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F61053" w:rsidRDefault="00180CC7" w:rsidP="00976DD2">
      <w:pPr>
        <w:pStyle w:val="Ttulo2"/>
        <w:keepLines/>
        <w:numPr>
          <w:ilvl w:val="1"/>
          <w:numId w:val="0"/>
        </w:numPr>
        <w:tabs>
          <w:tab w:val="num" w:pos="284"/>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14:paraId="1D8393CB" w14:textId="47D0A0E3" w:rsidR="00180CC7" w:rsidRPr="00F61053" w:rsidRDefault="00180CC7" w:rsidP="00D47411">
      <w:pPr>
        <w:pStyle w:val="Ttulo3"/>
        <w:keepLines/>
        <w:widowControl/>
        <w:tabs>
          <w:tab w:val="num" w:pos="284"/>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sidR="006A2108">
        <w:rPr>
          <w:rFonts w:ascii="Calibri" w:hAnsi="Calibri" w:cs="Calibri"/>
          <w:sz w:val="24"/>
          <w:szCs w:val="24"/>
          <w:u w:val="single"/>
          <w:lang w:val="pt-BR"/>
        </w:rPr>
        <w:t xml:space="preserve"> </w:t>
      </w:r>
      <w:r w:rsidR="00C55A14">
        <w:rPr>
          <w:rFonts w:ascii="Calibri" w:hAnsi="Calibri" w:cs="Calibri"/>
          <w:sz w:val="24"/>
          <w:szCs w:val="24"/>
          <w:u w:val="single"/>
          <w:lang w:val="pt-BR"/>
        </w:rPr>
        <w:t>7</w:t>
      </w:r>
      <w:r w:rsidR="00B70663">
        <w:rPr>
          <w:rFonts w:ascii="Calibri" w:hAnsi="Calibri" w:cs="Calibri"/>
          <w:sz w:val="24"/>
          <w:szCs w:val="24"/>
          <w:u w:val="single"/>
          <w:lang w:val="pt-BR"/>
        </w:rPr>
        <w:t>9</w:t>
      </w:r>
      <w:r w:rsidR="00B4199A">
        <w:rPr>
          <w:rFonts w:ascii="Calibri" w:hAnsi="Calibri" w:cs="Calibri"/>
          <w:sz w:val="24"/>
          <w:szCs w:val="24"/>
          <w:u w:val="single"/>
          <w:lang w:val="pt-BR"/>
        </w:rPr>
        <w:t>/2026</w:t>
      </w:r>
    </w:p>
    <w:p w14:paraId="5BC991AF" w14:textId="28DD1C69" w:rsidR="00180CC7" w:rsidRPr="00F61053" w:rsidRDefault="00180CC7" w:rsidP="00D47411">
      <w:pPr>
        <w:pStyle w:val="Ttulo2"/>
        <w:keepLines/>
        <w:numPr>
          <w:ilvl w:val="1"/>
          <w:numId w:val="0"/>
        </w:numPr>
        <w:tabs>
          <w:tab w:val="num" w:pos="284"/>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w:t>
      </w:r>
      <w:r w:rsidR="00145954" w:rsidRPr="00F61053">
        <w:rPr>
          <w:rFonts w:ascii="Calibri" w:hAnsi="Calibri" w:cs="Calibri"/>
          <w:i w:val="0"/>
          <w:iCs w:val="0"/>
          <w:sz w:val="24"/>
          <w:szCs w:val="24"/>
          <w:u w:val="single"/>
        </w:rPr>
        <w:t xml:space="preserve"> POR REGISTRO DE PREÇO</w:t>
      </w:r>
      <w:r w:rsidRPr="00F61053">
        <w:rPr>
          <w:rFonts w:ascii="Calibri" w:hAnsi="Calibri" w:cs="Calibri"/>
          <w:i w:val="0"/>
          <w:iCs w:val="0"/>
          <w:sz w:val="24"/>
          <w:szCs w:val="24"/>
          <w:u w:val="single"/>
        </w:rPr>
        <w:t xml:space="preserve"> SOB Nº</w:t>
      </w:r>
      <w:r w:rsidR="00C55A14">
        <w:rPr>
          <w:rFonts w:ascii="Calibri" w:hAnsi="Calibri" w:cs="Calibri"/>
          <w:i w:val="0"/>
          <w:iCs w:val="0"/>
          <w:sz w:val="24"/>
          <w:szCs w:val="24"/>
          <w:u w:val="single"/>
        </w:rPr>
        <w:t>1</w:t>
      </w:r>
      <w:r w:rsidR="00B70663">
        <w:rPr>
          <w:rFonts w:ascii="Calibri" w:hAnsi="Calibri" w:cs="Calibri"/>
          <w:i w:val="0"/>
          <w:iCs w:val="0"/>
          <w:sz w:val="24"/>
          <w:szCs w:val="24"/>
          <w:u w:val="single"/>
        </w:rPr>
        <w:t>9</w:t>
      </w:r>
      <w:r w:rsidR="00D13BDB">
        <w:rPr>
          <w:rFonts w:ascii="Calibri" w:hAnsi="Calibri" w:cs="Calibri"/>
          <w:i w:val="0"/>
          <w:iCs w:val="0"/>
          <w:sz w:val="24"/>
          <w:szCs w:val="24"/>
          <w:u w:val="single"/>
        </w:rPr>
        <w:t>/202</w:t>
      </w:r>
      <w:r w:rsidR="00742FBA">
        <w:rPr>
          <w:rFonts w:ascii="Calibri" w:hAnsi="Calibri" w:cs="Calibri"/>
          <w:i w:val="0"/>
          <w:iCs w:val="0"/>
          <w:sz w:val="24"/>
          <w:szCs w:val="24"/>
          <w:u w:val="single"/>
        </w:rPr>
        <w:t>6</w:t>
      </w:r>
    </w:p>
    <w:p w14:paraId="5EE6D697" w14:textId="77777777" w:rsidR="00180CC7" w:rsidRPr="00F61053" w:rsidRDefault="00180CC7" w:rsidP="00D47411">
      <w:pPr>
        <w:keepNext/>
        <w:keepLines/>
        <w:tabs>
          <w:tab w:val="num" w:pos="284"/>
        </w:tabs>
        <w:spacing w:after="0" w:line="240" w:lineRule="auto"/>
        <w:rPr>
          <w:rFonts w:cs="Calibri"/>
          <w:color w:val="FF0000"/>
          <w:sz w:val="24"/>
          <w:szCs w:val="24"/>
        </w:rPr>
      </w:pPr>
    </w:p>
    <w:p w14:paraId="58C34DE6" w14:textId="44E1EC8B" w:rsidR="008B7887" w:rsidRPr="00F61053" w:rsidRDefault="008B7887"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00CE5021" w:rsidRPr="00F61053">
        <w:rPr>
          <w:rFonts w:cs="Calibri"/>
          <w:sz w:val="24"/>
          <w:szCs w:val="24"/>
        </w:rPr>
        <w:t xml:space="preserve">Decreto Municipal sob nº </w:t>
      </w:r>
      <w:r w:rsidR="00D13BDB">
        <w:rPr>
          <w:rFonts w:cs="Calibri"/>
          <w:sz w:val="24"/>
          <w:szCs w:val="24"/>
        </w:rPr>
        <w:t>2</w:t>
      </w:r>
      <w:r w:rsidR="00B4199A">
        <w:rPr>
          <w:rFonts w:cs="Calibri"/>
          <w:sz w:val="24"/>
          <w:szCs w:val="24"/>
        </w:rPr>
        <w:t>.</w:t>
      </w:r>
      <w:r w:rsidR="007066DE">
        <w:rPr>
          <w:rFonts w:cs="Calibri"/>
          <w:sz w:val="24"/>
          <w:szCs w:val="24"/>
        </w:rPr>
        <w:t>752</w:t>
      </w:r>
      <w:r w:rsidR="00CE5021" w:rsidRPr="00F61053">
        <w:rPr>
          <w:rFonts w:cs="Calibri"/>
          <w:sz w:val="24"/>
          <w:szCs w:val="24"/>
        </w:rPr>
        <w:t>, de 0</w:t>
      </w:r>
      <w:r w:rsidR="007066DE">
        <w:rPr>
          <w:rFonts w:cs="Calibri"/>
          <w:sz w:val="24"/>
          <w:szCs w:val="24"/>
        </w:rPr>
        <w:t>8</w:t>
      </w:r>
      <w:r w:rsidRPr="00F61053">
        <w:rPr>
          <w:rFonts w:cs="Calibri"/>
          <w:sz w:val="24"/>
          <w:szCs w:val="24"/>
        </w:rPr>
        <w:t>-01-202</w:t>
      </w:r>
      <w:r w:rsidR="007066DE">
        <w:rPr>
          <w:rFonts w:cs="Calibri"/>
          <w:sz w:val="24"/>
          <w:szCs w:val="24"/>
        </w:rPr>
        <w:t>6</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sidR="007066DE">
        <w:rPr>
          <w:rFonts w:eastAsia="SimSun" w:cs="Calibri"/>
          <w:color w:val="000000"/>
          <w:kern w:val="3"/>
          <w:sz w:val="24"/>
          <w:szCs w:val="24"/>
          <w:lang w:eastAsia="zh-CN" w:bidi="hi-IN"/>
        </w:rPr>
        <w:t>Glauciandra Simone Carvalho Kowalski</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sidR="00D13BDB">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sidR="00D13BDB">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sidR="00B70663">
        <w:rPr>
          <w:rFonts w:cs="Calibri"/>
          <w:b/>
          <w:bCs/>
          <w:sz w:val="24"/>
          <w:szCs w:val="24"/>
          <w:u w:val="single"/>
        </w:rPr>
        <w:t>ITEM</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w:t>
      </w:r>
      <w:r w:rsidR="006B2E59" w:rsidRPr="00F61053">
        <w:rPr>
          <w:rFonts w:cs="Calibri"/>
          <w:sz w:val="24"/>
          <w:szCs w:val="24"/>
        </w:rPr>
        <w:t xml:space="preserve">14.133/21 </w:t>
      </w:r>
      <w:r w:rsidRPr="00F61053">
        <w:rPr>
          <w:rFonts w:cs="Calibri"/>
          <w:sz w:val="24"/>
          <w:szCs w:val="24"/>
        </w:rPr>
        <w:t xml:space="preserve">e suas alterações; </w:t>
      </w:r>
      <w:r w:rsidRPr="00F61053">
        <w:rPr>
          <w:rFonts w:cs="Calibri"/>
          <w:color w:val="000000"/>
          <w:sz w:val="24"/>
          <w:szCs w:val="24"/>
        </w:rPr>
        <w:t xml:space="preserve">da Instrução Normativa SEGES/MP nº 03, de 26 de abril, de 2018; </w:t>
      </w:r>
      <w:r w:rsidR="00906E61" w:rsidRPr="00F61053">
        <w:rPr>
          <w:rFonts w:cs="Calibri"/>
          <w:sz w:val="24"/>
          <w:szCs w:val="24"/>
        </w:rPr>
        <w:t>Lei Complementar</w:t>
      </w:r>
      <w:r w:rsidR="00906E61" w:rsidRPr="00F61053">
        <w:rPr>
          <w:rFonts w:cs="Calibri"/>
          <w:spacing w:val="1"/>
          <w:sz w:val="24"/>
          <w:szCs w:val="24"/>
        </w:rPr>
        <w:t xml:space="preserve"> </w:t>
      </w:r>
      <w:r w:rsidR="00906E61" w:rsidRPr="00F61053">
        <w:rPr>
          <w:rFonts w:cs="Calibri"/>
          <w:sz w:val="24"/>
          <w:szCs w:val="24"/>
        </w:rPr>
        <w:t xml:space="preserve">nº. 123 de 14 de dezembro de 2006; Lei Complementar 147/2014; Decreto Federal 11.462 de 31 de março de 2023; </w:t>
      </w:r>
      <w:r w:rsidR="006B2E59" w:rsidRPr="00F61053">
        <w:rPr>
          <w:rFonts w:cs="Calibri"/>
          <w:sz w:val="24"/>
          <w:szCs w:val="24"/>
        </w:rPr>
        <w:t>Decreto Municipal sob nº 2165</w:t>
      </w:r>
      <w:r w:rsidRPr="00F61053">
        <w:rPr>
          <w:rFonts w:cs="Calibri"/>
          <w:sz w:val="24"/>
          <w:szCs w:val="24"/>
        </w:rPr>
        <w:t>, de 1</w:t>
      </w:r>
      <w:r w:rsidR="006B2E59" w:rsidRPr="00F61053">
        <w:rPr>
          <w:rFonts w:cs="Calibri"/>
          <w:sz w:val="24"/>
          <w:szCs w:val="24"/>
        </w:rPr>
        <w:t>5</w:t>
      </w:r>
      <w:r w:rsidRPr="00F61053">
        <w:rPr>
          <w:rFonts w:cs="Calibri"/>
          <w:sz w:val="24"/>
          <w:szCs w:val="24"/>
        </w:rPr>
        <w:t>-</w:t>
      </w:r>
      <w:r w:rsidR="006B2E59" w:rsidRPr="00F61053">
        <w:rPr>
          <w:rFonts w:cs="Calibri"/>
          <w:sz w:val="24"/>
          <w:szCs w:val="24"/>
        </w:rPr>
        <w:t>1</w:t>
      </w:r>
      <w:r w:rsidRPr="00F61053">
        <w:rPr>
          <w:rFonts w:cs="Calibri"/>
          <w:sz w:val="24"/>
          <w:szCs w:val="24"/>
        </w:rPr>
        <w:t>2-20</w:t>
      </w:r>
      <w:r w:rsidR="006B2E59" w:rsidRPr="00F61053">
        <w:rPr>
          <w:rFonts w:cs="Calibri"/>
          <w:sz w:val="24"/>
          <w:szCs w:val="24"/>
        </w:rPr>
        <w:t>23</w:t>
      </w:r>
      <w:r w:rsidRPr="00F61053">
        <w:rPr>
          <w:rFonts w:cs="Calibri"/>
          <w:sz w:val="24"/>
          <w:szCs w:val="24"/>
        </w:rPr>
        <w:t>, Decreto Municip</w:t>
      </w:r>
      <w:r w:rsidR="006B2E59" w:rsidRPr="00F61053">
        <w:rPr>
          <w:rFonts w:cs="Calibri"/>
          <w:sz w:val="24"/>
          <w:szCs w:val="24"/>
        </w:rPr>
        <w:t xml:space="preserve">al sob nº 2195, de 09 de </w:t>
      </w:r>
      <w:r w:rsidR="00B75C65" w:rsidRPr="00F61053">
        <w:rPr>
          <w:rFonts w:cs="Calibri"/>
          <w:sz w:val="24"/>
          <w:szCs w:val="24"/>
        </w:rPr>
        <w:t>fevereiro</w:t>
      </w:r>
      <w:r w:rsidR="006B2E59" w:rsidRPr="00F61053">
        <w:rPr>
          <w:rFonts w:cs="Calibri"/>
          <w:sz w:val="24"/>
          <w:szCs w:val="24"/>
        </w:rPr>
        <w:t xml:space="preserve"> de 2024</w:t>
      </w:r>
      <w:r w:rsidRPr="00F61053">
        <w:rPr>
          <w:rFonts w:cs="Calibri"/>
          <w:color w:val="000000"/>
          <w:sz w:val="24"/>
          <w:szCs w:val="24"/>
        </w:rPr>
        <w:t xml:space="preserve">, e das exigências estabelecidas neste Edital, Anexos e Termo de Referência. </w:t>
      </w:r>
    </w:p>
    <w:p w14:paraId="579051BC" w14:textId="77777777" w:rsidR="00B51724" w:rsidRPr="00F61053" w:rsidRDefault="00B51724"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14:paraId="569C89B0" w14:textId="6B9CED57" w:rsidR="00B51724" w:rsidRPr="00F61053" w:rsidRDefault="00B51724" w:rsidP="00976DD2">
      <w:pPr>
        <w:keepNext/>
        <w:keepLines/>
        <w:tabs>
          <w:tab w:val="num" w:pos="284"/>
        </w:tabs>
        <w:spacing w:after="0" w:line="240" w:lineRule="auto"/>
        <w:jc w:val="both"/>
        <w:rPr>
          <w:rFonts w:cs="Calibri"/>
          <w:sz w:val="24"/>
          <w:szCs w:val="24"/>
        </w:rPr>
      </w:pPr>
      <w:r w:rsidRPr="00F61053">
        <w:rPr>
          <w:rFonts w:cs="Calibri"/>
          <w:b/>
          <w:sz w:val="24"/>
          <w:szCs w:val="24"/>
        </w:rPr>
        <w:t>Data da sessão</w:t>
      </w:r>
      <w:r w:rsidR="0071372E">
        <w:rPr>
          <w:rFonts w:cs="Calibri"/>
          <w:b/>
          <w:sz w:val="24"/>
          <w:szCs w:val="24"/>
        </w:rPr>
        <w:t xml:space="preserve">: </w:t>
      </w:r>
      <w:r w:rsidR="006C7C60">
        <w:rPr>
          <w:rFonts w:cs="Calibri"/>
          <w:b/>
          <w:sz w:val="24"/>
          <w:szCs w:val="24"/>
        </w:rPr>
        <w:t>1</w:t>
      </w:r>
      <w:r w:rsidR="00B70663">
        <w:rPr>
          <w:rFonts w:cs="Calibri"/>
          <w:b/>
          <w:sz w:val="24"/>
          <w:szCs w:val="24"/>
        </w:rPr>
        <w:t>9</w:t>
      </w:r>
      <w:r w:rsidR="00C55A14">
        <w:rPr>
          <w:rFonts w:cs="Calibri"/>
          <w:b/>
          <w:sz w:val="24"/>
          <w:szCs w:val="24"/>
        </w:rPr>
        <w:t xml:space="preserve"> de junho</w:t>
      </w:r>
      <w:r w:rsidR="00D13BDB" w:rsidRPr="00FF2138">
        <w:rPr>
          <w:rFonts w:cs="Calibri"/>
          <w:b/>
          <w:sz w:val="24"/>
          <w:szCs w:val="24"/>
        </w:rPr>
        <w:t xml:space="preserve"> de 202</w:t>
      </w:r>
      <w:r w:rsidR="00742FBA">
        <w:rPr>
          <w:rFonts w:cs="Calibri"/>
          <w:b/>
          <w:sz w:val="24"/>
          <w:szCs w:val="24"/>
        </w:rPr>
        <w:t>6</w:t>
      </w:r>
      <w:r w:rsidRPr="00F61053">
        <w:rPr>
          <w:rFonts w:cs="Calibri"/>
          <w:sz w:val="24"/>
          <w:szCs w:val="24"/>
        </w:rPr>
        <w:t>.</w:t>
      </w:r>
    </w:p>
    <w:p w14:paraId="4E5B1076" w14:textId="77777777" w:rsidR="00B51724" w:rsidRPr="00F61053" w:rsidRDefault="00B51724" w:rsidP="00976DD2">
      <w:pPr>
        <w:keepNext/>
        <w:keepLines/>
        <w:tabs>
          <w:tab w:val="num" w:pos="284"/>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sidR="00783AC3" w:rsidRPr="00FF2138">
        <w:rPr>
          <w:rFonts w:cs="Calibri"/>
          <w:b/>
          <w:bCs/>
          <w:sz w:val="24"/>
          <w:szCs w:val="24"/>
        </w:rPr>
        <w:t>09</w:t>
      </w:r>
      <w:r w:rsidRPr="00FF2138">
        <w:rPr>
          <w:rFonts w:cs="Calibri"/>
          <w:b/>
          <w:bCs/>
          <w:sz w:val="24"/>
          <w:szCs w:val="24"/>
        </w:rPr>
        <w:t>h00min (</w:t>
      </w:r>
      <w:r w:rsidR="00783AC3" w:rsidRPr="00FF2138">
        <w:rPr>
          <w:rFonts w:cs="Calibri"/>
          <w:b/>
          <w:bCs/>
          <w:sz w:val="24"/>
          <w:szCs w:val="24"/>
        </w:rPr>
        <w:t>nove</w:t>
      </w:r>
      <w:r w:rsidRPr="00FF2138">
        <w:rPr>
          <w:rFonts w:cs="Calibri"/>
          <w:b/>
          <w:bCs/>
          <w:sz w:val="24"/>
          <w:szCs w:val="24"/>
        </w:rPr>
        <w:t xml:space="preserve"> horas)</w:t>
      </w:r>
    </w:p>
    <w:p w14:paraId="16934B72" w14:textId="77777777" w:rsidR="00B51724" w:rsidRPr="00F61053" w:rsidRDefault="00B51724" w:rsidP="00976DD2">
      <w:pPr>
        <w:keepNext/>
        <w:keepLines/>
        <w:tabs>
          <w:tab w:val="num" w:pos="284"/>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w:t>
      </w:r>
      <w:r w:rsidRPr="00FF2138">
        <w:rPr>
          <w:rFonts w:cs="Calibri"/>
          <w:b/>
          <w:bCs/>
          <w:color w:val="000000"/>
          <w:sz w:val="24"/>
          <w:szCs w:val="24"/>
        </w:rPr>
        <w:t>Portal de Compras do Governo Federal</w:t>
      </w:r>
      <w:r w:rsidRPr="00F61053">
        <w:rPr>
          <w:rFonts w:cs="Calibri"/>
          <w:color w:val="000000"/>
          <w:sz w:val="24"/>
          <w:szCs w:val="24"/>
        </w:rPr>
        <w:t xml:space="preserve"> – </w:t>
      </w:r>
      <w:hyperlink r:id="rId8" w:history="1">
        <w:r w:rsidRPr="00F61053">
          <w:rPr>
            <w:rStyle w:val="Hyperlink"/>
            <w:rFonts w:cs="Calibri"/>
            <w:sz w:val="24"/>
            <w:szCs w:val="24"/>
          </w:rPr>
          <w:t>www.compras.gov.br</w:t>
        </w:r>
      </w:hyperlink>
    </w:p>
    <w:p w14:paraId="2BC22051" w14:textId="77777777" w:rsidR="00BD46D0" w:rsidRPr="00F61053" w:rsidRDefault="00BD46D0" w:rsidP="00976DD2">
      <w:pPr>
        <w:keepNext/>
        <w:keepLines/>
        <w:tabs>
          <w:tab w:val="num" w:pos="284"/>
        </w:tabs>
        <w:spacing w:after="0" w:line="240" w:lineRule="auto"/>
        <w:rPr>
          <w:rFonts w:cs="Calibri"/>
          <w:color w:val="000000"/>
          <w:sz w:val="24"/>
          <w:szCs w:val="24"/>
        </w:rPr>
      </w:pPr>
    </w:p>
    <w:p w14:paraId="515E9D57" w14:textId="77777777" w:rsidR="00BD46D0" w:rsidRPr="00F61053" w:rsidRDefault="00BD46D0" w:rsidP="00976DD2">
      <w:pPr>
        <w:pStyle w:val="Nivel01"/>
        <w:tabs>
          <w:tab w:val="clear" w:pos="567"/>
          <w:tab w:val="num" w:pos="284"/>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14:paraId="6E787071" w14:textId="0EF96CA8" w:rsidR="00242441" w:rsidRPr="00242441" w:rsidRDefault="00BD46D0" w:rsidP="00976DD2">
      <w:pPr>
        <w:keepNext/>
        <w:keepLines/>
        <w:numPr>
          <w:ilvl w:val="1"/>
          <w:numId w:val="1"/>
        </w:numPr>
        <w:tabs>
          <w:tab w:val="num" w:pos="284"/>
        </w:tabs>
        <w:suppressAutoHyphens/>
        <w:spacing w:after="0" w:line="240" w:lineRule="auto"/>
        <w:ind w:left="0" w:firstLine="0"/>
        <w:jc w:val="both"/>
        <w:rPr>
          <w:rFonts w:cs="Calibri"/>
          <w:sz w:val="24"/>
          <w:szCs w:val="24"/>
          <w:lang w:eastAsia="ar-SA"/>
        </w:rPr>
      </w:pPr>
      <w:r w:rsidRPr="00242441">
        <w:rPr>
          <w:rFonts w:cs="Calibri"/>
          <w:color w:val="000000"/>
          <w:sz w:val="24"/>
          <w:szCs w:val="24"/>
        </w:rPr>
        <w:t xml:space="preserve">A presente licitação tem por objeto </w:t>
      </w:r>
      <w:r w:rsidR="00B70663">
        <w:rPr>
          <w:rFonts w:cs="Calibri"/>
          <w:color w:val="000000"/>
          <w:sz w:val="24"/>
          <w:szCs w:val="24"/>
        </w:rPr>
        <w:t>o</w:t>
      </w:r>
      <w:r w:rsidRPr="00242441">
        <w:rPr>
          <w:rFonts w:cs="Calibri"/>
          <w:color w:val="000000"/>
          <w:sz w:val="24"/>
          <w:szCs w:val="24"/>
        </w:rPr>
        <w:t xml:space="preserve"> </w:t>
      </w:r>
      <w:bookmarkStart w:id="0" w:name="_Hlk221868429"/>
      <w:r w:rsidR="00B70663" w:rsidRPr="00B70663">
        <w:rPr>
          <w:rFonts w:cs="Calibri"/>
          <w:color w:val="000000"/>
          <w:sz w:val="24"/>
          <w:szCs w:val="24"/>
        </w:rPr>
        <w:t>registro de preços para futura e eventual aquisição de ares condicionados</w:t>
      </w:r>
      <w:r w:rsidR="00910B74" w:rsidRPr="00910B74">
        <w:rPr>
          <w:rFonts w:cs="Calibri"/>
          <w:color w:val="000000"/>
          <w:sz w:val="24"/>
          <w:szCs w:val="24"/>
        </w:rPr>
        <w:t xml:space="preserve">, atendendo a demanda das diversas secretarias do município de Diamante D´Oeste/Pr.; </w:t>
      </w:r>
      <w:r w:rsidR="00635E4F" w:rsidRPr="00242441">
        <w:rPr>
          <w:rFonts w:eastAsia="Arial Unicode MS" w:cs="Calibri"/>
          <w:bCs/>
          <w:kern w:val="1"/>
          <w:sz w:val="24"/>
          <w:szCs w:val="24"/>
          <w:lang w:eastAsia="zh-CN" w:bidi="hi-IN"/>
        </w:rPr>
        <w:t>o</w:t>
      </w:r>
      <w:r w:rsidR="00945B3F" w:rsidRPr="00242441">
        <w:rPr>
          <w:rFonts w:cs="Calibri"/>
          <w:color w:val="000000"/>
          <w:sz w:val="24"/>
          <w:szCs w:val="24"/>
        </w:rPr>
        <w:t>bservadas as características e demais condições definidas neste Edital e em seus Anexos.</w:t>
      </w:r>
      <w:r w:rsidR="0071372E" w:rsidRPr="00242441">
        <w:rPr>
          <w:rFonts w:cs="Calibri"/>
          <w:color w:val="000000"/>
          <w:sz w:val="24"/>
          <w:szCs w:val="24"/>
        </w:rPr>
        <w:t xml:space="preserve"> </w:t>
      </w:r>
      <w:bookmarkEnd w:id="0"/>
    </w:p>
    <w:p w14:paraId="2B3BA528" w14:textId="45F5CCFE" w:rsidR="00CC3A31" w:rsidRPr="00242441" w:rsidRDefault="00CC3A31" w:rsidP="00976DD2">
      <w:pPr>
        <w:keepNext/>
        <w:keepLines/>
        <w:numPr>
          <w:ilvl w:val="1"/>
          <w:numId w:val="1"/>
        </w:numPr>
        <w:tabs>
          <w:tab w:val="num" w:pos="284"/>
        </w:tabs>
        <w:suppressAutoHyphens/>
        <w:spacing w:after="0" w:line="240" w:lineRule="auto"/>
        <w:ind w:left="0" w:firstLine="0"/>
        <w:jc w:val="both"/>
        <w:rPr>
          <w:rFonts w:cs="Calibri"/>
          <w:sz w:val="24"/>
          <w:szCs w:val="24"/>
          <w:lang w:eastAsia="ar-SA"/>
        </w:rPr>
      </w:pPr>
      <w:r w:rsidRPr="00242441">
        <w:rPr>
          <w:rFonts w:cs="Calibri"/>
          <w:sz w:val="24"/>
          <w:szCs w:val="24"/>
          <w:lang w:eastAsia="ar-SA"/>
        </w:rPr>
        <w:t>O</w:t>
      </w:r>
      <w:r w:rsidR="00C55A14">
        <w:rPr>
          <w:rFonts w:cs="Calibri"/>
          <w:sz w:val="24"/>
          <w:szCs w:val="24"/>
          <w:lang w:eastAsia="ar-SA"/>
        </w:rPr>
        <w:t>(</w:t>
      </w:r>
      <w:r w:rsidRPr="00242441">
        <w:rPr>
          <w:rFonts w:cs="Calibri"/>
          <w:sz w:val="24"/>
          <w:szCs w:val="24"/>
          <w:lang w:eastAsia="ar-SA"/>
        </w:rPr>
        <w:t>s</w:t>
      </w:r>
      <w:r w:rsidR="00C55A14">
        <w:rPr>
          <w:rFonts w:cs="Calibri"/>
          <w:sz w:val="24"/>
          <w:szCs w:val="24"/>
          <w:lang w:eastAsia="ar-SA"/>
        </w:rPr>
        <w:t>)</w:t>
      </w:r>
      <w:r w:rsidRPr="00242441">
        <w:rPr>
          <w:rFonts w:cs="Calibri"/>
          <w:sz w:val="24"/>
          <w:szCs w:val="24"/>
          <w:lang w:eastAsia="ar-SA"/>
        </w:rPr>
        <w:t xml:space="preserve"> </w:t>
      </w:r>
      <w:r w:rsidR="00945B3F" w:rsidRPr="00242441">
        <w:rPr>
          <w:rFonts w:cs="Calibri"/>
          <w:sz w:val="24"/>
          <w:szCs w:val="24"/>
          <w:lang w:eastAsia="ar-SA"/>
        </w:rPr>
        <w:t>ite</w:t>
      </w:r>
      <w:r w:rsidR="00C55A14">
        <w:rPr>
          <w:rFonts w:cs="Calibri"/>
          <w:sz w:val="24"/>
          <w:szCs w:val="24"/>
          <w:lang w:eastAsia="ar-SA"/>
        </w:rPr>
        <w:t>m(</w:t>
      </w:r>
      <w:r w:rsidR="00945B3F" w:rsidRPr="00242441">
        <w:rPr>
          <w:rFonts w:cs="Calibri"/>
          <w:sz w:val="24"/>
          <w:szCs w:val="24"/>
          <w:lang w:eastAsia="ar-SA"/>
        </w:rPr>
        <w:t>ns</w:t>
      </w:r>
      <w:r w:rsidR="00C55A14">
        <w:rPr>
          <w:rFonts w:cs="Calibri"/>
          <w:sz w:val="24"/>
          <w:szCs w:val="24"/>
          <w:lang w:eastAsia="ar-SA"/>
        </w:rPr>
        <w:t>)</w:t>
      </w:r>
      <w:r w:rsidRPr="00242441">
        <w:rPr>
          <w:rFonts w:cs="Calibri"/>
          <w:sz w:val="24"/>
          <w:szCs w:val="24"/>
          <w:lang w:eastAsia="ar-SA"/>
        </w:rPr>
        <w:t xml:space="preserve"> que constituem o objeto deste </w:t>
      </w:r>
      <w:r w:rsidR="003E5A1D" w:rsidRPr="00242441">
        <w:rPr>
          <w:rFonts w:cs="Calibri"/>
          <w:sz w:val="24"/>
          <w:szCs w:val="24"/>
          <w:lang w:eastAsia="ar-SA"/>
        </w:rPr>
        <w:t>instrumento</w:t>
      </w:r>
      <w:r w:rsidRPr="00242441">
        <w:rPr>
          <w:rFonts w:cs="Calibri"/>
          <w:sz w:val="24"/>
          <w:szCs w:val="24"/>
          <w:lang w:eastAsia="ar-SA"/>
        </w:rPr>
        <w:t xml:space="preserve">, </w:t>
      </w:r>
      <w:r w:rsidR="00C55A14">
        <w:rPr>
          <w:rFonts w:cs="Calibri"/>
          <w:sz w:val="24"/>
          <w:szCs w:val="24"/>
          <w:lang w:eastAsia="ar-SA"/>
        </w:rPr>
        <w:t>ser</w:t>
      </w:r>
      <w:r w:rsidR="003E5A1D" w:rsidRPr="00242441">
        <w:rPr>
          <w:rFonts w:cs="Calibri"/>
          <w:sz w:val="24"/>
          <w:szCs w:val="24"/>
          <w:lang w:eastAsia="ar-SA"/>
        </w:rPr>
        <w:t>(</w:t>
      </w:r>
      <w:r w:rsidRPr="00242441">
        <w:rPr>
          <w:rFonts w:cs="Calibri"/>
          <w:sz w:val="24"/>
          <w:szCs w:val="24"/>
          <w:lang w:eastAsia="ar-SA"/>
        </w:rPr>
        <w:t>ão</w:t>
      </w:r>
      <w:r w:rsidR="003E5A1D" w:rsidRPr="00242441">
        <w:rPr>
          <w:rFonts w:cs="Calibri"/>
          <w:sz w:val="24"/>
          <w:szCs w:val="24"/>
          <w:lang w:eastAsia="ar-SA"/>
        </w:rPr>
        <w:t>)</w:t>
      </w:r>
      <w:r w:rsidRPr="00242441">
        <w:rPr>
          <w:rFonts w:cs="Calibri"/>
          <w:sz w:val="24"/>
          <w:szCs w:val="24"/>
          <w:lang w:eastAsia="ar-SA"/>
        </w:rPr>
        <w:t xml:space="preserve"> ser </w:t>
      </w:r>
      <w:r w:rsidR="00C55A14">
        <w:rPr>
          <w:rFonts w:cs="Calibri"/>
          <w:sz w:val="24"/>
          <w:szCs w:val="24"/>
          <w:lang w:eastAsia="ar-SA"/>
        </w:rPr>
        <w:t>fornecido</w:t>
      </w:r>
      <w:r w:rsidR="003E5A1D" w:rsidRPr="00242441">
        <w:rPr>
          <w:rFonts w:cs="Calibri"/>
          <w:sz w:val="24"/>
          <w:szCs w:val="24"/>
          <w:lang w:eastAsia="ar-SA"/>
        </w:rPr>
        <w:t>(</w:t>
      </w:r>
      <w:r w:rsidRPr="00242441">
        <w:rPr>
          <w:rFonts w:cs="Calibri"/>
          <w:sz w:val="24"/>
          <w:szCs w:val="24"/>
          <w:lang w:eastAsia="ar-SA"/>
        </w:rPr>
        <w:t>s</w:t>
      </w:r>
      <w:r w:rsidR="003E5A1D" w:rsidRPr="00242441">
        <w:rPr>
          <w:rFonts w:cs="Calibri"/>
          <w:sz w:val="24"/>
          <w:szCs w:val="24"/>
          <w:lang w:eastAsia="ar-SA"/>
        </w:rPr>
        <w:t>)</w:t>
      </w:r>
      <w:r w:rsidRPr="00242441">
        <w:rPr>
          <w:rFonts w:cs="Calibri"/>
          <w:sz w:val="24"/>
          <w:szCs w:val="24"/>
          <w:lang w:eastAsia="ar-SA"/>
        </w:rPr>
        <w:t xml:space="preserve"> de acordo com a solicitação da contratante, e </w:t>
      </w:r>
      <w:r w:rsidR="00C55A14">
        <w:rPr>
          <w:rFonts w:cs="Calibri"/>
          <w:sz w:val="24"/>
          <w:szCs w:val="24"/>
          <w:lang w:eastAsia="ar-SA"/>
        </w:rPr>
        <w:t>deverá(ão</w:t>
      </w:r>
      <w:r w:rsidR="003E5A1D" w:rsidRPr="00242441">
        <w:rPr>
          <w:rFonts w:cs="Calibri"/>
          <w:sz w:val="24"/>
          <w:szCs w:val="24"/>
          <w:lang w:eastAsia="ar-SA"/>
        </w:rPr>
        <w:t>)</w:t>
      </w:r>
      <w:r w:rsidRPr="00242441">
        <w:rPr>
          <w:rFonts w:cs="Calibri"/>
          <w:sz w:val="24"/>
          <w:szCs w:val="24"/>
          <w:lang w:eastAsia="ar-SA"/>
        </w:rPr>
        <w:t xml:space="preserve"> </w:t>
      </w:r>
      <w:r w:rsidR="00C55A14">
        <w:rPr>
          <w:rFonts w:cs="Calibri"/>
          <w:sz w:val="24"/>
          <w:szCs w:val="24"/>
          <w:lang w:eastAsia="ar-SA"/>
        </w:rPr>
        <w:t xml:space="preserve">estar </w:t>
      </w:r>
      <w:r w:rsidRPr="00242441">
        <w:rPr>
          <w:rFonts w:cs="Calibri"/>
          <w:sz w:val="24"/>
          <w:szCs w:val="24"/>
          <w:lang w:eastAsia="ar-SA"/>
        </w:rPr>
        <w:t>disponíve</w:t>
      </w:r>
      <w:r w:rsidR="003E5A1D" w:rsidRPr="00242441">
        <w:rPr>
          <w:rFonts w:cs="Calibri"/>
          <w:sz w:val="24"/>
          <w:szCs w:val="24"/>
          <w:lang w:eastAsia="ar-SA"/>
        </w:rPr>
        <w:t>l(</w:t>
      </w:r>
      <w:r w:rsidRPr="00242441">
        <w:rPr>
          <w:rFonts w:cs="Calibri"/>
          <w:sz w:val="24"/>
          <w:szCs w:val="24"/>
          <w:lang w:eastAsia="ar-SA"/>
        </w:rPr>
        <w:t>is</w:t>
      </w:r>
      <w:r w:rsidR="003E5A1D" w:rsidRPr="00242441">
        <w:rPr>
          <w:rFonts w:cs="Calibri"/>
          <w:sz w:val="24"/>
          <w:szCs w:val="24"/>
          <w:lang w:eastAsia="ar-SA"/>
        </w:rPr>
        <w:t>)</w:t>
      </w:r>
      <w:r w:rsidRPr="00242441">
        <w:rPr>
          <w:rFonts w:cs="Calibri"/>
          <w:sz w:val="24"/>
          <w:szCs w:val="24"/>
          <w:lang w:eastAsia="ar-SA"/>
        </w:rPr>
        <w:t xml:space="preserve"> no período conforme a necessidade e as condições contratuais.</w:t>
      </w:r>
    </w:p>
    <w:p w14:paraId="2A3BBE22" w14:textId="77777777" w:rsidR="00BD46D0" w:rsidRPr="00EE41AB" w:rsidRDefault="00945B3F" w:rsidP="00976DD2">
      <w:pPr>
        <w:keepNext/>
        <w:keepLines/>
        <w:tabs>
          <w:tab w:val="num" w:pos="284"/>
        </w:tabs>
        <w:spacing w:after="0" w:line="240" w:lineRule="auto"/>
        <w:jc w:val="both"/>
        <w:rPr>
          <w:rFonts w:asciiTheme="minorHAnsi" w:eastAsia="Times New Roman" w:hAnsiTheme="minorHAnsi" w:cstheme="minorHAnsi"/>
          <w:bCs/>
          <w:sz w:val="24"/>
          <w:szCs w:val="24"/>
        </w:rPr>
      </w:pPr>
      <w:r>
        <w:rPr>
          <w:rFonts w:cs="Calibri"/>
          <w:b/>
          <w:sz w:val="24"/>
          <w:szCs w:val="24"/>
        </w:rPr>
        <w:t>1.3</w:t>
      </w:r>
      <w:r w:rsidR="00CC3A31" w:rsidRPr="00945B3F">
        <w:rPr>
          <w:rFonts w:cs="Calibri"/>
          <w:b/>
          <w:sz w:val="24"/>
          <w:szCs w:val="24"/>
        </w:rPr>
        <w:t xml:space="preserve">  </w:t>
      </w:r>
      <w:r w:rsidR="00BD46D0" w:rsidRPr="00945B3F">
        <w:rPr>
          <w:rFonts w:cs="Calibri"/>
          <w:b/>
          <w:color w:val="000000"/>
          <w:sz w:val="24"/>
          <w:szCs w:val="24"/>
        </w:rPr>
        <w:t xml:space="preserve"> </w:t>
      </w:r>
      <w:r w:rsidR="00ED5B2F" w:rsidRPr="00945B3F">
        <w:rPr>
          <w:rFonts w:cs="Calibri"/>
          <w:color w:val="000000"/>
          <w:sz w:val="24"/>
          <w:szCs w:val="24"/>
        </w:rPr>
        <w:t>O(</w:t>
      </w:r>
      <w:r w:rsidR="00BD46D0" w:rsidRPr="00945B3F">
        <w:rPr>
          <w:rFonts w:cs="Calibri"/>
          <w:color w:val="000000"/>
          <w:sz w:val="24"/>
          <w:szCs w:val="24"/>
        </w:rPr>
        <w:t>s)</w:t>
      </w:r>
      <w:r>
        <w:rPr>
          <w:rFonts w:cs="Calibri"/>
          <w:color w:val="000000"/>
          <w:sz w:val="24"/>
          <w:szCs w:val="24"/>
        </w:rPr>
        <w:t xml:space="preserve"> </w:t>
      </w:r>
      <w:r w:rsidR="00ED5B2F">
        <w:rPr>
          <w:rFonts w:cs="Calibri"/>
          <w:color w:val="000000"/>
          <w:sz w:val="24"/>
          <w:szCs w:val="24"/>
        </w:rPr>
        <w:t>ite</w:t>
      </w:r>
      <w:r w:rsidR="003E5A1D">
        <w:rPr>
          <w:rFonts w:cs="Calibri"/>
          <w:color w:val="000000"/>
          <w:sz w:val="24"/>
          <w:szCs w:val="24"/>
        </w:rPr>
        <w:t>m</w:t>
      </w:r>
      <w:r w:rsidR="00ED5B2F">
        <w:rPr>
          <w:rFonts w:cs="Calibri"/>
          <w:color w:val="000000"/>
          <w:sz w:val="24"/>
          <w:szCs w:val="24"/>
        </w:rPr>
        <w:t>(</w:t>
      </w:r>
      <w:r w:rsidR="003E5A1D">
        <w:rPr>
          <w:rFonts w:cs="Calibri"/>
          <w:color w:val="000000"/>
          <w:sz w:val="24"/>
          <w:szCs w:val="24"/>
        </w:rPr>
        <w:t>n</w:t>
      </w:r>
      <w:r w:rsidR="00ED5B2F">
        <w:rPr>
          <w:rFonts w:cs="Calibri"/>
          <w:color w:val="000000"/>
          <w:sz w:val="24"/>
          <w:szCs w:val="24"/>
        </w:rPr>
        <w:t>s) dever</w:t>
      </w:r>
      <w:r w:rsidR="004F7E50">
        <w:rPr>
          <w:rFonts w:cs="Calibri"/>
          <w:color w:val="000000"/>
          <w:sz w:val="24"/>
          <w:szCs w:val="24"/>
        </w:rPr>
        <w:t>á(</w:t>
      </w:r>
      <w:r w:rsidR="00ED5B2F">
        <w:rPr>
          <w:rFonts w:cs="Calibri"/>
          <w:color w:val="000000"/>
          <w:sz w:val="24"/>
          <w:szCs w:val="24"/>
        </w:rPr>
        <w:t>ão</w:t>
      </w:r>
      <w:r w:rsidR="004F7E50">
        <w:rPr>
          <w:rFonts w:cs="Calibri"/>
          <w:color w:val="000000"/>
          <w:sz w:val="24"/>
          <w:szCs w:val="24"/>
        </w:rPr>
        <w:t>)</w:t>
      </w:r>
      <w:r w:rsidR="00BD46D0" w:rsidRPr="00945B3F">
        <w:rPr>
          <w:rFonts w:cs="Calibri"/>
          <w:color w:val="000000"/>
          <w:sz w:val="24"/>
          <w:szCs w:val="24"/>
        </w:rPr>
        <w:t xml:space="preserve"> atender as quantidades e especificações constantes no Anexo </w:t>
      </w:r>
      <w:r w:rsidR="00BD46D0" w:rsidRPr="00EE41AB">
        <w:rPr>
          <w:rFonts w:asciiTheme="minorHAnsi" w:hAnsiTheme="minorHAnsi" w:cstheme="minorHAnsi"/>
          <w:color w:val="000000"/>
          <w:sz w:val="24"/>
          <w:szCs w:val="24"/>
        </w:rPr>
        <w:t>e no Termo de Referência.</w:t>
      </w:r>
    </w:p>
    <w:p w14:paraId="545EFA67" w14:textId="77777777" w:rsidR="00242441" w:rsidRPr="00EE32CB" w:rsidRDefault="00242441" w:rsidP="00976DD2">
      <w:pPr>
        <w:pStyle w:val="PargrafodaLista"/>
        <w:keepNext/>
        <w:keepLines/>
        <w:tabs>
          <w:tab w:val="num" w:pos="284"/>
        </w:tabs>
        <w:ind w:left="720"/>
        <w:jc w:val="both"/>
        <w:rPr>
          <w:rFonts w:asciiTheme="minorHAnsi" w:hAnsiTheme="minorHAnsi" w:cstheme="minorHAnsi"/>
          <w:bCs/>
        </w:rPr>
      </w:pPr>
    </w:p>
    <w:p w14:paraId="010A20B5" w14:textId="77777777" w:rsidR="000A2DA3" w:rsidRPr="00F61053" w:rsidRDefault="000A2DA3" w:rsidP="00976DD2">
      <w:pPr>
        <w:pStyle w:val="Nivel01"/>
        <w:tabs>
          <w:tab w:val="clear" w:pos="567"/>
          <w:tab w:val="num" w:pos="284"/>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14:paraId="7C95710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14:paraId="04E60CC3"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03 – SECRETARIA DE ADMINISTRAÇÃO;</w:t>
      </w:r>
    </w:p>
    <w:p w14:paraId="0884568E"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001 – DEPARTAMENTO DE ADMINISTRAÇÃO E SERVIÇOS;</w:t>
      </w:r>
    </w:p>
    <w:p w14:paraId="57F94486"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04.122.0003.2.006 – Reequipar a Secretaria da Administração;</w:t>
      </w:r>
    </w:p>
    <w:p w14:paraId="10C6B8B3"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4.4.90.52.00.00 – Equipamentos e Material Permanente.</w:t>
      </w:r>
    </w:p>
    <w:p w14:paraId="32A873B5"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05 – SECRETARIA DE SAÚDE;</w:t>
      </w:r>
    </w:p>
    <w:p w14:paraId="036BC7F1"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001 – FUNDO MUNICIPAL DE SAÚDE;</w:t>
      </w:r>
    </w:p>
    <w:p w14:paraId="58E20C37"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10.301.0007.1.015 – Gestão do SUS – Estruturação de Unidades Próprias;</w:t>
      </w:r>
    </w:p>
    <w:p w14:paraId="72FB8580"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4.4.90.52.00.00 – Equipamentos e Material Permanente.</w:t>
      </w:r>
    </w:p>
    <w:p w14:paraId="363D7271"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06 – SECRETARIA DE EDUCAÇÃO, CULTURA, ESPORTES E TURISMO;</w:t>
      </w:r>
    </w:p>
    <w:p w14:paraId="6E5C251A"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lastRenderedPageBreak/>
        <w:t xml:space="preserve">     001 – DEPARTAMENTO DE ENSINO;</w:t>
      </w:r>
    </w:p>
    <w:p w14:paraId="60083E4B"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12.361.0010.1.021 – Construir e Equipar Unidades de Ensino Fundamental;</w:t>
      </w:r>
    </w:p>
    <w:p w14:paraId="374ABA28"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4.4.90.52.00.00 – Equipamentos e Material Permanente.</w:t>
      </w:r>
    </w:p>
    <w:p w14:paraId="48D4747C"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07 – SECRETARIA DE ASSISTÊNCIA SOCIAL;</w:t>
      </w:r>
    </w:p>
    <w:p w14:paraId="19859EBA"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001 – FUNDO MUNICIPAL DE ASSISTÊNCIA SOCIAL;</w:t>
      </w:r>
    </w:p>
    <w:p w14:paraId="36270BB4"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08.244.0014.1.038 – Estruturação Física para a Política de Assistência Social;</w:t>
      </w:r>
    </w:p>
    <w:p w14:paraId="12F8D2D5"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4.4.90.52.00.00 – Equipamentos e Material Permanente.</w:t>
      </w:r>
    </w:p>
    <w:p w14:paraId="6EBCF211"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09 – SECRETARIA DE AGRICULTURA E MEIO AMBIENTE;</w:t>
      </w:r>
    </w:p>
    <w:p w14:paraId="619F7B52"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001 – DEPARTAMENTO DE AGRICULTURA E MEIO AMBIENTE;</w:t>
      </w:r>
    </w:p>
    <w:p w14:paraId="3E4AF073" w14:textId="77777777" w:rsidR="00B70663" w:rsidRPr="00B70663"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20.608.0019.1.060 – Equipar e Estruturar a Secretaria de Agricultura;</w:t>
      </w:r>
    </w:p>
    <w:p w14:paraId="39DAFB6D" w14:textId="5BF748B0" w:rsidR="00C55A14" w:rsidRDefault="00B70663" w:rsidP="00B70663">
      <w:pPr>
        <w:keepNext/>
        <w:keepLines/>
        <w:tabs>
          <w:tab w:val="num" w:pos="284"/>
        </w:tabs>
        <w:autoSpaceDE w:val="0"/>
        <w:autoSpaceDN w:val="0"/>
        <w:adjustRightInd w:val="0"/>
        <w:spacing w:after="0" w:line="240" w:lineRule="auto"/>
        <w:jc w:val="both"/>
        <w:rPr>
          <w:rFonts w:cs="Calibri"/>
          <w:sz w:val="24"/>
          <w:szCs w:val="24"/>
        </w:rPr>
      </w:pPr>
      <w:r w:rsidRPr="00B70663">
        <w:rPr>
          <w:rFonts w:cs="Calibri"/>
          <w:sz w:val="24"/>
          <w:szCs w:val="24"/>
        </w:rPr>
        <w:t xml:space="preserve">              4.4.90.52.00.00 – Equipamentos e Material Permanente.</w:t>
      </w:r>
    </w:p>
    <w:p w14:paraId="4988D172" w14:textId="77777777" w:rsidR="00B70663" w:rsidRPr="005D37EB" w:rsidRDefault="00B70663" w:rsidP="00B70663">
      <w:pPr>
        <w:keepNext/>
        <w:keepLines/>
        <w:tabs>
          <w:tab w:val="num" w:pos="284"/>
        </w:tabs>
        <w:autoSpaceDE w:val="0"/>
        <w:autoSpaceDN w:val="0"/>
        <w:adjustRightInd w:val="0"/>
        <w:spacing w:after="0" w:line="240" w:lineRule="auto"/>
        <w:jc w:val="both"/>
        <w:rPr>
          <w:rFonts w:cs="Calibri"/>
          <w:sz w:val="24"/>
          <w:szCs w:val="24"/>
        </w:rPr>
      </w:pPr>
    </w:p>
    <w:p w14:paraId="37BADAB9"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3</w:t>
      </w:r>
      <w:r>
        <w:rPr>
          <w:rFonts w:cs="Calibri"/>
          <w:b/>
          <w:bCs/>
          <w:color w:val="000000"/>
          <w:sz w:val="24"/>
          <w:szCs w:val="24"/>
        </w:rPr>
        <w:t>.</w:t>
      </w:r>
      <w:r w:rsidRPr="00F61053">
        <w:rPr>
          <w:rFonts w:cs="Calibri"/>
          <w:b/>
          <w:bCs/>
          <w:color w:val="000000"/>
          <w:sz w:val="24"/>
          <w:szCs w:val="24"/>
        </w:rPr>
        <w:t xml:space="preserve"> </w:t>
      </w:r>
      <w:r>
        <w:rPr>
          <w:rFonts w:cs="Calibri"/>
          <w:b/>
          <w:bCs/>
          <w:color w:val="000000"/>
          <w:sz w:val="24"/>
          <w:szCs w:val="24"/>
        </w:rPr>
        <w:t xml:space="preserve">     </w:t>
      </w:r>
      <w:r w:rsidRPr="00F61053">
        <w:rPr>
          <w:rFonts w:cs="Calibri"/>
          <w:b/>
          <w:bCs/>
          <w:color w:val="000000"/>
          <w:sz w:val="24"/>
          <w:szCs w:val="24"/>
        </w:rPr>
        <w:t xml:space="preserve"> </w:t>
      </w:r>
      <w:r w:rsidRPr="00F61053">
        <w:rPr>
          <w:rFonts w:cs="Calibri"/>
          <w:b/>
          <w:bCs/>
          <w:color w:val="000000"/>
          <w:sz w:val="24"/>
          <w:szCs w:val="24"/>
          <w:u w:val="single"/>
        </w:rPr>
        <w:t xml:space="preserve">DA PARTICIPAÇÃO </w:t>
      </w:r>
    </w:p>
    <w:p w14:paraId="1665C1FA"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14:paraId="58CF5455"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14:paraId="24E329C8"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14:paraId="39C69C8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14:paraId="136F835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w:t>
      </w:r>
      <w:r w:rsidRPr="00F61053">
        <w:rPr>
          <w:rFonts w:cs="Calibri"/>
          <w:color w:val="000000"/>
          <w:sz w:val="24"/>
          <w:szCs w:val="24"/>
        </w:rPr>
        <w:t xml:space="preserve"> - É vedada a participação de:</w:t>
      </w:r>
    </w:p>
    <w:p w14:paraId="380F79F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14:paraId="44C6401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14:paraId="70990342"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14:paraId="391EEC0B" w14:textId="78E518A3" w:rsidR="000A2DA3" w:rsidRDefault="000A2DA3" w:rsidP="00976DD2">
      <w:pPr>
        <w:pStyle w:val="Nivel01"/>
        <w:numPr>
          <w:ilvl w:val="0"/>
          <w:numId w:val="0"/>
        </w:numPr>
        <w:tabs>
          <w:tab w:val="clear" w:pos="567"/>
          <w:tab w:val="num" w:pos="284"/>
        </w:tabs>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00352CD9">
        <w:rPr>
          <w:rFonts w:ascii="Calibri" w:hAnsi="Calibri" w:cs="Calibri"/>
          <w:sz w:val="24"/>
          <w:szCs w:val="24"/>
          <w:lang w:val="pt-BR"/>
        </w:rPr>
        <w:t>/Pr</w:t>
      </w:r>
      <w:r w:rsidRPr="00F61053">
        <w:rPr>
          <w:rFonts w:ascii="Calibri" w:hAnsi="Calibri" w:cs="Calibri"/>
          <w:sz w:val="24"/>
          <w:szCs w:val="24"/>
        </w:rPr>
        <w:t>.</w:t>
      </w:r>
    </w:p>
    <w:p w14:paraId="0A47826E" w14:textId="77777777" w:rsidR="00B428A0" w:rsidRDefault="00B428A0" w:rsidP="00976DD2">
      <w:pPr>
        <w:pStyle w:val="Default"/>
        <w:keepNext/>
        <w:keepLines/>
        <w:tabs>
          <w:tab w:val="num" w:pos="284"/>
        </w:tabs>
        <w:rPr>
          <w:rFonts w:ascii="Calibri" w:hAnsi="Calibri" w:cs="Calibri"/>
          <w:b/>
          <w:bCs/>
        </w:rPr>
      </w:pPr>
    </w:p>
    <w:p w14:paraId="275FDD6F" w14:textId="4DA33C27" w:rsidR="000A2DA3" w:rsidRPr="00F61053" w:rsidRDefault="000A2DA3" w:rsidP="00976DD2">
      <w:pPr>
        <w:pStyle w:val="Default"/>
        <w:keepNext/>
        <w:keepLines/>
        <w:tabs>
          <w:tab w:val="num" w:pos="284"/>
        </w:tabs>
        <w:rPr>
          <w:rFonts w:ascii="Calibri" w:hAnsi="Calibri" w:cs="Calibri"/>
          <w:b/>
          <w:bCs/>
          <w:u w:val="single"/>
        </w:rPr>
      </w:pPr>
      <w:r w:rsidRPr="00456920">
        <w:rPr>
          <w:rFonts w:ascii="Calibri" w:hAnsi="Calibri" w:cs="Calibri"/>
          <w:b/>
          <w:bCs/>
        </w:rPr>
        <w:t>4.</w:t>
      </w:r>
      <w:r w:rsidRPr="00456920">
        <w:rPr>
          <w:rFonts w:ascii="Calibri" w:hAnsi="Calibri" w:cs="Calibri"/>
          <w:b/>
          <w:bCs/>
        </w:rPr>
        <w:tab/>
      </w:r>
      <w:r w:rsidRPr="00F61053">
        <w:rPr>
          <w:rFonts w:ascii="Calibri" w:hAnsi="Calibri" w:cs="Calibri"/>
          <w:b/>
          <w:bCs/>
          <w:u w:val="single"/>
        </w:rPr>
        <w:t xml:space="preserve">PROPOSTA NO SISTEMA ELETRÔNICO </w:t>
      </w:r>
    </w:p>
    <w:p w14:paraId="23BEB80E" w14:textId="77777777" w:rsidR="000A2DA3" w:rsidRPr="00F61053" w:rsidRDefault="000A2DA3" w:rsidP="00976DD2">
      <w:pPr>
        <w:pStyle w:val="Default"/>
        <w:keepNext/>
        <w:keepLines/>
        <w:tabs>
          <w:tab w:val="num" w:pos="284"/>
        </w:tab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29E3AE8F" w14:textId="77777777" w:rsidR="00A80864" w:rsidRDefault="00A80864" w:rsidP="00976DD2">
      <w:pPr>
        <w:keepNext/>
        <w:keepLines/>
        <w:tabs>
          <w:tab w:val="num" w:pos="284"/>
        </w:tabs>
        <w:autoSpaceDE w:val="0"/>
        <w:autoSpaceDN w:val="0"/>
        <w:adjustRightInd w:val="0"/>
        <w:spacing w:after="0" w:line="240" w:lineRule="auto"/>
        <w:jc w:val="both"/>
        <w:rPr>
          <w:rFonts w:cs="Calibri"/>
          <w:sz w:val="24"/>
          <w:szCs w:val="24"/>
        </w:rPr>
      </w:pPr>
    </w:p>
    <w:p w14:paraId="004D2BA6"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b/>
          <w:bCs/>
          <w:sz w:val="24"/>
          <w:szCs w:val="24"/>
        </w:rPr>
      </w:pPr>
      <w:r w:rsidRPr="00A80864">
        <w:rPr>
          <w:rFonts w:cs="Calibri"/>
          <w:b/>
          <w:bCs/>
          <w:sz w:val="24"/>
          <w:szCs w:val="24"/>
        </w:rPr>
        <w:t>5.</w:t>
      </w:r>
      <w:r w:rsidRPr="00A80864">
        <w:rPr>
          <w:rFonts w:cs="Calibri"/>
          <w:b/>
          <w:bCs/>
          <w:sz w:val="24"/>
          <w:szCs w:val="24"/>
        </w:rPr>
        <w:tab/>
      </w:r>
      <w:r w:rsidRPr="00CC29F0">
        <w:rPr>
          <w:rFonts w:cs="Calibri"/>
          <w:b/>
          <w:bCs/>
          <w:sz w:val="24"/>
          <w:szCs w:val="24"/>
          <w:u w:val="single"/>
        </w:rPr>
        <w:t xml:space="preserve"> FORMA DE APRESENTAÇÃO DOCUMENTOS DE HABILITAÇÃO</w:t>
      </w:r>
    </w:p>
    <w:p w14:paraId="2B90407E" w14:textId="131EF898"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5.1</w:t>
      </w:r>
      <w:r w:rsidRPr="00A80864">
        <w:rPr>
          <w:rFonts w:cs="Calibri"/>
          <w:sz w:val="24"/>
          <w:szCs w:val="24"/>
        </w:rPr>
        <w:t xml:space="preserve"> - Os licitantes encaminharão, exclusivamente por meio do sistema </w:t>
      </w:r>
      <w:hyperlink r:id="rId9" w:history="1">
        <w:r w:rsidR="00EC3E7B" w:rsidRPr="001F4DBA">
          <w:rPr>
            <w:rStyle w:val="Hyperlink"/>
            <w:rFonts w:cs="Calibri"/>
            <w:sz w:val="24"/>
            <w:szCs w:val="24"/>
          </w:rPr>
          <w:t>www.comprasnet.gov.br</w:t>
        </w:r>
      </w:hyperlink>
      <w:r w:rsidRPr="00A80864">
        <w:rPr>
          <w:rFonts w:cs="Calibri"/>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5806FCA9"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lastRenderedPageBreak/>
        <w:t>5.2</w:t>
      </w:r>
      <w:r w:rsidRPr="00A80864">
        <w:rPr>
          <w:rFonts w:cs="Calibri"/>
          <w:sz w:val="24"/>
          <w:szCs w:val="24"/>
        </w:rPr>
        <w:t xml:space="preserve"> – As Microempresas e Empresas de Pequeno Porte deverão encaminhar a documentação de habilitação, ainda que haja alguma restrição de regularidade fiscal e trabalhista, nos termos do art. 43, § 1º da Lei Complementar nº 123, de 2006 e 147/2014.</w:t>
      </w:r>
    </w:p>
    <w:p w14:paraId="1F17D449"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5.3</w:t>
      </w:r>
      <w:r w:rsidRPr="00A80864">
        <w:rPr>
          <w:rFonts w:cs="Calibri"/>
          <w:sz w:val="24"/>
          <w:szCs w:val="24"/>
        </w:rPr>
        <w:t xml:space="preserve"> – 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037B5C8"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5.4</w:t>
      </w:r>
      <w:r w:rsidRPr="00A80864">
        <w:rPr>
          <w:rFonts w:cs="Calibri"/>
          <w:sz w:val="24"/>
          <w:szCs w:val="24"/>
        </w:rPr>
        <w:t xml:space="preserve"> – Até a abertura da sessão pública, os licitantes poderão retirar ou substituir a proposta e os documentos de habilitação anteriormente inseridos no sistema.</w:t>
      </w:r>
    </w:p>
    <w:p w14:paraId="24459B84"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5.5</w:t>
      </w:r>
      <w:r w:rsidRPr="00A80864">
        <w:rPr>
          <w:rFonts w:cs="Calibri"/>
          <w:sz w:val="24"/>
          <w:szCs w:val="24"/>
        </w:rPr>
        <w:t xml:space="preserve"> – Não será estabelecida, nessa etapa do certame, ordem de classificação entre as propostas apresentadas, o que somente ocorrerá após a realização dos procedimentos de negociação e julgamento da proposta.</w:t>
      </w:r>
    </w:p>
    <w:p w14:paraId="1D6BD31F"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5.6</w:t>
      </w:r>
      <w:r w:rsidRPr="00A80864">
        <w:rPr>
          <w:rFonts w:cs="Calibri"/>
          <w:sz w:val="24"/>
          <w:szCs w:val="24"/>
        </w:rPr>
        <w:t xml:space="preserve"> – Os documentos que compõem a proposta e a habilitação do licitante melhor classificado somente serão disponibilizados para avaliação do pregoeiro e para acesso público após o encerramento do envio de lances.</w:t>
      </w:r>
    </w:p>
    <w:p w14:paraId="590ACC78" w14:textId="77777777" w:rsidR="00A80864" w:rsidRDefault="00A80864" w:rsidP="00976DD2">
      <w:pPr>
        <w:keepNext/>
        <w:keepLines/>
        <w:tabs>
          <w:tab w:val="num" w:pos="284"/>
        </w:tabs>
        <w:autoSpaceDE w:val="0"/>
        <w:autoSpaceDN w:val="0"/>
        <w:adjustRightInd w:val="0"/>
        <w:spacing w:after="0" w:line="240" w:lineRule="auto"/>
        <w:jc w:val="both"/>
        <w:rPr>
          <w:rFonts w:cs="Calibri"/>
          <w:sz w:val="24"/>
          <w:szCs w:val="24"/>
        </w:rPr>
      </w:pPr>
    </w:p>
    <w:p w14:paraId="2B5D4C70" w14:textId="56BFED60" w:rsidR="000A2DA3" w:rsidRPr="00F61053" w:rsidRDefault="000A2DA3" w:rsidP="00976DD2">
      <w:pPr>
        <w:pStyle w:val="Nivel01"/>
        <w:numPr>
          <w:ilvl w:val="0"/>
          <w:numId w:val="0"/>
        </w:numPr>
        <w:tabs>
          <w:tab w:val="clear" w:pos="567"/>
          <w:tab w:val="num" w:pos="284"/>
        </w:tabs>
        <w:spacing w:before="0"/>
        <w:rPr>
          <w:rFonts w:ascii="Calibri" w:hAnsi="Calibri" w:cs="Calibri"/>
          <w:sz w:val="24"/>
          <w:szCs w:val="24"/>
          <w:u w:val="single"/>
        </w:rPr>
      </w:pPr>
      <w:r w:rsidRPr="00456920">
        <w:rPr>
          <w:rFonts w:ascii="Calibri" w:hAnsi="Calibri" w:cs="Calibri"/>
          <w:sz w:val="24"/>
          <w:szCs w:val="24"/>
          <w:lang w:val="pt-BR"/>
        </w:rPr>
        <w:t>6.</w:t>
      </w:r>
      <w:r w:rsidRPr="00456920">
        <w:rPr>
          <w:rFonts w:ascii="Calibri" w:hAnsi="Calibri" w:cs="Calibri"/>
          <w:sz w:val="24"/>
          <w:szCs w:val="24"/>
          <w:lang w:val="pt-BR"/>
        </w:rPr>
        <w:tab/>
      </w:r>
      <w:r w:rsidRPr="00456920">
        <w:rPr>
          <w:rFonts w:ascii="Calibri" w:hAnsi="Calibri" w:cs="Calibri"/>
          <w:sz w:val="24"/>
          <w:szCs w:val="24"/>
          <w:lang w:val="pt-BR"/>
        </w:rPr>
        <w:tab/>
      </w:r>
      <w:r w:rsidRPr="00F61053">
        <w:rPr>
          <w:rFonts w:ascii="Calibri" w:hAnsi="Calibri" w:cs="Calibri"/>
          <w:sz w:val="24"/>
          <w:szCs w:val="24"/>
          <w:u w:val="single"/>
        </w:rPr>
        <w:t>DO PREENCHIMENTO DA PROPOSTA</w:t>
      </w:r>
    </w:p>
    <w:p w14:paraId="354A3C8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14:paraId="7C016623" w14:textId="77777777" w:rsidR="000A2DA3" w:rsidRPr="00F61053" w:rsidRDefault="000A2DA3" w:rsidP="00976DD2">
      <w:pPr>
        <w:pStyle w:val="PargrafodaLista"/>
        <w:keepNext/>
        <w:keepLines/>
        <w:numPr>
          <w:ilvl w:val="0"/>
          <w:numId w:val="2"/>
        </w:numPr>
        <w:tabs>
          <w:tab w:val="num" w:pos="284"/>
        </w:tabs>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14:paraId="5CB859C4" w14:textId="77777777" w:rsidR="000A2DA3" w:rsidRPr="00F61053" w:rsidRDefault="000A2DA3" w:rsidP="00976DD2">
      <w:pPr>
        <w:pStyle w:val="PargrafodaLista"/>
        <w:keepNext/>
        <w:keepLines/>
        <w:numPr>
          <w:ilvl w:val="0"/>
          <w:numId w:val="2"/>
        </w:numPr>
        <w:tabs>
          <w:tab w:val="num" w:pos="284"/>
        </w:tabs>
        <w:ind w:left="0" w:firstLine="0"/>
        <w:contextualSpacing/>
        <w:jc w:val="both"/>
        <w:rPr>
          <w:rFonts w:ascii="Calibri" w:hAnsi="Calibri" w:cs="Calibri"/>
          <w:bCs/>
          <w:color w:val="000000"/>
        </w:rPr>
      </w:pPr>
      <w:r w:rsidRPr="00F61053">
        <w:rPr>
          <w:rFonts w:ascii="Calibri" w:hAnsi="Calibri" w:cs="Calibri"/>
          <w:bCs/>
          <w:color w:val="000000"/>
        </w:rPr>
        <w:t>Marca;</w:t>
      </w:r>
    </w:p>
    <w:p w14:paraId="27589EFA" w14:textId="77777777" w:rsidR="000A2DA3" w:rsidRPr="00F61053" w:rsidRDefault="000A2DA3" w:rsidP="00976DD2">
      <w:pPr>
        <w:pStyle w:val="PargrafodaLista"/>
        <w:keepNext/>
        <w:keepLines/>
        <w:tabs>
          <w:tab w:val="num" w:pos="284"/>
        </w:tabs>
        <w:ind w:left="0"/>
        <w:jc w:val="both"/>
        <w:rPr>
          <w:rFonts w:ascii="Calibri" w:hAnsi="Calibri" w:cs="Calibri"/>
          <w:bCs/>
        </w:rPr>
      </w:pPr>
      <w:r w:rsidRPr="00F61053">
        <w:rPr>
          <w:rFonts w:ascii="Calibri" w:hAnsi="Calibri" w:cs="Calibri"/>
          <w:b/>
          <w:bCs/>
          <w:lang w:eastAsia="en-US"/>
        </w:rPr>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DD7B072"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bCs/>
          <w:color w:val="000000"/>
          <w:sz w:val="24"/>
          <w:szCs w:val="24"/>
        </w:rPr>
        <w:t xml:space="preserve">6.2 – </w:t>
      </w:r>
      <w:r w:rsidRPr="00F61053">
        <w:rPr>
          <w:rFonts w:cs="Calibri"/>
          <w:sz w:val="24"/>
          <w:szCs w:val="24"/>
        </w:rPr>
        <w:t>Todas as especificações do objeto contidas na proposta vinculam a Fornecedora.</w:t>
      </w:r>
    </w:p>
    <w:p w14:paraId="2698ADC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14:paraId="13689A0C"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14:paraId="1D6B3FA7"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3675BB91" w14:textId="77777777" w:rsidR="000A2DA3" w:rsidRPr="00F61053" w:rsidRDefault="000A2DA3" w:rsidP="00976DD2">
      <w:pPr>
        <w:keepNext/>
        <w:keepLines/>
        <w:tabs>
          <w:tab w:val="num" w:pos="284"/>
        </w:tabs>
        <w:spacing w:after="0" w:line="240" w:lineRule="auto"/>
        <w:jc w:val="both"/>
        <w:rPr>
          <w:rFonts w:cs="Calibri"/>
          <w:b/>
          <w:sz w:val="24"/>
          <w:szCs w:val="24"/>
          <w:u w:val="single"/>
        </w:rPr>
      </w:pPr>
      <w:r w:rsidRPr="00456920">
        <w:rPr>
          <w:rFonts w:cs="Calibri"/>
          <w:b/>
          <w:sz w:val="24"/>
          <w:szCs w:val="24"/>
        </w:rPr>
        <w:lastRenderedPageBreak/>
        <w:t>7.</w:t>
      </w:r>
      <w:r w:rsidRPr="00456920">
        <w:rPr>
          <w:rFonts w:cs="Calibri"/>
          <w:b/>
          <w:sz w:val="24"/>
          <w:szCs w:val="24"/>
        </w:rPr>
        <w:tab/>
      </w:r>
      <w:r w:rsidRPr="00F61053">
        <w:rPr>
          <w:rFonts w:cs="Calibri"/>
          <w:b/>
          <w:sz w:val="24"/>
          <w:szCs w:val="24"/>
          <w:u w:val="single"/>
        </w:rPr>
        <w:t>DA ABERTURA DA SESSÃO, CLASSIFICAÇÃO DAS PROPOSTAS E FORMULAÇÃO DE LANCES</w:t>
      </w:r>
    </w:p>
    <w:p w14:paraId="5DA9719B"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14:paraId="1AC90CB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14:paraId="2DF9B846"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14:paraId="2770BB3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14:paraId="2ACB429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13128C51"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00B70663">
        <w:rPr>
          <w:rFonts w:cs="Calibri"/>
          <w:b/>
          <w:sz w:val="24"/>
          <w:szCs w:val="24"/>
        </w:rPr>
        <w:t>ITEM</w:t>
      </w:r>
      <w:r w:rsidRPr="00F61053">
        <w:rPr>
          <w:rFonts w:cs="Calibri"/>
          <w:b/>
          <w:sz w:val="24"/>
          <w:szCs w:val="24"/>
        </w:rPr>
        <w:t>.</w:t>
      </w:r>
    </w:p>
    <w:p w14:paraId="43720682"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14:paraId="7A168FD4" w14:textId="77777777" w:rsidR="007D6E42"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14:paraId="5C72B69A" w14:textId="7D1196EF" w:rsidR="000A2DA3" w:rsidRPr="007D6E42" w:rsidRDefault="007D6E42" w:rsidP="00976DD2">
      <w:pPr>
        <w:keepNext/>
        <w:keepLines/>
        <w:tabs>
          <w:tab w:val="num" w:pos="284"/>
        </w:tabs>
        <w:spacing w:after="0" w:line="240" w:lineRule="auto"/>
        <w:jc w:val="both"/>
        <w:rPr>
          <w:rFonts w:cs="Calibri"/>
          <w:sz w:val="24"/>
          <w:szCs w:val="24"/>
        </w:rPr>
      </w:pPr>
      <w:r>
        <w:rPr>
          <w:rFonts w:cs="Calibri"/>
          <w:b/>
          <w:sz w:val="24"/>
          <w:szCs w:val="24"/>
        </w:rPr>
        <w:t>7</w:t>
      </w:r>
      <w:r w:rsidR="000A2DA3" w:rsidRPr="00F61053">
        <w:rPr>
          <w:rFonts w:cs="Calibri"/>
          <w:b/>
          <w:sz w:val="24"/>
          <w:szCs w:val="24"/>
        </w:rPr>
        <w:t xml:space="preserve">.10 - </w:t>
      </w:r>
      <w:r w:rsidRPr="007D6E42">
        <w:rPr>
          <w:rFonts w:cs="Calibri"/>
          <w:b/>
          <w:sz w:val="24"/>
          <w:szCs w:val="24"/>
        </w:rPr>
        <w:tab/>
      </w:r>
      <w:r w:rsidRPr="007D6E42">
        <w:rPr>
          <w:rFonts w:cs="Calibri"/>
          <w:bCs/>
          <w:sz w:val="24"/>
          <w:szCs w:val="24"/>
        </w:rPr>
        <w:t>Será adotado para o envio de lances no pregão eletrônico o modo de disputa “aberto”, em que os licitantes apresentarão lances públicos e sucessivos, com prorrogações.</w:t>
      </w:r>
    </w:p>
    <w:p w14:paraId="37D40CC2" w14:textId="77777777" w:rsidR="000A2DA3" w:rsidRPr="00F61053" w:rsidRDefault="000A2DA3" w:rsidP="00976DD2">
      <w:pPr>
        <w:pStyle w:val="PargrafodaLista"/>
        <w:keepNext/>
        <w:keepLines/>
        <w:numPr>
          <w:ilvl w:val="0"/>
          <w:numId w:val="3"/>
        </w:numPr>
        <w:tabs>
          <w:tab w:val="num" w:pos="284"/>
        </w:tabs>
        <w:ind w:left="0" w:firstLine="0"/>
        <w:jc w:val="both"/>
        <w:rPr>
          <w:rFonts w:ascii="Calibri" w:hAnsi="Calibri" w:cs="Calibri"/>
          <w:vanish/>
        </w:rPr>
      </w:pPr>
    </w:p>
    <w:p w14:paraId="5CFA4E02"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098F9346"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64119129"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0FABC98"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7E21DFDE"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749640E1"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4343F40B"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20F63106"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FC383A8"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CD44278"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14:paraId="256C8355"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14:paraId="7657DA6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lastRenderedPageBreak/>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352AE69F"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sidR="005803F3">
        <w:rPr>
          <w:rFonts w:cs="Calibri"/>
          <w:b/>
          <w:bCs/>
          <w:sz w:val="24"/>
          <w:szCs w:val="24"/>
        </w:rPr>
        <w:t xml:space="preserve">UNITÁRIO </w:t>
      </w:r>
      <w:r>
        <w:rPr>
          <w:rFonts w:cs="Calibri"/>
          <w:b/>
          <w:bCs/>
          <w:sz w:val="24"/>
          <w:szCs w:val="24"/>
        </w:rPr>
        <w:t xml:space="preserve">DO </w:t>
      </w:r>
      <w:r w:rsidR="00B70663">
        <w:rPr>
          <w:rFonts w:cs="Calibri"/>
          <w:b/>
          <w:bCs/>
          <w:sz w:val="24"/>
          <w:szCs w:val="24"/>
        </w:rPr>
        <w:t>ITEM</w:t>
      </w:r>
      <w:r w:rsidRPr="00F61053">
        <w:rPr>
          <w:rFonts w:cs="Calibri"/>
          <w:color w:val="000000"/>
          <w:sz w:val="24"/>
          <w:szCs w:val="24"/>
        </w:rPr>
        <w:t xml:space="preserve">, conforme definido neste Edital e seus anexos. </w:t>
      </w:r>
    </w:p>
    <w:p w14:paraId="713C2332"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14:paraId="2B1F16DF"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14:paraId="10EB802F" w14:textId="77777777" w:rsidR="000A2DA3" w:rsidRPr="00F61053" w:rsidRDefault="000A2DA3" w:rsidP="00976DD2">
      <w:pPr>
        <w:keepNext/>
        <w:keepLines/>
        <w:tabs>
          <w:tab w:val="num" w:pos="284"/>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14:paraId="04514B43"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15AF4CD4" w14:textId="77777777" w:rsidR="000A2DA3" w:rsidRPr="00F61053" w:rsidRDefault="000A2DA3" w:rsidP="00976DD2">
      <w:pPr>
        <w:pStyle w:val="Nivel01"/>
        <w:numPr>
          <w:ilvl w:val="0"/>
          <w:numId w:val="0"/>
        </w:numPr>
        <w:tabs>
          <w:tab w:val="clear" w:pos="567"/>
          <w:tab w:val="num" w:pos="284"/>
        </w:tabs>
        <w:spacing w:before="0"/>
        <w:rPr>
          <w:rFonts w:ascii="Calibri" w:hAnsi="Calibri" w:cs="Calibri"/>
          <w:sz w:val="24"/>
          <w:szCs w:val="24"/>
          <w:u w:val="single"/>
        </w:rPr>
      </w:pPr>
      <w:r w:rsidRPr="00456920">
        <w:rPr>
          <w:rFonts w:ascii="Calibri" w:hAnsi="Calibri" w:cs="Calibri"/>
          <w:sz w:val="24"/>
          <w:szCs w:val="24"/>
          <w:lang w:val="pt-BR" w:eastAsia="en-US"/>
        </w:rPr>
        <w:t>8.</w:t>
      </w:r>
      <w:r w:rsidRPr="00456920">
        <w:rPr>
          <w:rFonts w:ascii="Calibri" w:hAnsi="Calibri" w:cs="Calibri"/>
          <w:sz w:val="24"/>
          <w:szCs w:val="24"/>
          <w:lang w:val="pt-BR" w:eastAsia="en-US"/>
        </w:rPr>
        <w:tab/>
      </w:r>
      <w:r w:rsidRPr="00456920">
        <w:rPr>
          <w:rFonts w:ascii="Calibri" w:hAnsi="Calibri" w:cs="Calibri"/>
          <w:sz w:val="24"/>
          <w:szCs w:val="24"/>
          <w:lang w:val="pt-BR" w:eastAsia="en-US"/>
        </w:rPr>
        <w:tab/>
      </w:r>
      <w:r w:rsidRPr="00F61053">
        <w:rPr>
          <w:rFonts w:ascii="Calibri" w:hAnsi="Calibri" w:cs="Calibri"/>
          <w:sz w:val="24"/>
          <w:szCs w:val="24"/>
          <w:u w:val="single"/>
          <w:lang w:eastAsia="en-US"/>
        </w:rPr>
        <w:t>DA ACEITABILIDADE DA PROPOSTA VENCEDORA</w:t>
      </w:r>
    </w:p>
    <w:p w14:paraId="01231E16"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F61053" w:rsidRDefault="000A2DA3" w:rsidP="00976DD2">
      <w:pPr>
        <w:keepNext/>
        <w:keepLines/>
        <w:tabs>
          <w:tab w:val="num" w:pos="284"/>
        </w:tabs>
        <w:spacing w:after="0" w:line="240" w:lineRule="auto"/>
        <w:jc w:val="both"/>
        <w:rPr>
          <w:rFonts w:cs="Calibri"/>
          <w:b/>
          <w:sz w:val="24"/>
          <w:szCs w:val="24"/>
        </w:rPr>
      </w:pPr>
      <w:r w:rsidRPr="00F61053">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F61053" w:rsidRDefault="000A2DA3" w:rsidP="00976DD2">
      <w:pPr>
        <w:keepNext/>
        <w:keepLines/>
        <w:tabs>
          <w:tab w:val="num" w:pos="284"/>
        </w:tab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14:paraId="35E1377B"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lastRenderedPageBreak/>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14:paraId="59586B5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F61053" w:rsidRDefault="000A2DA3" w:rsidP="00976DD2">
      <w:pPr>
        <w:keepNext/>
        <w:keepLines/>
        <w:tabs>
          <w:tab w:val="num" w:pos="284"/>
        </w:tab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14:paraId="5BA13AAF" w14:textId="77777777" w:rsidR="000A2DA3" w:rsidRPr="00F61053" w:rsidRDefault="000A2DA3" w:rsidP="00976DD2">
      <w:pPr>
        <w:keepNext/>
        <w:keepLines/>
        <w:tabs>
          <w:tab w:val="num" w:pos="284"/>
        </w:tab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14:paraId="04B4433E"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F61053" w:rsidRDefault="000A2DA3" w:rsidP="00976DD2">
      <w:pPr>
        <w:keepNext/>
        <w:keepLines/>
        <w:tabs>
          <w:tab w:val="num" w:pos="284"/>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F61053" w:rsidRDefault="000A2DA3"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14:paraId="20921EC6" w14:textId="77777777" w:rsidR="000A2DA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14:paraId="20B35BE3" w14:textId="77777777" w:rsidR="000A2DA3" w:rsidRPr="0046533B" w:rsidRDefault="000A2DA3" w:rsidP="00976DD2">
      <w:pPr>
        <w:keepNext/>
        <w:keepLines/>
        <w:tabs>
          <w:tab w:val="num" w:pos="284"/>
        </w:tabs>
        <w:spacing w:after="0" w:line="240" w:lineRule="auto"/>
        <w:jc w:val="both"/>
        <w:rPr>
          <w:rFonts w:cs="Calibri"/>
          <w:color w:val="000000"/>
          <w:sz w:val="24"/>
          <w:szCs w:val="24"/>
        </w:rPr>
      </w:pPr>
    </w:p>
    <w:p w14:paraId="1BD8D1A8" w14:textId="77777777" w:rsidR="000A2DA3" w:rsidRPr="00F61053" w:rsidRDefault="000A2DA3" w:rsidP="00976DD2">
      <w:pPr>
        <w:pStyle w:val="Textopadro"/>
        <w:keepNext/>
        <w:keepLines/>
        <w:widowControl/>
        <w:tabs>
          <w:tab w:val="num" w:pos="284"/>
          <w:tab w:val="left" w:pos="709"/>
          <w:tab w:val="left" w:pos="998"/>
        </w:tabs>
        <w:jc w:val="both"/>
        <w:rPr>
          <w:rFonts w:ascii="Calibri" w:hAnsi="Calibri" w:cs="Calibri"/>
          <w:b/>
          <w:szCs w:val="24"/>
          <w:u w:val="single"/>
          <w:lang w:val="pt-BR"/>
        </w:rPr>
      </w:pPr>
      <w:r w:rsidRPr="00456920">
        <w:rPr>
          <w:rFonts w:ascii="Calibri" w:hAnsi="Calibri" w:cs="Calibri"/>
          <w:b/>
          <w:szCs w:val="24"/>
          <w:lang w:val="pt-BR"/>
        </w:rPr>
        <w:t>9.</w:t>
      </w:r>
      <w:r w:rsidRPr="00456920">
        <w:rPr>
          <w:rFonts w:ascii="Calibri" w:hAnsi="Calibri" w:cs="Calibri"/>
          <w:b/>
          <w:szCs w:val="24"/>
          <w:lang w:val="pt-BR"/>
        </w:rPr>
        <w:tab/>
      </w:r>
      <w:r w:rsidRPr="00456920">
        <w:rPr>
          <w:rFonts w:ascii="Calibri" w:hAnsi="Calibri" w:cs="Calibri"/>
          <w:b/>
          <w:szCs w:val="24"/>
          <w:lang w:val="pt-BR"/>
        </w:rPr>
        <w:tab/>
        <w:t xml:space="preserve"> </w:t>
      </w:r>
      <w:r w:rsidRPr="00F61053">
        <w:rPr>
          <w:rFonts w:ascii="Calibri" w:hAnsi="Calibri" w:cs="Calibri"/>
          <w:b/>
          <w:szCs w:val="24"/>
          <w:u w:val="single"/>
          <w:lang w:val="pt-BR"/>
        </w:rPr>
        <w:t>CANCELAMENTO DOS PREÇOS REGISTRADOS</w:t>
      </w:r>
    </w:p>
    <w:p w14:paraId="67EFEABA" w14:textId="77777777" w:rsidR="000A2DA3" w:rsidRPr="00F61053" w:rsidRDefault="000A2DA3" w:rsidP="00976DD2">
      <w:pPr>
        <w:pStyle w:val="Cabealho"/>
        <w:keepNext/>
        <w:keepLines/>
        <w:tabs>
          <w:tab w:val="num"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14:paraId="7A0CD375" w14:textId="77777777" w:rsidR="000A2DA3" w:rsidRPr="00F61053" w:rsidRDefault="000A2DA3" w:rsidP="00976DD2">
      <w:pPr>
        <w:keepNext/>
        <w:keepLines/>
        <w:tabs>
          <w:tab w:val="num" w:pos="284"/>
          <w:tab w:val="left" w:pos="2268"/>
        </w:tabs>
        <w:spacing w:after="0" w:line="240" w:lineRule="auto"/>
        <w:jc w:val="both"/>
        <w:rPr>
          <w:rFonts w:cs="Calibri"/>
          <w:sz w:val="24"/>
          <w:szCs w:val="24"/>
        </w:rPr>
      </w:pPr>
      <w:r w:rsidRPr="00F61053">
        <w:rPr>
          <w:rFonts w:cs="Calibri"/>
          <w:b/>
          <w:sz w:val="24"/>
          <w:szCs w:val="24"/>
        </w:rPr>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14:paraId="5919334D" w14:textId="77777777" w:rsidR="000A2DA3" w:rsidRPr="00F61053" w:rsidRDefault="000A2DA3" w:rsidP="00976DD2">
      <w:pPr>
        <w:keepNext/>
        <w:keepLines/>
        <w:numPr>
          <w:ilvl w:val="1"/>
          <w:numId w:val="4"/>
        </w:numPr>
        <w:tabs>
          <w:tab w:val="left" w:pos="-142"/>
          <w:tab w:val="num" w:pos="284"/>
          <w:tab w:val="left" w:pos="426"/>
        </w:tabs>
        <w:spacing w:after="0" w:line="240" w:lineRule="auto"/>
        <w:ind w:left="0" w:firstLine="0"/>
        <w:jc w:val="both"/>
        <w:rPr>
          <w:rFonts w:cs="Calibri"/>
          <w:sz w:val="24"/>
          <w:szCs w:val="24"/>
        </w:rPr>
      </w:pPr>
      <w:r w:rsidRPr="00F61053">
        <w:rPr>
          <w:rFonts w:cs="Calibri"/>
          <w:sz w:val="24"/>
          <w:szCs w:val="24"/>
        </w:rPr>
        <w:t xml:space="preserve">O proponente que tenha seus preços registrados não cumprir as exigências contidas na Ata de Registro de Preços ou em legislação pertinente; </w:t>
      </w:r>
    </w:p>
    <w:p w14:paraId="36D1FE4B" w14:textId="77777777" w:rsidR="000A2DA3" w:rsidRPr="00F61053" w:rsidRDefault="000A2DA3" w:rsidP="00976DD2">
      <w:pPr>
        <w:keepNext/>
        <w:keepLines/>
        <w:numPr>
          <w:ilvl w:val="1"/>
          <w:numId w:val="4"/>
        </w:numPr>
        <w:tabs>
          <w:tab w:val="left" w:pos="-142"/>
          <w:tab w:val="num"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F61053" w:rsidRDefault="000A2DA3" w:rsidP="00976DD2">
      <w:pPr>
        <w:keepNext/>
        <w:keepLines/>
        <w:numPr>
          <w:ilvl w:val="1"/>
          <w:numId w:val="4"/>
        </w:numPr>
        <w:tabs>
          <w:tab w:val="num"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F61053" w:rsidRDefault="000A2DA3" w:rsidP="00976DD2">
      <w:pPr>
        <w:keepNext/>
        <w:keepLines/>
        <w:numPr>
          <w:ilvl w:val="1"/>
          <w:numId w:val="4"/>
        </w:numPr>
        <w:tabs>
          <w:tab w:val="num"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14:paraId="0AAAC663" w14:textId="77777777" w:rsidR="000A2DA3" w:rsidRPr="00F61053" w:rsidRDefault="000A2DA3" w:rsidP="00976DD2">
      <w:pPr>
        <w:keepNext/>
        <w:keepLines/>
        <w:tabs>
          <w:tab w:val="num" w:pos="284"/>
          <w:tab w:val="left" w:pos="426"/>
          <w:tab w:val="left" w:pos="2268"/>
        </w:tabs>
        <w:spacing w:after="0" w:line="240" w:lineRule="auto"/>
        <w:jc w:val="both"/>
        <w:rPr>
          <w:rFonts w:cs="Calibri"/>
          <w:sz w:val="24"/>
          <w:szCs w:val="24"/>
        </w:rPr>
      </w:pPr>
      <w:r w:rsidRPr="00F61053">
        <w:rPr>
          <w:rFonts w:cs="Calibri"/>
          <w:b/>
          <w:sz w:val="24"/>
          <w:szCs w:val="24"/>
        </w:rPr>
        <w:lastRenderedPageBreak/>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F61053" w:rsidRDefault="000A2DA3" w:rsidP="00976DD2">
      <w:pPr>
        <w:keepNext/>
        <w:keepLines/>
        <w:tabs>
          <w:tab w:val="num"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043527D9" w14:textId="77777777" w:rsidR="000A2DA3" w:rsidRPr="00F61053" w:rsidRDefault="000A2DA3" w:rsidP="00976DD2">
      <w:pPr>
        <w:keepNext/>
        <w:keepLines/>
        <w:tabs>
          <w:tab w:val="num" w:pos="284"/>
        </w:tabs>
        <w:spacing w:after="0" w:line="240" w:lineRule="auto"/>
        <w:jc w:val="both"/>
        <w:rPr>
          <w:rFonts w:cs="Calibri"/>
          <w:b/>
          <w:sz w:val="24"/>
          <w:szCs w:val="24"/>
          <w:u w:val="single"/>
        </w:rPr>
      </w:pPr>
      <w:r w:rsidRPr="00456920">
        <w:rPr>
          <w:rFonts w:cs="Calibri"/>
          <w:b/>
          <w:sz w:val="24"/>
          <w:szCs w:val="24"/>
        </w:rPr>
        <w:t>10.</w:t>
      </w:r>
      <w:r w:rsidRPr="00456920">
        <w:rPr>
          <w:rFonts w:cs="Calibri"/>
          <w:b/>
          <w:sz w:val="24"/>
          <w:szCs w:val="24"/>
        </w:rPr>
        <w:tab/>
      </w:r>
      <w:r w:rsidRPr="00F61053">
        <w:rPr>
          <w:rFonts w:cs="Calibri"/>
          <w:b/>
          <w:sz w:val="24"/>
          <w:szCs w:val="24"/>
          <w:u w:val="single"/>
        </w:rPr>
        <w:t>DA HABILITAÇÃO:</w:t>
      </w:r>
    </w:p>
    <w:p w14:paraId="06466FC0"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14:paraId="5739C9E7"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14:paraId="24BBE5C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14:paraId="576BD272"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14:paraId="5E754B9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14:paraId="54E28499" w14:textId="7B3F8E77" w:rsidR="000A2DA3" w:rsidRPr="00F6105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14:paraId="1105D520" w14:textId="77777777" w:rsidR="000A2DA3" w:rsidRPr="00F61053" w:rsidRDefault="000A2DA3" w:rsidP="00976DD2">
      <w:pPr>
        <w:pStyle w:val="Centered"/>
        <w:keepNext/>
        <w:keepLines/>
        <w:tabs>
          <w:tab w:val="num" w:pos="284"/>
        </w:tab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w:t>
      </w:r>
      <w:r>
        <w:rPr>
          <w:rFonts w:ascii="Calibri" w:hAnsi="Calibri" w:cs="Calibri"/>
        </w:rPr>
        <w:t>a proposta</w:t>
      </w:r>
      <w:r w:rsidRPr="00F61053">
        <w:rPr>
          <w:rFonts w:ascii="Calibri" w:hAnsi="Calibri" w:cs="Calibri"/>
        </w:rPr>
        <w:t xml:space="preserve">, em papel timbrado, conforme modelo do </w:t>
      </w:r>
      <w:r w:rsidRPr="00F61053">
        <w:rPr>
          <w:rFonts w:ascii="Calibri" w:hAnsi="Calibri" w:cs="Calibri"/>
          <w:bCs/>
          <w:u w:val="single"/>
        </w:rPr>
        <w:t xml:space="preserve">ANEXO </w:t>
      </w:r>
      <w:r>
        <w:rPr>
          <w:rFonts w:ascii="Calibri" w:hAnsi="Calibri" w:cs="Calibri"/>
          <w:bCs/>
          <w:u w:val="single"/>
        </w:rPr>
        <w:t>III</w:t>
      </w:r>
      <w:r w:rsidRPr="00F61053">
        <w:rPr>
          <w:rFonts w:ascii="Calibri" w:hAnsi="Calibri" w:cs="Calibri"/>
          <w:bCs/>
        </w:rPr>
        <w:t xml:space="preserve"> deste Edital.</w:t>
      </w:r>
    </w:p>
    <w:p w14:paraId="27CDE38D"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sz w:val="24"/>
          <w:szCs w:val="24"/>
        </w:rPr>
      </w:pPr>
      <w:r w:rsidRPr="00F61053">
        <w:rPr>
          <w:rFonts w:cs="Calibri"/>
          <w:b/>
          <w:sz w:val="24"/>
          <w:szCs w:val="24"/>
        </w:rPr>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 xml:space="preserve">ANEXO </w:t>
      </w:r>
      <w:r>
        <w:rPr>
          <w:rFonts w:cs="Calibri"/>
          <w:bCs/>
          <w:sz w:val="24"/>
          <w:szCs w:val="24"/>
          <w:u w:val="single"/>
        </w:rPr>
        <w:t>V</w:t>
      </w:r>
      <w:r w:rsidRPr="00F61053">
        <w:rPr>
          <w:rFonts w:cs="Calibri"/>
          <w:bCs/>
          <w:sz w:val="24"/>
          <w:szCs w:val="24"/>
          <w:u w:val="single"/>
        </w:rPr>
        <w:t>II</w:t>
      </w:r>
      <w:r w:rsidRPr="00F61053">
        <w:rPr>
          <w:rFonts w:cs="Calibri"/>
          <w:bCs/>
          <w:sz w:val="24"/>
          <w:szCs w:val="24"/>
        </w:rPr>
        <w:t xml:space="preserve"> deste Edital.</w:t>
      </w:r>
    </w:p>
    <w:p w14:paraId="209F512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Cs/>
          <w:sz w:val="24"/>
          <w:szCs w:val="24"/>
          <w:u w:val="single"/>
        </w:rPr>
      </w:pPr>
      <w:r w:rsidRPr="00F61053">
        <w:rPr>
          <w:rFonts w:cs="Calibri"/>
          <w:b/>
          <w:bCs/>
          <w:sz w:val="24"/>
          <w:szCs w:val="24"/>
        </w:rPr>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14:paraId="1AF9BA4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bCs/>
          <w:sz w:val="24"/>
          <w:szCs w:val="24"/>
        </w:rPr>
      </w:pPr>
      <w:r w:rsidRPr="00F61053">
        <w:rPr>
          <w:rFonts w:cs="Calibri"/>
          <w:b/>
          <w:sz w:val="24"/>
          <w:szCs w:val="24"/>
        </w:rPr>
        <w:t xml:space="preserve">10.11 - </w:t>
      </w:r>
      <w:r w:rsidRPr="00F61053">
        <w:rPr>
          <w:rFonts w:cs="Calibri"/>
          <w:sz w:val="24"/>
          <w:szCs w:val="24"/>
        </w:rPr>
        <w:t xml:space="preserve">O licitante deverá apresentar declaração, em papel timbrado, </w:t>
      </w:r>
      <w:r>
        <w:rPr>
          <w:rFonts w:cs="Calibri"/>
          <w:sz w:val="24"/>
          <w:szCs w:val="24"/>
        </w:rPr>
        <w:t>de que cumpre com os requisitos de habilitação, conforme modelo do ANEXO IV</w:t>
      </w:r>
      <w:r w:rsidRPr="00F61053">
        <w:rPr>
          <w:rFonts w:cs="Calibri"/>
          <w:bCs/>
          <w:sz w:val="24"/>
          <w:szCs w:val="24"/>
        </w:rPr>
        <w:t>.</w:t>
      </w:r>
    </w:p>
    <w:p w14:paraId="796B556F"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F61053">
        <w:rPr>
          <w:rFonts w:cs="Calibri"/>
          <w:b/>
          <w:bCs/>
          <w:color w:val="000000"/>
          <w:sz w:val="24"/>
          <w:szCs w:val="24"/>
        </w:rPr>
        <w:t xml:space="preserve">Habilitação Jurídica </w:t>
      </w:r>
      <w:r w:rsidRPr="00F61053">
        <w:rPr>
          <w:rFonts w:cs="Calibri"/>
          <w:color w:val="000000"/>
          <w:sz w:val="24"/>
          <w:szCs w:val="24"/>
        </w:rPr>
        <w:t>será demonstrada pela apresentação dos seguintes documentos:</w:t>
      </w:r>
    </w:p>
    <w:p w14:paraId="25B96CE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14:paraId="55938AD8"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14:paraId="481311E4"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F61053">
        <w:rPr>
          <w:rFonts w:cs="Calibri"/>
          <w:b/>
          <w:bCs/>
          <w:color w:val="000000"/>
          <w:sz w:val="24"/>
          <w:szCs w:val="24"/>
        </w:rPr>
        <w:t xml:space="preserve">Regularidade Fiscal </w:t>
      </w:r>
      <w:r w:rsidRPr="00F61053">
        <w:rPr>
          <w:rFonts w:cs="Calibri"/>
          <w:color w:val="000000"/>
          <w:sz w:val="24"/>
          <w:szCs w:val="24"/>
        </w:rPr>
        <w:t>será demonstrada pela apresentação dos seguintes documentos:</w:t>
      </w:r>
    </w:p>
    <w:p w14:paraId="1EA23FA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14:paraId="5171C69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p>
    <w:p w14:paraId="14DD24B1"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14:paraId="02D561DD"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14:paraId="4F17FA4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14:paraId="65EA63D1"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14:paraId="6C0445D4"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F61053">
        <w:rPr>
          <w:rFonts w:cs="Calibri"/>
          <w:b/>
          <w:bCs/>
          <w:color w:val="000000"/>
          <w:sz w:val="24"/>
          <w:szCs w:val="24"/>
        </w:rPr>
        <w:t xml:space="preserve">Qualificação Econômico-Financeira </w:t>
      </w:r>
      <w:r w:rsidRPr="00F61053">
        <w:rPr>
          <w:rFonts w:cs="Calibri"/>
          <w:color w:val="000000"/>
          <w:sz w:val="24"/>
          <w:szCs w:val="24"/>
        </w:rPr>
        <w:t>exigirá a apresentação do seguinte documento:</w:t>
      </w:r>
    </w:p>
    <w:p w14:paraId="0ECAF90F" w14:textId="5EEB4EAF"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002378D7">
        <w:rPr>
          <w:rFonts w:cs="Calibri"/>
          <w:b/>
          <w:bCs/>
          <w:color w:val="000000"/>
          <w:sz w:val="24"/>
          <w:szCs w:val="24"/>
        </w:rPr>
        <w:t>3.1</w:t>
      </w:r>
      <w:r w:rsidRPr="00F61053">
        <w:rPr>
          <w:rFonts w:cs="Calibri"/>
          <w:b/>
          <w:bCs/>
          <w:color w:val="000000"/>
          <w:sz w:val="24"/>
          <w:szCs w:val="24"/>
        </w:rPr>
        <w:t xml:space="preserve"> -</w:t>
      </w:r>
      <w:r w:rsidRPr="00F61053">
        <w:rPr>
          <w:rFonts w:cs="Calibri"/>
          <w:color w:val="000000"/>
          <w:sz w:val="24"/>
          <w:szCs w:val="24"/>
        </w:rPr>
        <w:t xml:space="preserve"> </w:t>
      </w:r>
      <w:r w:rsidRPr="00F61053">
        <w:rPr>
          <w:rFonts w:cs="Calibri"/>
          <w:b/>
          <w:color w:val="000000"/>
          <w:sz w:val="24"/>
          <w:szCs w:val="24"/>
        </w:rPr>
        <w:t>Certidão negativa de falência ou concordata</w:t>
      </w:r>
      <w:r w:rsidRPr="00F61053">
        <w:rPr>
          <w:rFonts w:cs="Calibri"/>
          <w:color w:val="000000"/>
          <w:sz w:val="24"/>
          <w:szCs w:val="24"/>
        </w:rPr>
        <w:t xml:space="preserve"> expedida pelo Distribuidor da sede da pessoa jurídica, com data não superior a </w:t>
      </w:r>
      <w:r w:rsidRPr="00F61053">
        <w:rPr>
          <w:rFonts w:cs="Calibri"/>
          <w:b/>
          <w:sz w:val="24"/>
          <w:szCs w:val="24"/>
          <w:u w:val="single"/>
        </w:rPr>
        <w:t>90 (noventa) dias</w:t>
      </w:r>
      <w:r w:rsidRPr="00F61053">
        <w:rPr>
          <w:rFonts w:cs="Calibri"/>
          <w:color w:val="000000"/>
          <w:sz w:val="24"/>
          <w:szCs w:val="24"/>
        </w:rPr>
        <w:t xml:space="preserve"> da data limite para recebimento das propostas, se outro prazo não constar no documento;</w:t>
      </w:r>
    </w:p>
    <w:p w14:paraId="1BC16EF9" w14:textId="3AF78552" w:rsidR="000A2DA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w:t>
      </w:r>
      <w:r>
        <w:rPr>
          <w:rFonts w:cs="Calibri"/>
          <w:b/>
          <w:bCs/>
          <w:color w:val="000000"/>
          <w:sz w:val="24"/>
          <w:szCs w:val="24"/>
        </w:rPr>
        <w:t>2</w:t>
      </w:r>
      <w:r w:rsidR="002378D7">
        <w:rPr>
          <w:rFonts w:cs="Calibri"/>
          <w:b/>
          <w:bCs/>
          <w:color w:val="000000"/>
          <w:sz w:val="24"/>
          <w:szCs w:val="24"/>
        </w:rPr>
        <w:t>4</w:t>
      </w:r>
      <w:r w:rsidRPr="00F61053">
        <w:rPr>
          <w:rFonts w:cs="Calibri"/>
          <w:color w:val="000000"/>
          <w:sz w:val="24"/>
          <w:szCs w:val="24"/>
        </w:rPr>
        <w:t xml:space="preserve"> - A Empresa deverá apresentar a </w:t>
      </w:r>
      <w:r w:rsidRPr="00F61053">
        <w:rPr>
          <w:rFonts w:cs="Calibri"/>
          <w:b/>
          <w:color w:val="000000"/>
          <w:sz w:val="24"/>
          <w:szCs w:val="24"/>
        </w:rPr>
        <w:t>Certidão Negativa de Débitos Trabalhistas,</w:t>
      </w:r>
      <w:r w:rsidRPr="00F61053">
        <w:rPr>
          <w:rFonts w:cs="Calibri"/>
          <w:color w:val="000000"/>
          <w:sz w:val="24"/>
          <w:szCs w:val="24"/>
        </w:rPr>
        <w:t xml:space="preserve"> expedida pelo</w:t>
      </w:r>
      <w:r>
        <w:rPr>
          <w:rFonts w:cs="Calibri"/>
          <w:color w:val="000000"/>
          <w:sz w:val="24"/>
          <w:szCs w:val="24"/>
        </w:rPr>
        <w:t xml:space="preserve"> Tribunal Superior do Trabalho;</w:t>
      </w:r>
    </w:p>
    <w:p w14:paraId="6A79675D" w14:textId="77777777" w:rsidR="004B1283" w:rsidRDefault="004B1283"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p>
    <w:p w14:paraId="3BF6694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11.</w:t>
      </w:r>
      <w:r w:rsidRPr="00456920">
        <w:rPr>
          <w:rFonts w:cs="Calibri"/>
          <w:b/>
          <w:bCs/>
          <w:color w:val="000000"/>
          <w:sz w:val="24"/>
          <w:szCs w:val="24"/>
        </w:rPr>
        <w:tab/>
        <w:t xml:space="preserve"> </w:t>
      </w:r>
      <w:r w:rsidRPr="00F61053">
        <w:rPr>
          <w:rFonts w:cs="Calibri"/>
          <w:b/>
          <w:bCs/>
          <w:color w:val="000000"/>
          <w:sz w:val="24"/>
          <w:szCs w:val="24"/>
          <w:u w:val="single"/>
        </w:rPr>
        <w:t>REQUERIMENTOS DE ESCLARECIMENTOS EM RELAÇÃO AO EDITAL.</w:t>
      </w:r>
    </w:p>
    <w:p w14:paraId="7731CDCA"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4CB0A80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302B193E"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14:paraId="00742D4E"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03FAAB4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4289A77F" w14:textId="77777777" w:rsidR="00C74404"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p>
    <w:p w14:paraId="35EB9D45"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12.</w:t>
      </w:r>
      <w:r w:rsidRPr="00456920">
        <w:rPr>
          <w:rFonts w:cs="Calibri"/>
          <w:b/>
          <w:bCs/>
          <w:color w:val="000000"/>
          <w:sz w:val="24"/>
          <w:szCs w:val="24"/>
        </w:rPr>
        <w:tab/>
        <w:t xml:space="preserve"> </w:t>
      </w:r>
      <w:r w:rsidRPr="00F61053">
        <w:rPr>
          <w:rFonts w:cs="Calibri"/>
          <w:b/>
          <w:bCs/>
          <w:color w:val="000000"/>
          <w:sz w:val="24"/>
          <w:szCs w:val="24"/>
          <w:u w:val="single"/>
        </w:rPr>
        <w:t>SOLICITAÇÃO DE PROVIDÊNCIAS EM RELAÇÃO AO EDITAL OU PARA SUA IMPUGNAÇÃO.</w:t>
      </w:r>
    </w:p>
    <w:p w14:paraId="2AFD2A66"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D5045B9"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14:paraId="1B8FACAA"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71DFC32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304EC7B9" w14:textId="77777777" w:rsidR="00C74404"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950D727"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color w:val="000000"/>
          <w:sz w:val="24"/>
          <w:szCs w:val="24"/>
        </w:rPr>
      </w:pPr>
    </w:p>
    <w:p w14:paraId="0D5ACFEF" w14:textId="38C653AB" w:rsidR="00C74404" w:rsidRPr="00F61053" w:rsidRDefault="00C74404" w:rsidP="00993E20">
      <w:pPr>
        <w:pStyle w:val="Nivel01"/>
        <w:numPr>
          <w:ilvl w:val="0"/>
          <w:numId w:val="350"/>
        </w:numPr>
        <w:tabs>
          <w:tab w:val="clear" w:pos="567"/>
        </w:tabs>
        <w:spacing w:before="0"/>
        <w:ind w:hanging="720"/>
        <w:rPr>
          <w:rFonts w:ascii="Calibri" w:hAnsi="Calibri" w:cs="Calibri"/>
          <w:sz w:val="24"/>
          <w:szCs w:val="24"/>
          <w:u w:val="single"/>
        </w:rPr>
      </w:pPr>
      <w:r w:rsidRPr="00F61053">
        <w:rPr>
          <w:rFonts w:ascii="Calibri" w:hAnsi="Calibri" w:cs="Calibri"/>
          <w:sz w:val="24"/>
          <w:szCs w:val="24"/>
          <w:u w:val="single"/>
        </w:rPr>
        <w:t>DO CREDENCIAMENTO</w:t>
      </w:r>
    </w:p>
    <w:p w14:paraId="6FE7B25A"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14:paraId="26B21F2F" w14:textId="77777777" w:rsidR="00C74404" w:rsidRPr="00F61053" w:rsidRDefault="00C74404" w:rsidP="00976DD2">
      <w:pPr>
        <w:pStyle w:val="PargrafodaLista"/>
        <w:keepNext/>
        <w:keepLines/>
        <w:numPr>
          <w:ilvl w:val="1"/>
          <w:numId w:val="5"/>
        </w:numPr>
        <w:tabs>
          <w:tab w:val="num" w:pos="284"/>
        </w:tabs>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2"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14:paraId="1A63048D"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63B24AB8"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9E96935"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sz w:val="24"/>
          <w:szCs w:val="24"/>
        </w:rPr>
      </w:pPr>
      <w:r w:rsidRPr="00F61053">
        <w:rPr>
          <w:rFonts w:cs="Calibri"/>
          <w:sz w:val="24"/>
          <w:szCs w:val="24"/>
        </w:rPr>
        <w:lastRenderedPageBreak/>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1A75F378" w14:textId="77777777" w:rsidR="00C74404" w:rsidRPr="00F61053" w:rsidRDefault="00C74404" w:rsidP="00976DD2">
      <w:pPr>
        <w:keepNext/>
        <w:keepLines/>
        <w:numPr>
          <w:ilvl w:val="2"/>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 xml:space="preserve">     A não observância do disposto no subitem anterior poderá ensejar desclassificação no momento da habilitação</w:t>
      </w:r>
    </w:p>
    <w:p w14:paraId="3A09F492" w14:textId="77777777" w:rsidR="00C74404" w:rsidRPr="00F61053" w:rsidRDefault="00C74404" w:rsidP="00976DD2">
      <w:pPr>
        <w:keepNext/>
        <w:keepLines/>
        <w:tabs>
          <w:tab w:val="num" w:pos="284"/>
        </w:tabs>
        <w:spacing w:after="0" w:line="240" w:lineRule="auto"/>
        <w:jc w:val="both"/>
        <w:rPr>
          <w:rFonts w:cs="Calibri"/>
          <w:color w:val="000000"/>
          <w:sz w:val="24"/>
          <w:szCs w:val="24"/>
        </w:rPr>
      </w:pPr>
    </w:p>
    <w:p w14:paraId="2AF864CD" w14:textId="77777777" w:rsidR="00C74404" w:rsidRPr="00F61053" w:rsidRDefault="00C74404" w:rsidP="00976DD2">
      <w:pPr>
        <w:pStyle w:val="Nivel01"/>
        <w:numPr>
          <w:ilvl w:val="0"/>
          <w:numId w:val="5"/>
        </w:numPr>
        <w:tabs>
          <w:tab w:val="clear" w:pos="567"/>
          <w:tab w:val="num" w:pos="284"/>
        </w:tabs>
        <w:spacing w:before="0"/>
        <w:ind w:left="0" w:firstLine="0"/>
        <w:rPr>
          <w:rFonts w:ascii="Calibri" w:hAnsi="Calibri" w:cs="Calibri"/>
          <w:sz w:val="24"/>
          <w:szCs w:val="24"/>
          <w:u w:val="single"/>
        </w:rPr>
      </w:pPr>
      <w:r w:rsidRPr="00DB3CD3">
        <w:rPr>
          <w:rFonts w:ascii="Calibri" w:hAnsi="Calibri" w:cs="Calibri"/>
          <w:sz w:val="24"/>
          <w:szCs w:val="24"/>
          <w:lang w:val="pt-BR"/>
        </w:rPr>
        <w:t xml:space="preserve">.       </w:t>
      </w:r>
      <w:r w:rsidRPr="00F61053">
        <w:rPr>
          <w:rFonts w:ascii="Calibri" w:hAnsi="Calibri" w:cs="Calibri"/>
          <w:sz w:val="24"/>
          <w:szCs w:val="24"/>
          <w:u w:val="single"/>
        </w:rPr>
        <w:t>DA PARTICIPAÇÃO NO PREGÃO</w:t>
      </w:r>
    </w:p>
    <w:p w14:paraId="163FC532"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14:paraId="277CD5E6" w14:textId="77777777" w:rsidR="00C74404" w:rsidRPr="00F61053" w:rsidRDefault="00C74404" w:rsidP="00976DD2">
      <w:pPr>
        <w:keepNext/>
        <w:keepLines/>
        <w:numPr>
          <w:ilvl w:val="2"/>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14:paraId="7B269E03"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1388C18B"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14:paraId="0075AD11"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proibidos de participar de licitações e celebrar contratos administrativos, na forma da legislação vigente;</w:t>
      </w:r>
    </w:p>
    <w:p w14:paraId="3D7D282A"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14:paraId="057A959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14:paraId="4AC8DDD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14:paraId="16F2D50D"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AREsp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14:paraId="7CE40EB0"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14:paraId="54147444"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14:paraId="2FBD3822"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arts. 42 a 49; </w:t>
      </w:r>
    </w:p>
    <w:p w14:paraId="091F4B9E" w14:textId="77777777" w:rsidR="00C74404" w:rsidRPr="00F61053" w:rsidRDefault="00C74404" w:rsidP="00976DD2">
      <w:pPr>
        <w:keepNext/>
        <w:keepLines/>
        <w:numPr>
          <w:ilvl w:val="3"/>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14:paraId="10A4A905" w14:textId="77777777" w:rsidR="00C74404" w:rsidRPr="00F61053" w:rsidRDefault="00C74404" w:rsidP="00976DD2">
      <w:pPr>
        <w:keepNext/>
        <w:keepLines/>
        <w:numPr>
          <w:ilvl w:val="3"/>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17F4D646"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14:paraId="26CCEA69" w14:textId="77777777" w:rsidR="00C74404" w:rsidRPr="00F61053" w:rsidRDefault="00C74404" w:rsidP="00976DD2">
      <w:pPr>
        <w:pStyle w:val="PargrafodaLista"/>
        <w:keepNext/>
        <w:keepLines/>
        <w:numPr>
          <w:ilvl w:val="2"/>
          <w:numId w:val="5"/>
        </w:numPr>
        <w:tabs>
          <w:tab w:val="num" w:pos="284"/>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t>que cumpre os requisitos para a habilitação definidos no Edital e que a proposta apresentada está em conformidade com as exigências editalícias;</w:t>
      </w:r>
    </w:p>
    <w:p w14:paraId="1E4993B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14:paraId="07B49798"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lastRenderedPageBreak/>
        <w:t xml:space="preserve">que não emprega menor de 18 anos em trabalho noturno, perigoso ou insalubre e não emprega menor de 16 anos, salvo menor, a partir de 14 anos, na condição de aprendiz, nos termos do artigo 7°, XXXIII, da Constituição; </w:t>
      </w:r>
    </w:p>
    <w:p w14:paraId="362859F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14:paraId="451037F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1A3FD36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1D9DD3A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14:paraId="4ACCD70D"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A declaração falsa relativa ao cumprimento de qualquer condição sujeitará o licitante às sanções previstas em lei e neste Edital.</w:t>
      </w:r>
    </w:p>
    <w:p w14:paraId="2F62E876" w14:textId="77777777" w:rsidR="00C74404" w:rsidRPr="00F61053" w:rsidRDefault="00C74404" w:rsidP="00976DD2">
      <w:pPr>
        <w:keepNext/>
        <w:keepLines/>
        <w:tabs>
          <w:tab w:val="num" w:pos="284"/>
        </w:tabs>
        <w:spacing w:after="0" w:line="240" w:lineRule="auto"/>
        <w:rPr>
          <w:rFonts w:cs="Calibri"/>
          <w:sz w:val="24"/>
          <w:szCs w:val="24"/>
          <w:lang w:val="x-none" w:eastAsia="x-none"/>
        </w:rPr>
      </w:pPr>
    </w:p>
    <w:p w14:paraId="007CCF70" w14:textId="77777777" w:rsidR="00C74404" w:rsidRPr="00F61053" w:rsidRDefault="00C74404" w:rsidP="00976DD2">
      <w:pPr>
        <w:pStyle w:val="Nivel01"/>
        <w:numPr>
          <w:ilvl w:val="0"/>
          <w:numId w:val="0"/>
        </w:numPr>
        <w:tabs>
          <w:tab w:val="clear" w:pos="567"/>
          <w:tab w:val="num" w:pos="284"/>
        </w:tabs>
        <w:spacing w:before="0"/>
        <w:rPr>
          <w:rFonts w:ascii="Calibri" w:hAnsi="Calibri" w:cs="Calibri"/>
          <w:color w:val="auto"/>
          <w:sz w:val="24"/>
          <w:szCs w:val="24"/>
          <w:u w:val="single"/>
          <w:lang w:eastAsia="en-US"/>
        </w:rPr>
      </w:pPr>
      <w:r w:rsidRPr="00DB3CD3">
        <w:rPr>
          <w:rFonts w:ascii="Calibri" w:hAnsi="Calibri" w:cs="Calibri"/>
          <w:color w:val="auto"/>
          <w:sz w:val="24"/>
          <w:szCs w:val="24"/>
          <w:lang w:eastAsia="en-US"/>
        </w:rPr>
        <w:t>1</w:t>
      </w:r>
      <w:r w:rsidRPr="00DB3CD3">
        <w:rPr>
          <w:rFonts w:ascii="Calibri" w:hAnsi="Calibri" w:cs="Calibri"/>
          <w:color w:val="auto"/>
          <w:sz w:val="24"/>
          <w:szCs w:val="24"/>
          <w:lang w:val="pt-BR" w:eastAsia="en-US"/>
        </w:rPr>
        <w:t>5.</w:t>
      </w:r>
      <w:r w:rsidRPr="00DB3CD3">
        <w:rPr>
          <w:rFonts w:ascii="Calibri" w:hAnsi="Calibri" w:cs="Calibri"/>
          <w:color w:val="auto"/>
          <w:sz w:val="24"/>
          <w:szCs w:val="24"/>
          <w:lang w:val="pt-BR" w:eastAsia="en-US"/>
        </w:rPr>
        <w:tab/>
      </w:r>
      <w:r w:rsidRPr="00DB3CD3">
        <w:rPr>
          <w:rFonts w:ascii="Calibri" w:hAnsi="Calibri" w:cs="Calibri"/>
          <w:color w:val="auto"/>
          <w:sz w:val="24"/>
          <w:szCs w:val="24"/>
          <w:lang w:val="pt-BR" w:eastAsia="en-US"/>
        </w:rPr>
        <w:tab/>
      </w:r>
      <w:r w:rsidRPr="00F61053">
        <w:rPr>
          <w:rFonts w:ascii="Calibri" w:hAnsi="Calibri" w:cs="Calibri"/>
          <w:color w:val="auto"/>
          <w:sz w:val="24"/>
          <w:szCs w:val="24"/>
          <w:u w:val="single"/>
          <w:lang w:eastAsia="en-US"/>
        </w:rPr>
        <w:t xml:space="preserve">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14:paraId="4F2EA3A0"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B4803D9"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14:paraId="24C86F27"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14:paraId="385D0469"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637EF06E"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17DAA652"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3A2B6305"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2D827861"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14:paraId="0150F89C"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1A5E2435" w14:textId="53279367" w:rsidR="00C74404" w:rsidRPr="00F61053" w:rsidRDefault="00C74404" w:rsidP="00976DD2">
      <w:pPr>
        <w:pStyle w:val="Nivel01"/>
        <w:numPr>
          <w:ilvl w:val="0"/>
          <w:numId w:val="0"/>
        </w:numPr>
        <w:tabs>
          <w:tab w:val="clear" w:pos="567"/>
          <w:tab w:val="num" w:pos="284"/>
        </w:tabs>
        <w:spacing w:before="0"/>
        <w:rPr>
          <w:rFonts w:ascii="Calibri" w:hAnsi="Calibri" w:cs="Calibri"/>
          <w:sz w:val="24"/>
          <w:szCs w:val="24"/>
          <w:u w:val="single"/>
          <w:lang w:eastAsia="en-US"/>
        </w:rPr>
      </w:pPr>
      <w:r w:rsidRPr="00DB3CD3">
        <w:rPr>
          <w:rFonts w:ascii="Calibri" w:hAnsi="Calibri" w:cs="Calibri"/>
          <w:sz w:val="24"/>
          <w:szCs w:val="24"/>
          <w:lang w:eastAsia="en-US"/>
        </w:rPr>
        <w:t>1</w:t>
      </w:r>
      <w:r w:rsidRPr="00DB3CD3">
        <w:rPr>
          <w:rFonts w:ascii="Calibri" w:hAnsi="Calibri" w:cs="Calibri"/>
          <w:sz w:val="24"/>
          <w:szCs w:val="24"/>
          <w:lang w:val="pt-BR" w:eastAsia="en-US"/>
        </w:rPr>
        <w:t>6.</w:t>
      </w:r>
      <w:r w:rsidRPr="00DB3CD3">
        <w:rPr>
          <w:rFonts w:ascii="Calibri" w:hAnsi="Calibri" w:cs="Calibri"/>
          <w:sz w:val="24"/>
          <w:szCs w:val="24"/>
          <w:lang w:val="pt-BR" w:eastAsia="en-US"/>
        </w:rPr>
        <w:tab/>
      </w:r>
      <w:r w:rsidRPr="00DB3CD3">
        <w:rPr>
          <w:rFonts w:ascii="Calibri" w:hAnsi="Calibri" w:cs="Calibri"/>
          <w:sz w:val="24"/>
          <w:szCs w:val="24"/>
          <w:lang w:eastAsia="en-US"/>
        </w:rPr>
        <w:t xml:space="preserve"> </w:t>
      </w:r>
      <w:r w:rsidRPr="00F61053">
        <w:rPr>
          <w:rFonts w:ascii="Calibri" w:hAnsi="Calibri" w:cs="Calibri"/>
          <w:sz w:val="24"/>
          <w:szCs w:val="24"/>
          <w:u w:val="single"/>
          <w:lang w:eastAsia="en-US"/>
        </w:rPr>
        <w:t>DOS RECURSOS</w:t>
      </w:r>
    </w:p>
    <w:p w14:paraId="289FCD30" w14:textId="77777777" w:rsidR="00C74404" w:rsidRPr="00F61053" w:rsidRDefault="00C74404" w:rsidP="00976DD2">
      <w:pPr>
        <w:keepNext/>
        <w:keepLines/>
        <w:tabs>
          <w:tab w:val="num" w:pos="284"/>
        </w:tabs>
        <w:spacing w:after="0" w:line="240" w:lineRule="auto"/>
        <w:jc w:val="both"/>
        <w:rPr>
          <w:rFonts w:cs="Calibri"/>
          <w:b/>
          <w:color w:val="000000"/>
          <w:sz w:val="24"/>
          <w:szCs w:val="24"/>
        </w:rPr>
      </w:pPr>
      <w:r w:rsidRPr="00F61053">
        <w:rPr>
          <w:rFonts w:cs="Calibri"/>
          <w:b/>
          <w:color w:val="000000"/>
          <w:sz w:val="24"/>
          <w:szCs w:val="24"/>
        </w:rPr>
        <w:lastRenderedPageBreak/>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158F77CE"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BF3CF00"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14:paraId="1358F4D4"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sz w:val="24"/>
          <w:szCs w:val="24"/>
          <w:u w:val="single"/>
        </w:rPr>
      </w:pPr>
      <w:r w:rsidRPr="00F61053">
        <w:rPr>
          <w:rFonts w:cs="Calibri"/>
          <w:b/>
          <w:sz w:val="24"/>
          <w:szCs w:val="24"/>
        </w:rPr>
        <w:t xml:space="preserve">16.2.2 – </w:t>
      </w:r>
      <w:r w:rsidRPr="00F61053">
        <w:rPr>
          <w:rFonts w:cs="Calibri"/>
          <w:sz w:val="24"/>
          <w:szCs w:val="24"/>
        </w:rPr>
        <w:t>A falta de manifestação motivada do licitante quanto à intenção de recorrer importará a decadência desse direito.</w:t>
      </w:r>
    </w:p>
    <w:p w14:paraId="56B51F43"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sz w:val="24"/>
          <w:szCs w:val="24"/>
        </w:rPr>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7D7D3AA8"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16.4 – </w:t>
      </w:r>
      <w:r w:rsidRPr="00F61053">
        <w:rPr>
          <w:rFonts w:cs="Calibri"/>
          <w:color w:val="000000"/>
          <w:sz w:val="24"/>
          <w:szCs w:val="24"/>
        </w:rPr>
        <w:t xml:space="preserve">O acolhimento do recurso invalida tão somente os atos insuscetíveis de aproveitamento. </w:t>
      </w:r>
    </w:p>
    <w:p w14:paraId="48403FC2"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16.5 – </w:t>
      </w:r>
      <w:r w:rsidRPr="00F61053">
        <w:rPr>
          <w:rFonts w:cs="Calibri"/>
          <w:color w:val="000000"/>
          <w:sz w:val="24"/>
          <w:szCs w:val="24"/>
        </w:rPr>
        <w:t>Os autos do processo permanecerão com vista franqueada aos interessados, no endereço constante neste Edital.</w:t>
      </w:r>
    </w:p>
    <w:p w14:paraId="63DAD1B6"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5CAC23F5" w14:textId="304EBF52" w:rsidR="00C74404" w:rsidRPr="00F61053" w:rsidRDefault="00C74404" w:rsidP="00976DD2">
      <w:pPr>
        <w:pStyle w:val="Nivel01"/>
        <w:numPr>
          <w:ilvl w:val="0"/>
          <w:numId w:val="0"/>
        </w:numPr>
        <w:tabs>
          <w:tab w:val="clear" w:pos="567"/>
          <w:tab w:val="num" w:pos="284"/>
        </w:tabs>
        <w:spacing w:before="0"/>
        <w:rPr>
          <w:rFonts w:ascii="Calibri" w:hAnsi="Calibri" w:cs="Calibri"/>
          <w:sz w:val="24"/>
          <w:szCs w:val="24"/>
          <w:u w:val="single"/>
          <w:lang w:eastAsia="en-US"/>
        </w:rPr>
      </w:pPr>
      <w:r w:rsidRPr="00DB3CD3">
        <w:rPr>
          <w:rFonts w:ascii="Calibri" w:hAnsi="Calibri" w:cs="Calibri"/>
          <w:sz w:val="24"/>
          <w:szCs w:val="24"/>
          <w:lang w:val="pt-BR" w:eastAsia="en-US"/>
        </w:rPr>
        <w:t>17.</w:t>
      </w:r>
      <w:r w:rsidRPr="00DB3CD3">
        <w:rPr>
          <w:rFonts w:ascii="Calibri" w:hAnsi="Calibri" w:cs="Calibri"/>
          <w:sz w:val="24"/>
          <w:szCs w:val="24"/>
          <w:lang w:val="pt-BR" w:eastAsia="en-US"/>
        </w:rPr>
        <w:tab/>
      </w:r>
      <w:r w:rsidRPr="00F61053">
        <w:rPr>
          <w:rFonts w:ascii="Calibri" w:hAnsi="Calibri" w:cs="Calibri"/>
          <w:sz w:val="24"/>
          <w:szCs w:val="24"/>
          <w:u w:val="single"/>
          <w:lang w:eastAsia="en-US"/>
        </w:rPr>
        <w:t>DA REABERTURA DA SESSÃO PÚBLICA</w:t>
      </w:r>
    </w:p>
    <w:p w14:paraId="52EC5CF9"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14:paraId="50B796AC"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2E1C12A3"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0603BC01"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14:paraId="58501C19"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14:paraId="1452CB98"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475937E5"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18.</w:t>
      </w:r>
      <w:r w:rsidRPr="00DB3CD3">
        <w:rPr>
          <w:rFonts w:cs="Calibri"/>
          <w:b/>
          <w:bCs/>
          <w:color w:val="000000"/>
          <w:sz w:val="24"/>
          <w:szCs w:val="24"/>
        </w:rPr>
        <w:tab/>
      </w:r>
      <w:r w:rsidRPr="00F61053">
        <w:rPr>
          <w:rFonts w:cs="Calibri"/>
          <w:b/>
          <w:bCs/>
          <w:color w:val="000000"/>
          <w:sz w:val="24"/>
          <w:szCs w:val="24"/>
          <w:u w:val="single"/>
        </w:rPr>
        <w:t>HOMOLOGAÇÃO E ASSINATURA DO CONTRATO.</w:t>
      </w:r>
    </w:p>
    <w:p w14:paraId="44C23671"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14:paraId="69AF5641"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68CE737"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668ED629"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10BAD10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69F246E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0E97A0D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6A02B238"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047C052F" w14:textId="77777777" w:rsidR="00C74404" w:rsidRPr="00F61053" w:rsidRDefault="00C74404" w:rsidP="00976DD2">
      <w:pPr>
        <w:pStyle w:val="Nivel01"/>
        <w:numPr>
          <w:ilvl w:val="0"/>
          <w:numId w:val="0"/>
        </w:numPr>
        <w:tabs>
          <w:tab w:val="clear" w:pos="567"/>
          <w:tab w:val="num" w:pos="284"/>
        </w:tabs>
        <w:spacing w:before="0"/>
        <w:rPr>
          <w:rFonts w:ascii="Calibri" w:hAnsi="Calibri" w:cs="Calibri"/>
          <w:color w:val="auto"/>
          <w:sz w:val="24"/>
          <w:szCs w:val="24"/>
          <w:u w:val="single"/>
        </w:rPr>
      </w:pPr>
      <w:r w:rsidRPr="00DB3CD3">
        <w:rPr>
          <w:rFonts w:ascii="Calibri" w:hAnsi="Calibri" w:cs="Calibri"/>
          <w:color w:val="auto"/>
          <w:sz w:val="24"/>
          <w:szCs w:val="24"/>
          <w:lang w:val="pt-BR"/>
        </w:rPr>
        <w:t>19</w:t>
      </w:r>
      <w:r w:rsidRPr="00DB3CD3">
        <w:rPr>
          <w:rFonts w:ascii="Calibri" w:hAnsi="Calibri" w:cs="Calibri"/>
          <w:color w:val="auto"/>
          <w:sz w:val="24"/>
          <w:szCs w:val="24"/>
        </w:rPr>
        <w:t>.</w:t>
      </w:r>
      <w:r w:rsidRPr="00DB3CD3">
        <w:rPr>
          <w:rFonts w:ascii="Calibri" w:hAnsi="Calibri" w:cs="Calibri"/>
          <w:color w:val="auto"/>
          <w:sz w:val="24"/>
          <w:szCs w:val="24"/>
        </w:rPr>
        <w:tab/>
      </w:r>
      <w:r w:rsidRPr="00DB3CD3">
        <w:rPr>
          <w:rFonts w:ascii="Calibri" w:hAnsi="Calibri" w:cs="Calibri"/>
          <w:color w:val="auto"/>
          <w:sz w:val="24"/>
          <w:szCs w:val="24"/>
        </w:rPr>
        <w:tab/>
      </w:r>
      <w:r w:rsidRPr="00F61053">
        <w:rPr>
          <w:rFonts w:ascii="Calibri" w:hAnsi="Calibri" w:cs="Calibri"/>
          <w:color w:val="auto"/>
          <w:sz w:val="24"/>
          <w:szCs w:val="24"/>
          <w:u w:val="single"/>
        </w:rPr>
        <w:t xml:space="preserve">DOS PREÇOS </w:t>
      </w:r>
    </w:p>
    <w:p w14:paraId="24DF92B3"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300BA077"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14:paraId="4917BAFD"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2E6D59DF"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341D914F" w14:textId="77777777" w:rsidR="00C74404" w:rsidRPr="00F61053" w:rsidRDefault="00C74404" w:rsidP="00976DD2">
      <w:pPr>
        <w:pStyle w:val="Nivel01"/>
        <w:numPr>
          <w:ilvl w:val="0"/>
          <w:numId w:val="0"/>
        </w:numPr>
        <w:tabs>
          <w:tab w:val="clear" w:pos="567"/>
          <w:tab w:val="num" w:pos="284"/>
        </w:tabs>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6D5C609C" w14:textId="77777777" w:rsidR="00C74404" w:rsidRPr="00F61053" w:rsidRDefault="00C74404" w:rsidP="00976DD2">
      <w:pPr>
        <w:keepNext/>
        <w:keepLines/>
        <w:tabs>
          <w:tab w:val="num" w:pos="284"/>
        </w:tabs>
        <w:spacing w:after="0" w:line="240" w:lineRule="auto"/>
        <w:jc w:val="both"/>
        <w:rPr>
          <w:rFonts w:eastAsia="Arial" w:cs="Calibri"/>
          <w:color w:val="000000"/>
          <w:sz w:val="24"/>
          <w:szCs w:val="24"/>
        </w:rPr>
      </w:pPr>
      <w:r w:rsidRPr="00F61053">
        <w:rPr>
          <w:rFonts w:cs="Calibri"/>
          <w:b/>
          <w:color w:val="000000"/>
          <w:sz w:val="24"/>
          <w:szCs w:val="24"/>
        </w:rPr>
        <w:lastRenderedPageBreak/>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0BF32381" w14:textId="77777777" w:rsidR="00C74404" w:rsidRPr="00F61053" w:rsidRDefault="00C74404" w:rsidP="00976DD2">
      <w:pPr>
        <w:keepNext/>
        <w:keepLines/>
        <w:tabs>
          <w:tab w:val="num" w:pos="284"/>
        </w:tabs>
        <w:spacing w:after="0" w:line="240" w:lineRule="auto"/>
        <w:jc w:val="both"/>
        <w:rPr>
          <w:rFonts w:eastAsia="Arial" w:cs="Calibri"/>
          <w:color w:val="000000"/>
          <w:sz w:val="24"/>
          <w:szCs w:val="24"/>
        </w:rPr>
      </w:pPr>
      <w:r w:rsidRPr="00F61053">
        <w:rPr>
          <w:rFonts w:cs="Calibri"/>
          <w:b/>
          <w:color w:val="000000"/>
          <w:sz w:val="24"/>
          <w:szCs w:val="24"/>
        </w:rPr>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14:paraId="09A5D5D2"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p>
    <w:p w14:paraId="3A08977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20.</w:t>
      </w:r>
      <w:r w:rsidRPr="00DB3CD3">
        <w:rPr>
          <w:rFonts w:cs="Calibri"/>
          <w:b/>
          <w:bCs/>
          <w:color w:val="000000"/>
          <w:sz w:val="24"/>
          <w:szCs w:val="24"/>
        </w:rPr>
        <w:tab/>
        <w:t xml:space="preserve"> </w:t>
      </w:r>
      <w:r w:rsidRPr="00F61053">
        <w:rPr>
          <w:rFonts w:cs="Calibri"/>
          <w:b/>
          <w:bCs/>
          <w:color w:val="000000"/>
          <w:sz w:val="24"/>
          <w:szCs w:val="24"/>
          <w:u w:val="single"/>
        </w:rPr>
        <w:t>CONTRATAÇÃO</w:t>
      </w:r>
    </w:p>
    <w:p w14:paraId="76A81A61" w14:textId="4B6154F8"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w:t>
      </w:r>
      <w:r w:rsidR="00F15028">
        <w:rPr>
          <w:rFonts w:cs="Calibri"/>
          <w:color w:val="000000"/>
          <w:sz w:val="24"/>
          <w:szCs w:val="24"/>
        </w:rPr>
        <w:t>fornecidas.</w:t>
      </w:r>
    </w:p>
    <w:p w14:paraId="2A08ED22"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337DE86D"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004A647C"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21.</w:t>
      </w:r>
      <w:r w:rsidRPr="00DB3CD3">
        <w:rPr>
          <w:rFonts w:cs="Calibri"/>
          <w:b/>
          <w:bCs/>
          <w:color w:val="000000"/>
          <w:sz w:val="24"/>
          <w:szCs w:val="24"/>
        </w:rPr>
        <w:tab/>
      </w:r>
      <w:r w:rsidRPr="00F61053">
        <w:rPr>
          <w:rFonts w:cs="Calibri"/>
          <w:b/>
          <w:bCs/>
          <w:color w:val="000000"/>
          <w:sz w:val="24"/>
          <w:szCs w:val="24"/>
          <w:u w:val="single"/>
        </w:rPr>
        <w:t>PRAZO DE ENTREGA E VIGÊNCIA DO CONTRATO</w:t>
      </w:r>
    </w:p>
    <w:p w14:paraId="2E15D2A1" w14:textId="623C6E67" w:rsidR="001C68A2" w:rsidRPr="001C68A2" w:rsidRDefault="00C74404" w:rsidP="00B210D3">
      <w:pPr>
        <w:pStyle w:val="Normal1"/>
        <w:keepNext/>
        <w:keepLines/>
        <w:tabs>
          <w:tab w:val="num" w:pos="284"/>
        </w:tabs>
        <w:jc w:val="both"/>
        <w:rPr>
          <w:rFonts w:ascii="Calibri" w:hAnsi="Calibri" w:cs="Calibri"/>
          <w:b/>
          <w:bCs/>
        </w:rPr>
      </w:pPr>
      <w:r w:rsidRPr="00F61053">
        <w:rPr>
          <w:rFonts w:ascii="Calibri" w:hAnsi="Calibri" w:cs="Calibri"/>
          <w:b/>
          <w:bCs/>
          <w:color w:val="000000"/>
        </w:rPr>
        <w:t>21.1</w:t>
      </w:r>
      <w:r w:rsidRPr="00F61053">
        <w:rPr>
          <w:rFonts w:ascii="Calibri" w:hAnsi="Calibri" w:cs="Calibri"/>
          <w:bCs/>
          <w:color w:val="000000"/>
        </w:rPr>
        <w:t xml:space="preserve"> –</w:t>
      </w:r>
      <w:r w:rsidR="00A3158A" w:rsidRPr="00A3158A">
        <w:rPr>
          <w:rFonts w:ascii="Calibri" w:hAnsi="Calibri" w:cs="Calibri"/>
          <w:b/>
          <w:bCs/>
        </w:rPr>
        <w:tab/>
      </w:r>
      <w:bookmarkStart w:id="1" w:name="_Hlk226378613"/>
      <w:r w:rsidR="00B210D3" w:rsidRPr="00B210D3">
        <w:rPr>
          <w:rFonts w:ascii="Calibri" w:hAnsi="Calibri" w:cs="Calibri"/>
          <w:b/>
          <w:bCs/>
        </w:rPr>
        <w:t>O prazo de entrega dos bens é de 30 (trinta)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w:t>
      </w:r>
      <w:r w:rsidR="00B210D3">
        <w:rPr>
          <w:rFonts w:ascii="Calibri" w:hAnsi="Calibri" w:cs="Calibri"/>
          <w:b/>
          <w:bCs/>
        </w:rPr>
        <w:t xml:space="preserve"> </w:t>
      </w:r>
      <w:r w:rsidR="00B210D3" w:rsidRPr="00B210D3">
        <w:rPr>
          <w:rFonts w:ascii="Calibri" w:hAnsi="Calibri" w:cs="Calibri"/>
          <w:b/>
          <w:bCs/>
        </w:rPr>
        <w:t>Os bens deverão ser entregues no endereço indicado na Ordem de Compra, de segunda a sexta-feira, das 8h às 12h, e das 13h às 16h em dias úteis.</w:t>
      </w:r>
      <w:r w:rsidR="001C68A2" w:rsidRPr="001C68A2">
        <w:rPr>
          <w:rFonts w:ascii="Calibri" w:hAnsi="Calibri" w:cs="Calibri"/>
          <w:b/>
          <w:bCs/>
        </w:rPr>
        <w:t xml:space="preserve"> </w:t>
      </w:r>
    </w:p>
    <w:p w14:paraId="40FD9614" w14:textId="081287BC" w:rsidR="00C74404" w:rsidRDefault="00A3158A" w:rsidP="001C68A2">
      <w:pPr>
        <w:pStyle w:val="Normal1"/>
        <w:keepNext/>
        <w:keepLines/>
        <w:tabs>
          <w:tab w:val="num" w:pos="284"/>
        </w:tabs>
        <w:jc w:val="both"/>
        <w:rPr>
          <w:rFonts w:ascii="Calibri" w:hAnsi="Calibri" w:cs="Calibri"/>
        </w:rPr>
      </w:pPr>
      <w:r>
        <w:rPr>
          <w:rFonts w:ascii="Calibri" w:hAnsi="Calibri" w:cs="Calibri"/>
          <w:b/>
          <w:bCs/>
        </w:rPr>
        <w:t xml:space="preserve">21.2 </w:t>
      </w:r>
      <w:r w:rsidR="00F15028">
        <w:rPr>
          <w:rFonts w:ascii="Calibri" w:hAnsi="Calibri" w:cs="Calibri"/>
          <w:b/>
          <w:bCs/>
        </w:rPr>
        <w:t xml:space="preserve">- </w:t>
      </w:r>
      <w:r w:rsidR="00F15028" w:rsidRPr="003F69FE">
        <w:rPr>
          <w:rFonts w:ascii="Calibri" w:hAnsi="Calibri" w:cs="Calibri"/>
        </w:rPr>
        <w:t>A</w:t>
      </w:r>
      <w:r w:rsidR="00C74404" w:rsidRPr="003F69FE">
        <w:rPr>
          <w:rFonts w:ascii="Calibri" w:hAnsi="Calibri" w:cs="Calibri"/>
        </w:rPr>
        <w:t xml:space="preserve"> vigência da ata de registro de preços é de 12</w:t>
      </w:r>
      <w:r w:rsidR="00EA44AE" w:rsidRPr="003F69FE">
        <w:rPr>
          <w:rFonts w:ascii="Calibri" w:hAnsi="Calibri" w:cs="Calibri"/>
        </w:rPr>
        <w:t>(doze)</w:t>
      </w:r>
      <w:r w:rsidR="00C74404" w:rsidRPr="003F69FE">
        <w:rPr>
          <w:rFonts w:ascii="Calibri" w:hAnsi="Calibri" w:cs="Calibri"/>
        </w:rPr>
        <w:t xml:space="preserve"> meses, a contar da assinatura do mesmo.</w:t>
      </w:r>
      <w:r w:rsidR="00C74404" w:rsidRPr="00F61053">
        <w:rPr>
          <w:rFonts w:ascii="Calibri" w:hAnsi="Calibri" w:cs="Calibri"/>
        </w:rPr>
        <w:t xml:space="preserve">  </w:t>
      </w:r>
    </w:p>
    <w:p w14:paraId="3B166051" w14:textId="77777777" w:rsidR="00A3158A" w:rsidRDefault="00A3158A" w:rsidP="00976DD2">
      <w:pPr>
        <w:pStyle w:val="Normal1"/>
        <w:keepNext/>
        <w:keepLines/>
        <w:tabs>
          <w:tab w:val="num" w:pos="284"/>
        </w:tabs>
        <w:jc w:val="both"/>
        <w:rPr>
          <w:rFonts w:ascii="Calibri" w:hAnsi="Calibri" w:cs="Calibri"/>
        </w:rPr>
      </w:pPr>
    </w:p>
    <w:bookmarkEnd w:id="1"/>
    <w:p w14:paraId="17E21386" w14:textId="77777777" w:rsidR="00C74404" w:rsidRPr="00B37AC7"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r w:rsidRPr="00B37AC7">
        <w:rPr>
          <w:rFonts w:cs="Calibri"/>
          <w:b/>
          <w:bCs/>
          <w:color w:val="000000"/>
          <w:sz w:val="24"/>
          <w:szCs w:val="24"/>
        </w:rPr>
        <w:t>22</w:t>
      </w:r>
      <w:r>
        <w:rPr>
          <w:rFonts w:cs="Calibri"/>
          <w:b/>
          <w:bCs/>
          <w:color w:val="000000"/>
          <w:sz w:val="24"/>
          <w:szCs w:val="24"/>
        </w:rPr>
        <w:t>.</w:t>
      </w:r>
      <w:r>
        <w:rPr>
          <w:rFonts w:cs="Calibri"/>
          <w:b/>
          <w:bCs/>
          <w:color w:val="000000"/>
          <w:sz w:val="24"/>
          <w:szCs w:val="24"/>
        </w:rPr>
        <w:tab/>
      </w:r>
      <w:r w:rsidRPr="00DB3CD3">
        <w:rPr>
          <w:rFonts w:cs="Calibri"/>
          <w:b/>
          <w:bCs/>
          <w:color w:val="000000"/>
          <w:sz w:val="24"/>
          <w:szCs w:val="24"/>
          <w:u w:val="single"/>
        </w:rPr>
        <w:t>PREÇO</w:t>
      </w:r>
    </w:p>
    <w:p w14:paraId="5713B1DA" w14:textId="40CED773" w:rsidR="00C74404" w:rsidRPr="00EB542F"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EB542F">
        <w:rPr>
          <w:rFonts w:cs="Calibri"/>
          <w:bCs/>
          <w:color w:val="000000"/>
          <w:sz w:val="24"/>
          <w:szCs w:val="24"/>
        </w:rPr>
        <w:t xml:space="preserve">22.1 – Os preços inicialmente contratados/registrados são fixos e irreajustáveis no prazo de um ano contrato da data do orçamento estimado, em </w:t>
      </w:r>
      <w:r w:rsidR="00B210D3">
        <w:rPr>
          <w:rFonts w:cs="Calibri"/>
          <w:bCs/>
          <w:color w:val="000000"/>
          <w:sz w:val="24"/>
          <w:szCs w:val="24"/>
        </w:rPr>
        <w:t>20</w:t>
      </w:r>
      <w:r>
        <w:rPr>
          <w:rFonts w:cs="Calibri"/>
          <w:bCs/>
          <w:color w:val="000000"/>
          <w:sz w:val="24"/>
          <w:szCs w:val="24"/>
        </w:rPr>
        <w:t>/0</w:t>
      </w:r>
      <w:r w:rsidR="003F69FE">
        <w:rPr>
          <w:rFonts w:cs="Calibri"/>
          <w:bCs/>
          <w:color w:val="000000"/>
          <w:sz w:val="24"/>
          <w:szCs w:val="24"/>
        </w:rPr>
        <w:t>5</w:t>
      </w:r>
      <w:r>
        <w:rPr>
          <w:rFonts w:cs="Calibri"/>
          <w:bCs/>
          <w:color w:val="000000"/>
          <w:sz w:val="24"/>
          <w:szCs w:val="24"/>
        </w:rPr>
        <w:t>/2026</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r>
        <w:rPr>
          <w:rFonts w:cs="Calibri"/>
          <w:bCs/>
          <w:color w:val="000000"/>
          <w:sz w:val="24"/>
          <w:szCs w:val="24"/>
        </w:rPr>
        <w:t>.</w:t>
      </w:r>
      <w:r w:rsidR="003F69FE">
        <w:rPr>
          <w:rFonts w:cs="Calibri"/>
          <w:bCs/>
          <w:color w:val="000000"/>
          <w:sz w:val="24"/>
          <w:szCs w:val="24"/>
        </w:rPr>
        <w:t xml:space="preserve"> Ainda, </w:t>
      </w:r>
      <w:r w:rsidR="003F69FE">
        <w:rPr>
          <w:rFonts w:cs="Calibri"/>
          <w:color w:val="000000"/>
          <w:sz w:val="24"/>
          <w:szCs w:val="24"/>
        </w:rPr>
        <w:t>o</w:t>
      </w:r>
      <w:r w:rsidR="003F69FE" w:rsidRPr="009A1828">
        <w:rPr>
          <w:rFonts w:cs="Calibri"/>
          <w:color w:val="000000"/>
          <w:sz w:val="24"/>
          <w:szCs w:val="24"/>
        </w:rPr>
        <w:t>s preços serão fixos e irreajustáveis e deverão ser expressos em reais, limitando-se a duas casas decimais após a vírgula.</w:t>
      </w:r>
    </w:p>
    <w:p w14:paraId="299ADE8D" w14:textId="77777777" w:rsidR="00C74404" w:rsidRPr="00975C48"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5DD791D9" w14:textId="602579A7" w:rsidR="003F69FE"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 xml:space="preserve">22.3 </w:t>
      </w:r>
      <w:r w:rsidR="003F69FE">
        <w:rPr>
          <w:rFonts w:cs="Calibri"/>
          <w:bCs/>
          <w:color w:val="000000"/>
          <w:sz w:val="24"/>
          <w:szCs w:val="24"/>
        </w:rPr>
        <w:t>–</w:t>
      </w:r>
      <w:r w:rsidR="003F69FE" w:rsidRPr="003F69FE">
        <w:t xml:space="preserve"> </w:t>
      </w:r>
      <w:r w:rsidR="003F69FE" w:rsidRPr="003F69FE">
        <w:rPr>
          <w:rFonts w:cs="Calibri"/>
          <w:bCs/>
          <w:color w:val="000000"/>
          <w:sz w:val="24"/>
          <w:szCs w:val="24"/>
        </w:rPr>
        <w:t>É vedado o reajuste de preços durante o prazo de validade do Contrato, exceto em face da superveniência de normas federais aplicáveis à espécie.</w:t>
      </w:r>
    </w:p>
    <w:p w14:paraId="35587F58" w14:textId="18FA426F" w:rsidR="00C74404" w:rsidRPr="00975C48" w:rsidRDefault="003F69FE" w:rsidP="00976DD2">
      <w:pPr>
        <w:keepNext/>
        <w:keepLines/>
        <w:tabs>
          <w:tab w:val="num" w:pos="284"/>
        </w:tabs>
        <w:autoSpaceDE w:val="0"/>
        <w:autoSpaceDN w:val="0"/>
        <w:adjustRightInd w:val="0"/>
        <w:spacing w:after="0" w:line="240" w:lineRule="auto"/>
        <w:jc w:val="both"/>
        <w:rPr>
          <w:rFonts w:cs="Calibri"/>
          <w:bCs/>
          <w:color w:val="000000"/>
          <w:sz w:val="24"/>
          <w:szCs w:val="24"/>
        </w:rPr>
      </w:pPr>
      <w:r>
        <w:rPr>
          <w:rFonts w:cs="Calibri"/>
          <w:bCs/>
          <w:color w:val="000000"/>
          <w:sz w:val="24"/>
          <w:szCs w:val="24"/>
        </w:rPr>
        <w:lastRenderedPageBreak/>
        <w:t xml:space="preserve">22.4 - </w:t>
      </w:r>
      <w:r w:rsidR="00C74404" w:rsidRPr="00975C48">
        <w:rPr>
          <w:rFonts w:cs="Calibri"/>
          <w:bCs/>
          <w:color w:val="000000"/>
          <w:sz w:val="24"/>
          <w:szCs w:val="24"/>
        </w:rPr>
        <w:t>O preço unitário deve incluir, além do lucro, todas as despesas e custos como; frete, embalagem, seguro, tributos de qualquer natureza e todas as demais despesas relacionadas, diretas ou indiretas, relacionadas.</w:t>
      </w:r>
    </w:p>
    <w:p w14:paraId="1F1A2EAF" w14:textId="77777777" w:rsidR="00C74404" w:rsidRPr="00DB3CD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p>
    <w:p w14:paraId="4A7DAFA3"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23.</w:t>
      </w:r>
      <w:r w:rsidRPr="00DB3CD3">
        <w:rPr>
          <w:rFonts w:cs="Calibri"/>
          <w:b/>
          <w:bCs/>
          <w:color w:val="000000"/>
          <w:sz w:val="24"/>
          <w:szCs w:val="24"/>
        </w:rPr>
        <w:tab/>
      </w:r>
      <w:r w:rsidRPr="00F61053">
        <w:rPr>
          <w:rFonts w:cs="Calibri"/>
          <w:b/>
          <w:bCs/>
          <w:color w:val="000000"/>
          <w:sz w:val="24"/>
          <w:szCs w:val="24"/>
          <w:u w:val="single"/>
        </w:rPr>
        <w:t>DO PRAZO, CONDIÇÕES DE ENTREGA E RECEBIMENTO DO OBJETO</w:t>
      </w:r>
    </w:p>
    <w:p w14:paraId="52C7E5AB" w14:textId="4B5C339C"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w:t>
      </w:r>
      <w:r w:rsidR="000A28A6">
        <w:rPr>
          <w:rFonts w:cs="Calibri"/>
          <w:color w:val="000000"/>
          <w:sz w:val="24"/>
          <w:szCs w:val="24"/>
        </w:rPr>
        <w:t>serviço</w:t>
      </w:r>
      <w:r w:rsidRPr="00F61053">
        <w:rPr>
          <w:rFonts w:cs="Calibri"/>
          <w:color w:val="000000"/>
          <w:sz w:val="24"/>
          <w:szCs w:val="24"/>
        </w:rPr>
        <w:t>s obrigando-se a repor aquele que apresentar defeito ou for entregue em desacordo com o apresentado na proposta.</w:t>
      </w:r>
    </w:p>
    <w:p w14:paraId="59C2A8B6" w14:textId="670E8A72"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w:t>
      </w:r>
      <w:r w:rsidR="000A28A6">
        <w:rPr>
          <w:rFonts w:cs="Calibri"/>
          <w:color w:val="000000"/>
          <w:sz w:val="24"/>
          <w:szCs w:val="24"/>
        </w:rPr>
        <w:t>substituir</w:t>
      </w:r>
      <w:r w:rsidRPr="00F61053">
        <w:rPr>
          <w:rFonts w:cs="Calibri"/>
          <w:color w:val="000000"/>
          <w:sz w:val="24"/>
          <w:szCs w:val="24"/>
        </w:rPr>
        <w:t xml:space="preserve"> as suas expensas, no prazo máximo de 24 (vinte e quatro) horas da notificação, </w:t>
      </w:r>
      <w:r w:rsidR="00B210D3">
        <w:rPr>
          <w:rFonts w:cs="Calibri"/>
          <w:color w:val="000000"/>
          <w:sz w:val="24"/>
          <w:szCs w:val="24"/>
        </w:rPr>
        <w:t>o item</w:t>
      </w:r>
      <w:r w:rsidRPr="00F61053">
        <w:rPr>
          <w:rFonts w:cs="Calibri"/>
          <w:color w:val="000000"/>
          <w:sz w:val="24"/>
          <w:szCs w:val="24"/>
        </w:rPr>
        <w:t>, que vier a ser recusado sendo que o ato de recebimento não importará sua aceitação.</w:t>
      </w:r>
    </w:p>
    <w:p w14:paraId="43464360" w14:textId="6F98222A" w:rsidR="00E86375"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Pr>
          <w:rFonts w:cs="Calibri"/>
          <w:b/>
          <w:bCs/>
          <w:color w:val="000000"/>
          <w:sz w:val="24"/>
          <w:szCs w:val="24"/>
        </w:rPr>
        <w:t xml:space="preserve"> - </w:t>
      </w:r>
      <w:r w:rsidRPr="00F61053">
        <w:rPr>
          <w:rFonts w:cs="Calibri"/>
          <w:color w:val="000000"/>
          <w:sz w:val="24"/>
          <w:szCs w:val="24"/>
        </w:rPr>
        <w:t>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r w:rsidR="00E86375">
        <w:rPr>
          <w:rFonts w:cs="Calibri"/>
          <w:color w:val="000000"/>
          <w:sz w:val="24"/>
          <w:szCs w:val="24"/>
        </w:rPr>
        <w:t>, quando couber.</w:t>
      </w:r>
    </w:p>
    <w:p w14:paraId="772DFD4D" w14:textId="3A36BBB6" w:rsidR="00C74404"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23.4</w:t>
      </w:r>
      <w:r>
        <w:rPr>
          <w:rFonts w:cs="Calibri"/>
          <w:color w:val="000000"/>
          <w:sz w:val="24"/>
          <w:szCs w:val="24"/>
        </w:rPr>
        <w:t xml:space="preserve"> -</w:t>
      </w:r>
      <w:r w:rsidR="00E86375" w:rsidRPr="00E86375">
        <w:t xml:space="preserve"> </w:t>
      </w:r>
      <w:r w:rsidR="00E86375" w:rsidRPr="00E86375">
        <w:rPr>
          <w:rFonts w:cs="Calibri"/>
          <w:color w:val="000000"/>
          <w:sz w:val="24"/>
          <w:szCs w:val="24"/>
        </w:rPr>
        <w:t>Correrão por conta do fornecedor todas as despesas relacionadas ao fornecimento, incluindo, entre outras que possam existir, despesas com embalagem, seguros, transporte, tributos e encargos trabalhistas e previdenciários.</w:t>
      </w:r>
    </w:p>
    <w:p w14:paraId="1038753D" w14:textId="0A875234" w:rsidR="00E86375"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r w:rsidRPr="000D5516">
        <w:rPr>
          <w:rFonts w:cs="Calibri"/>
          <w:b/>
          <w:bCs/>
          <w:color w:val="000000"/>
          <w:sz w:val="24"/>
          <w:szCs w:val="24"/>
        </w:rPr>
        <w:t>23.</w:t>
      </w:r>
      <w:r>
        <w:rPr>
          <w:rFonts w:cs="Calibri"/>
          <w:b/>
          <w:bCs/>
          <w:color w:val="000000"/>
          <w:sz w:val="24"/>
          <w:szCs w:val="24"/>
        </w:rPr>
        <w:t>5</w:t>
      </w:r>
      <w:r>
        <w:rPr>
          <w:rFonts w:cs="Calibri"/>
          <w:color w:val="000000"/>
          <w:sz w:val="24"/>
          <w:szCs w:val="24"/>
        </w:rPr>
        <w:t xml:space="preserve"> </w:t>
      </w:r>
      <w:r w:rsidR="00E86375" w:rsidRPr="00E86375">
        <w:rPr>
          <w:rFonts w:cs="Calibri"/>
          <w:color w:val="000000"/>
          <w:sz w:val="24"/>
          <w:szCs w:val="24"/>
        </w:rPr>
        <w:t>–</w:t>
      </w:r>
      <w:bookmarkStart w:id="2" w:name="_Hlk213320134"/>
      <w:r w:rsidRPr="00E86375">
        <w:rPr>
          <w:rFonts w:cs="Calibri"/>
          <w:color w:val="000000"/>
          <w:sz w:val="24"/>
          <w:szCs w:val="24"/>
        </w:rPr>
        <w:t xml:space="preserve"> </w:t>
      </w:r>
      <w:r w:rsidR="00E86375" w:rsidRPr="00E86375">
        <w:rPr>
          <w:rFonts w:cs="Calibri"/>
          <w:color w:val="000000"/>
          <w:sz w:val="24"/>
          <w:szCs w:val="24"/>
        </w:rPr>
        <w:t>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14:paraId="25B20E8A" w14:textId="77777777" w:rsidR="00E86375" w:rsidRDefault="00A3158A" w:rsidP="00976DD2">
      <w:pPr>
        <w:keepNext/>
        <w:keepLines/>
        <w:tabs>
          <w:tab w:val="num" w:pos="284"/>
        </w:tabs>
        <w:autoSpaceDE w:val="0"/>
        <w:autoSpaceDN w:val="0"/>
        <w:adjustRightInd w:val="0"/>
        <w:spacing w:after="0" w:line="240" w:lineRule="auto"/>
        <w:jc w:val="both"/>
        <w:rPr>
          <w:rFonts w:cs="Calibri"/>
          <w:b/>
          <w:bCs/>
          <w:color w:val="000000"/>
          <w:sz w:val="24"/>
          <w:szCs w:val="24"/>
        </w:rPr>
      </w:pPr>
      <w:r>
        <w:rPr>
          <w:rFonts w:cs="Calibri"/>
          <w:b/>
          <w:bCs/>
          <w:color w:val="000000"/>
          <w:sz w:val="24"/>
          <w:szCs w:val="24"/>
        </w:rPr>
        <w:t>23.6</w:t>
      </w:r>
      <w:r w:rsidRPr="00A3158A">
        <w:rPr>
          <w:rFonts w:cs="Calibri"/>
          <w:b/>
          <w:bCs/>
          <w:color w:val="000000"/>
          <w:sz w:val="24"/>
          <w:szCs w:val="24"/>
        </w:rPr>
        <w:t xml:space="preserve"> - </w:t>
      </w:r>
      <w:r w:rsidR="00E86375">
        <w:rPr>
          <w:rFonts w:cs="Calibri"/>
          <w:b/>
          <w:bCs/>
          <w:color w:val="000000"/>
          <w:sz w:val="24"/>
          <w:szCs w:val="24"/>
        </w:rPr>
        <w:t>A</w:t>
      </w:r>
      <w:r w:rsidR="00E86375" w:rsidRPr="00E86375">
        <w:rPr>
          <w:rFonts w:cs="Calibri"/>
          <w:b/>
          <w:bCs/>
          <w:color w:val="000000"/>
          <w:sz w:val="24"/>
          <w:szCs w:val="24"/>
        </w:rPr>
        <w:t xml:space="preserve"> vigência da ata de registro de preços é de 12(doze) meses, a contar da assinatura do mesmo.</w:t>
      </w:r>
    </w:p>
    <w:p w14:paraId="67E762C3" w14:textId="32EC044D" w:rsidR="00163377" w:rsidRPr="00C4351D" w:rsidRDefault="00C74404" w:rsidP="00C7091E">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C4351D">
        <w:rPr>
          <w:rFonts w:cs="Calibri"/>
          <w:b/>
          <w:bCs/>
          <w:color w:val="000000"/>
          <w:sz w:val="24"/>
          <w:szCs w:val="24"/>
          <w:u w:val="single"/>
        </w:rPr>
        <w:t>23.7</w:t>
      </w:r>
      <w:r w:rsidR="00B960CD" w:rsidRPr="00C4351D">
        <w:rPr>
          <w:rFonts w:cs="Calibri"/>
          <w:b/>
          <w:bCs/>
          <w:color w:val="000000"/>
          <w:sz w:val="24"/>
          <w:szCs w:val="24"/>
          <w:u w:val="single"/>
        </w:rPr>
        <w:t xml:space="preserve"> -</w:t>
      </w:r>
      <w:r w:rsidR="00234DB5" w:rsidRPr="00234DB5">
        <w:rPr>
          <w:rFonts w:cs="Calibri"/>
          <w:b/>
          <w:bCs/>
          <w:color w:val="000000"/>
          <w:sz w:val="24"/>
          <w:szCs w:val="24"/>
          <w:u w:val="single"/>
        </w:rPr>
        <w:tab/>
      </w:r>
      <w:r w:rsidR="00C7091E" w:rsidRPr="00C7091E">
        <w:rPr>
          <w:rFonts w:cs="Calibri"/>
          <w:b/>
          <w:bCs/>
          <w:color w:val="000000"/>
          <w:sz w:val="24"/>
          <w:szCs w:val="24"/>
          <w:u w:val="single"/>
        </w:rPr>
        <w:t>O prazo de entrega dos bens é de 30 (trinta)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w:t>
      </w:r>
      <w:r w:rsidR="00C7091E">
        <w:rPr>
          <w:rFonts w:cs="Calibri"/>
          <w:b/>
          <w:bCs/>
          <w:color w:val="000000"/>
          <w:sz w:val="24"/>
          <w:szCs w:val="24"/>
          <w:u w:val="single"/>
        </w:rPr>
        <w:t xml:space="preserve"> </w:t>
      </w:r>
      <w:r w:rsidR="00C7091E" w:rsidRPr="00C7091E">
        <w:rPr>
          <w:rFonts w:cs="Calibri"/>
          <w:b/>
          <w:bCs/>
          <w:color w:val="000000"/>
          <w:sz w:val="24"/>
          <w:szCs w:val="24"/>
          <w:u w:val="single"/>
        </w:rPr>
        <w:t>Os bens deverão ser entregues no endereço indicado na Ordem de Compra, de segunda a sexta-feira, das 8h às 12h, e das 13h às 16h em dias úteis.</w:t>
      </w:r>
      <w:r w:rsidR="00234DB5" w:rsidRPr="00234DB5">
        <w:rPr>
          <w:rFonts w:cs="Calibri"/>
          <w:b/>
          <w:bCs/>
          <w:color w:val="000000"/>
          <w:sz w:val="24"/>
          <w:szCs w:val="24"/>
          <w:u w:val="single"/>
        </w:rPr>
        <w:t xml:space="preserve"> </w:t>
      </w:r>
    </w:p>
    <w:p w14:paraId="6E71B440" w14:textId="6DD177C7" w:rsidR="00A3158A" w:rsidRDefault="00A3158A" w:rsidP="00C7091E">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23.8</w:t>
      </w:r>
      <w:r>
        <w:rPr>
          <w:rFonts w:cs="Calibri"/>
          <w:color w:val="000000"/>
          <w:sz w:val="24"/>
          <w:szCs w:val="24"/>
        </w:rPr>
        <w:t xml:space="preserve"> </w:t>
      </w:r>
      <w:r w:rsidR="00E57B18">
        <w:rPr>
          <w:rFonts w:cs="Calibri"/>
          <w:color w:val="000000"/>
          <w:sz w:val="24"/>
          <w:szCs w:val="24"/>
        </w:rPr>
        <w:t>–</w:t>
      </w:r>
      <w:r w:rsidR="00E57B18" w:rsidRPr="00E57B18">
        <w:rPr>
          <w:rFonts w:cs="Calibri"/>
          <w:color w:val="000000"/>
          <w:sz w:val="24"/>
          <w:szCs w:val="24"/>
        </w:rPr>
        <w:tab/>
      </w:r>
      <w:r w:rsidRPr="00A3158A">
        <w:rPr>
          <w:rFonts w:cs="Calibri"/>
          <w:color w:val="000000"/>
          <w:sz w:val="24"/>
          <w:szCs w:val="24"/>
        </w:rPr>
        <w:t>A Administração rejeitará, total ou parcialmente, a entrega de bens que não estejam de acordo com as especificações técnicas exigidas.</w:t>
      </w:r>
    </w:p>
    <w:p w14:paraId="7915165F" w14:textId="13640145" w:rsidR="00C7091E" w:rsidRDefault="00C7091E" w:rsidP="00C7091E">
      <w:pPr>
        <w:keepNext/>
        <w:keepLines/>
        <w:tabs>
          <w:tab w:val="num" w:pos="284"/>
        </w:tabs>
        <w:autoSpaceDE w:val="0"/>
        <w:autoSpaceDN w:val="0"/>
        <w:adjustRightInd w:val="0"/>
        <w:spacing w:after="0"/>
        <w:jc w:val="both"/>
        <w:rPr>
          <w:rFonts w:cs="Calibri"/>
          <w:color w:val="000000"/>
          <w:sz w:val="24"/>
          <w:szCs w:val="24"/>
        </w:rPr>
      </w:pPr>
      <w:r w:rsidRPr="00C7091E">
        <w:rPr>
          <w:rFonts w:cs="Calibri"/>
          <w:b/>
          <w:bCs/>
          <w:color w:val="000000"/>
          <w:sz w:val="24"/>
          <w:szCs w:val="24"/>
        </w:rPr>
        <w:t>23.9</w:t>
      </w:r>
      <w:r>
        <w:rPr>
          <w:rFonts w:cs="Calibri"/>
          <w:color w:val="000000"/>
          <w:sz w:val="24"/>
          <w:szCs w:val="24"/>
        </w:rPr>
        <w:t xml:space="preserve"> - </w:t>
      </w:r>
      <w:r>
        <w:rPr>
          <w:rFonts w:cs="Calibri"/>
          <w:color w:val="000000"/>
          <w:sz w:val="24"/>
          <w:szCs w:val="24"/>
        </w:rPr>
        <w:tab/>
      </w:r>
      <w:r w:rsidRPr="00C7091E">
        <w:rPr>
          <w:rFonts w:cs="Calibri"/>
          <w:color w:val="000000"/>
          <w:sz w:val="24"/>
          <w:szCs w:val="24"/>
        </w:rPr>
        <w:t>Após a verificação da conformidade com as especificações constantes no Termo de Referência e na proposta, a nota fiscal será processada para pagamento.</w:t>
      </w:r>
    </w:p>
    <w:p w14:paraId="29E520B0" w14:textId="4612F66A" w:rsidR="00C7091E" w:rsidRPr="00C7091E" w:rsidRDefault="00C7091E" w:rsidP="00C7091E">
      <w:pPr>
        <w:keepNext/>
        <w:keepLines/>
        <w:tabs>
          <w:tab w:val="left" w:pos="851"/>
        </w:tabs>
        <w:autoSpaceDE w:val="0"/>
        <w:autoSpaceDN w:val="0"/>
        <w:adjustRightInd w:val="0"/>
        <w:spacing w:after="0"/>
        <w:jc w:val="both"/>
        <w:rPr>
          <w:rFonts w:asciiTheme="minorHAnsi" w:hAnsiTheme="minorHAnsi" w:cstheme="minorHAnsi"/>
          <w:color w:val="000000"/>
          <w:sz w:val="24"/>
          <w:szCs w:val="24"/>
        </w:rPr>
      </w:pPr>
      <w:r w:rsidRPr="00C7091E">
        <w:rPr>
          <w:rFonts w:asciiTheme="minorHAnsi" w:hAnsiTheme="minorHAnsi" w:cstheme="minorHAnsi"/>
          <w:b/>
          <w:bCs/>
          <w:color w:val="000000"/>
          <w:sz w:val="24"/>
          <w:szCs w:val="24"/>
        </w:rPr>
        <w:t>23.10</w:t>
      </w:r>
      <w:r w:rsidRPr="00C7091E">
        <w:rPr>
          <w:rFonts w:asciiTheme="minorHAnsi" w:hAnsiTheme="minorHAnsi" w:cstheme="minorHAnsi"/>
          <w:color w:val="000000"/>
          <w:sz w:val="24"/>
          <w:szCs w:val="24"/>
        </w:rPr>
        <w:t xml:space="preserve"> - </w:t>
      </w:r>
      <w:r w:rsidRPr="00C7091E">
        <w:rPr>
          <w:rFonts w:asciiTheme="minorHAnsi" w:hAnsiTheme="minorHAnsi" w:cstheme="minorHAnsi"/>
          <w:color w:val="000000"/>
          <w:sz w:val="24"/>
          <w:szCs w:val="24"/>
        </w:rPr>
        <w:tab/>
        <w:t>Fica reservado a esta Administração em qualquer fase do certame, o direito de realizar testes que comprovem a qualidade do produto ofertado. Para tanto, o produto</w:t>
      </w:r>
      <w:r w:rsidR="00EF2E9C">
        <w:rPr>
          <w:rFonts w:asciiTheme="minorHAnsi" w:hAnsiTheme="minorHAnsi" w:cstheme="minorHAnsi"/>
          <w:color w:val="000000"/>
          <w:sz w:val="24"/>
          <w:szCs w:val="24"/>
        </w:rPr>
        <w:t>,</w:t>
      </w:r>
      <w:r w:rsidRPr="00C7091E">
        <w:rPr>
          <w:rFonts w:asciiTheme="minorHAnsi" w:hAnsiTheme="minorHAnsi" w:cstheme="minorHAnsi"/>
          <w:color w:val="000000"/>
          <w:sz w:val="24"/>
          <w:szCs w:val="24"/>
        </w:rPr>
        <w:t xml:space="preserve"> será submetido a análises técnicas pertinentes e ficam, desde já, cientes os licitantes de que o produto considerado insatisfatório em quaisquer das análises será automaticamente recursado, devendo ser, imediatamente, substituído.</w:t>
      </w:r>
    </w:p>
    <w:p w14:paraId="4AD60E31" w14:textId="7087EB4E" w:rsidR="00C7091E" w:rsidRPr="00440D07" w:rsidRDefault="00C7091E" w:rsidP="00C7091E">
      <w:pPr>
        <w:pStyle w:val="PargrafodaLista"/>
        <w:keepNext/>
        <w:keepLines/>
        <w:numPr>
          <w:ilvl w:val="1"/>
          <w:numId w:val="375"/>
        </w:numPr>
        <w:tabs>
          <w:tab w:val="left" w:pos="567"/>
        </w:tabs>
        <w:autoSpaceDE w:val="0"/>
        <w:autoSpaceDN w:val="0"/>
        <w:adjustRightInd w:val="0"/>
        <w:spacing w:line="276" w:lineRule="auto"/>
        <w:ind w:left="0" w:firstLine="0"/>
        <w:jc w:val="both"/>
        <w:rPr>
          <w:rFonts w:ascii="Calibri" w:hAnsi="Calibri" w:cs="Calibri"/>
          <w:color w:val="000000"/>
        </w:rPr>
      </w:pPr>
      <w:r w:rsidRPr="00440D07">
        <w:rPr>
          <w:rFonts w:ascii="Calibri" w:hAnsi="Calibri" w:cs="Calibri"/>
          <w:color w:val="000000"/>
        </w:rPr>
        <w:lastRenderedPageBreak/>
        <w:t xml:space="preserve">- </w:t>
      </w:r>
      <w:r w:rsidRPr="00440D07">
        <w:rPr>
          <w:rFonts w:ascii="Calibri" w:hAnsi="Calibri" w:cs="Calibri"/>
          <w:color w:val="000000"/>
        </w:rPr>
        <w:tab/>
        <w:t>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w:t>
      </w:r>
      <w:r w:rsidR="00EF2E9C" w:rsidRPr="00440D07">
        <w:rPr>
          <w:rFonts w:ascii="Calibri" w:hAnsi="Calibri" w:cs="Calibri"/>
          <w:color w:val="000000"/>
        </w:rPr>
        <w:t xml:space="preserve"> produto</w:t>
      </w:r>
      <w:r w:rsidRPr="00440D07">
        <w:rPr>
          <w:rFonts w:ascii="Calibri" w:hAnsi="Calibri" w:cs="Calibri"/>
          <w:color w:val="000000"/>
        </w:rPr>
        <w:t>, de forma que o objeto não tenha qualquer ônus ao Município.</w:t>
      </w:r>
    </w:p>
    <w:p w14:paraId="09D74FA5" w14:textId="2C230820" w:rsidR="00C7091E" w:rsidRPr="00440D07" w:rsidRDefault="00C7091E" w:rsidP="00C7091E">
      <w:pPr>
        <w:pStyle w:val="PargrafodaLista"/>
        <w:keepNext/>
        <w:keepLines/>
        <w:numPr>
          <w:ilvl w:val="1"/>
          <w:numId w:val="375"/>
        </w:numPr>
        <w:autoSpaceDE w:val="0"/>
        <w:autoSpaceDN w:val="0"/>
        <w:adjustRightInd w:val="0"/>
        <w:spacing w:line="276" w:lineRule="auto"/>
        <w:ind w:left="0" w:firstLine="0"/>
        <w:jc w:val="both"/>
        <w:rPr>
          <w:rFonts w:ascii="Calibri" w:hAnsi="Calibri" w:cs="Calibri"/>
          <w:color w:val="000000"/>
        </w:rPr>
      </w:pPr>
      <w:r w:rsidRPr="00440D07">
        <w:rPr>
          <w:rFonts w:ascii="Calibri" w:hAnsi="Calibri" w:cs="Calibri"/>
          <w:color w:val="000000"/>
        </w:rPr>
        <w:t>- A empresa deverá responsabilizar-se e arcar por quaisquer taxas ou emolumentos concernentes ao objeto da presente licitação, bem como demais custos, encargos inerentes e necessários para a completa execução das obrigações assumidas. Todas as despesas de transporte, tributos, frete, carregamento, encargos trabalhistas e previdenciários, e quaisquer outros custos decorrentes direta ou indiretamente do fornecimento correrão por conta exclusiva da Contratada.</w:t>
      </w:r>
    </w:p>
    <w:p w14:paraId="5578951D" w14:textId="663C8105" w:rsidR="00C7091E" w:rsidRPr="00440D07" w:rsidRDefault="00C7091E" w:rsidP="00C7091E">
      <w:pPr>
        <w:pStyle w:val="PargrafodaLista"/>
        <w:keepNext/>
        <w:keepLines/>
        <w:numPr>
          <w:ilvl w:val="1"/>
          <w:numId w:val="375"/>
        </w:numPr>
        <w:autoSpaceDE w:val="0"/>
        <w:autoSpaceDN w:val="0"/>
        <w:adjustRightInd w:val="0"/>
        <w:spacing w:line="276" w:lineRule="auto"/>
        <w:ind w:left="0" w:firstLine="0"/>
        <w:jc w:val="both"/>
        <w:rPr>
          <w:rFonts w:ascii="Calibri" w:hAnsi="Calibri" w:cs="Calibri"/>
          <w:color w:val="000000"/>
        </w:rPr>
      </w:pPr>
      <w:r w:rsidRPr="00440D07">
        <w:rPr>
          <w:rFonts w:ascii="Calibri" w:hAnsi="Calibri" w:cs="Calibri"/>
          <w:color w:val="000000"/>
        </w:rPr>
        <w:t>- A empresa deverá manter durante toda a execução da ata de registro de preço, em compatibilidade com as obrigações por ela assumidas, todas as condições de habilitação e qualificação exigidas na licitação.</w:t>
      </w:r>
    </w:p>
    <w:p w14:paraId="0DFD4FEE" w14:textId="40A8F448" w:rsidR="00C7091E" w:rsidRPr="00440D07" w:rsidRDefault="00C7091E" w:rsidP="00C7091E">
      <w:pPr>
        <w:pStyle w:val="PargrafodaLista"/>
        <w:keepNext/>
        <w:keepLines/>
        <w:numPr>
          <w:ilvl w:val="1"/>
          <w:numId w:val="375"/>
        </w:numPr>
        <w:autoSpaceDE w:val="0"/>
        <w:autoSpaceDN w:val="0"/>
        <w:adjustRightInd w:val="0"/>
        <w:ind w:left="0" w:firstLine="0"/>
        <w:jc w:val="both"/>
        <w:rPr>
          <w:rFonts w:ascii="Calibri" w:hAnsi="Calibri" w:cs="Calibri"/>
          <w:color w:val="000000"/>
        </w:rPr>
      </w:pPr>
      <w:r w:rsidRPr="00440D07">
        <w:rPr>
          <w:rFonts w:ascii="Calibri" w:hAnsi="Calibri" w:cs="Calibri"/>
          <w:color w:val="000000"/>
        </w:rPr>
        <w:t>- A substituição de materiais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24C00754" w14:textId="6C694CDC" w:rsidR="005C09D7" w:rsidRPr="00AA1A64" w:rsidRDefault="005C09D7" w:rsidP="00AA1A64">
      <w:pPr>
        <w:keepNext/>
        <w:keepLines/>
        <w:tabs>
          <w:tab w:val="num" w:pos="284"/>
        </w:tabs>
        <w:autoSpaceDE w:val="0"/>
        <w:autoSpaceDN w:val="0"/>
        <w:adjustRightInd w:val="0"/>
        <w:spacing w:after="0" w:line="240" w:lineRule="auto"/>
        <w:jc w:val="both"/>
        <w:rPr>
          <w:rFonts w:cs="Calibri"/>
          <w:color w:val="000000"/>
          <w:sz w:val="24"/>
          <w:szCs w:val="24"/>
        </w:rPr>
      </w:pPr>
    </w:p>
    <w:p w14:paraId="0C5BE195"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w:t>
      </w:r>
      <w:r w:rsidRPr="00B9510E">
        <w:rPr>
          <w:rFonts w:asciiTheme="minorHAnsi" w:eastAsia="Calibri" w:hAnsiTheme="minorHAnsi" w:cstheme="minorHAnsi"/>
          <w:lang w:eastAsia="en-US"/>
        </w:rPr>
        <w:tab/>
      </w:r>
      <w:r w:rsidRPr="00B9510E">
        <w:rPr>
          <w:rFonts w:asciiTheme="minorHAnsi" w:eastAsia="Calibri" w:hAnsiTheme="minorHAnsi" w:cstheme="minorHAnsi"/>
          <w:b/>
          <w:bCs/>
          <w:u w:val="single"/>
          <w:lang w:eastAsia="en-US"/>
        </w:rPr>
        <w:t>PAGAMENTO.</w:t>
      </w:r>
    </w:p>
    <w:p w14:paraId="3BE9D46A" w14:textId="2C93784B"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w:t>
      </w:r>
      <w:r w:rsidRPr="00B9510E">
        <w:rPr>
          <w:rFonts w:asciiTheme="minorHAnsi" w:eastAsia="Calibri" w:hAnsiTheme="minorHAnsi" w:cstheme="minorHAnsi"/>
          <w:lang w:eastAsia="en-US"/>
        </w:rPr>
        <w:t xml:space="preserve"> </w:t>
      </w:r>
      <w:r w:rsidRPr="0023544C">
        <w:rPr>
          <w:rFonts w:asciiTheme="minorHAnsi" w:eastAsia="Calibri" w:hAnsiTheme="minorHAnsi" w:cstheme="minorHAnsi"/>
          <w:b/>
          <w:bCs/>
          <w:lang w:eastAsia="en-US"/>
        </w:rPr>
        <w:t>O(s) pagamento(s) será(ão) efetuado(s) em até 30 (trinta) dias da entrega do(s) produto</w:t>
      </w:r>
      <w:r w:rsidR="0023544C" w:rsidRPr="0023544C">
        <w:rPr>
          <w:rFonts w:asciiTheme="minorHAnsi" w:eastAsia="Calibri" w:hAnsiTheme="minorHAnsi" w:cstheme="minorHAnsi"/>
          <w:b/>
          <w:bCs/>
          <w:lang w:eastAsia="en-US"/>
        </w:rPr>
        <w:t>(s)</w:t>
      </w:r>
      <w:r w:rsidRPr="00B9510E">
        <w:rPr>
          <w:rFonts w:asciiTheme="minorHAnsi" w:eastAsia="Calibri" w:hAnsiTheme="minorHAnsi" w:cstheme="minorHAnsi"/>
          <w:lang w:eastAsia="en-US"/>
        </w:rPr>
        <w:t>, mediante apresentação da nota fiscal acompanhada dos seguintes documentos:</w:t>
      </w:r>
    </w:p>
    <w:p w14:paraId="1486C4B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24.1.1</w:t>
      </w:r>
      <w:r w:rsidRPr="00B9510E">
        <w:rPr>
          <w:rFonts w:asciiTheme="minorHAnsi" w:eastAsia="Calibri" w:hAnsiTheme="minorHAnsi" w:cstheme="minorHAnsi"/>
          <w:lang w:eastAsia="en-US"/>
        </w:rPr>
        <w:t>- Laudo de entrega emitido pela Comissão Permanente Para Recebimento de Bens e Serviços.</w:t>
      </w:r>
    </w:p>
    <w:p w14:paraId="1134A08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24.1.2</w:t>
      </w:r>
      <w:r w:rsidRPr="00B9510E">
        <w:rPr>
          <w:rFonts w:asciiTheme="minorHAnsi" w:eastAsia="Calibri" w:hAnsiTheme="minorHAnsi" w:cstheme="minorHAnsi"/>
          <w:lang w:eastAsia="en-US"/>
        </w:rPr>
        <w:t>- Certidão Negativa de Débitos do FEDERAL/INSS;</w:t>
      </w:r>
    </w:p>
    <w:p w14:paraId="2AFE456A"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24.1.3</w:t>
      </w:r>
      <w:r w:rsidRPr="00B9510E">
        <w:rPr>
          <w:rFonts w:asciiTheme="minorHAnsi" w:eastAsia="Calibri" w:hAnsiTheme="minorHAnsi" w:cstheme="minorHAnsi"/>
          <w:lang w:eastAsia="en-US"/>
        </w:rPr>
        <w:t xml:space="preserve"> - Certidão Negativa de Débitos Municipais;</w:t>
      </w:r>
    </w:p>
    <w:p w14:paraId="77B9B119"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24.1.4</w:t>
      </w:r>
      <w:r w:rsidRPr="00B9510E">
        <w:rPr>
          <w:rFonts w:asciiTheme="minorHAnsi" w:eastAsia="Calibri" w:hAnsiTheme="minorHAnsi" w:cstheme="minorHAnsi"/>
          <w:lang w:eastAsia="en-US"/>
        </w:rPr>
        <w:t xml:space="preserve"> - Certificado de Regularidade do FGTS da empresa;</w:t>
      </w:r>
    </w:p>
    <w:p w14:paraId="29CBF1C3"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24.1.5</w:t>
      </w:r>
      <w:r w:rsidRPr="00B9510E">
        <w:rPr>
          <w:rFonts w:asciiTheme="minorHAnsi" w:eastAsia="Calibri" w:hAnsiTheme="minorHAnsi" w:cstheme="minorHAnsi"/>
          <w:lang w:eastAsia="en-US"/>
        </w:rPr>
        <w:t xml:space="preserve"> - Certidão Negativa de Débitos Estaduais;</w:t>
      </w:r>
    </w:p>
    <w:p w14:paraId="10068C0D"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24.1.6</w:t>
      </w:r>
      <w:r w:rsidRPr="00B9510E">
        <w:rPr>
          <w:rFonts w:asciiTheme="minorHAnsi" w:eastAsia="Calibri" w:hAnsiTheme="minorHAnsi" w:cstheme="minorHAnsi"/>
          <w:lang w:eastAsia="en-US"/>
        </w:rPr>
        <w:t xml:space="preserve"> - Certidão de Débitos Trabalhistas</w:t>
      </w:r>
    </w:p>
    <w:p w14:paraId="663789C4"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24.2</w:t>
      </w:r>
      <w:r w:rsidRPr="00B9510E">
        <w:rPr>
          <w:rFonts w:asciiTheme="minorHAnsi" w:eastAsia="Calibri" w:hAnsiTheme="minorHAnsi" w:cstheme="minorHAnsi"/>
          <w:lang w:eastAsia="en-US"/>
        </w:rPr>
        <w:t xml:space="preserve"> – O município de Diamante D`Oeste poderá deduzir do montante a pagar os valores correspondentes a multas ou indenizações devidas pelo fornecedor.</w:t>
      </w:r>
    </w:p>
    <w:p w14:paraId="7BAD032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24.3</w:t>
      </w:r>
      <w:r w:rsidRPr="00B9510E">
        <w:rPr>
          <w:rFonts w:asciiTheme="minorHAnsi" w:eastAsia="Calibri" w:hAnsiTheme="minorHAnsi" w:cstheme="minorHAnsi"/>
          <w:lang w:eastAsia="en-US"/>
        </w:rPr>
        <w:t xml:space="preserve"> - O pagamento efetuado não isentará o fornecedor das responsabilidades decorrentes do fornecimento.</w:t>
      </w:r>
    </w:p>
    <w:p w14:paraId="375E34E0" w14:textId="77777777" w:rsidR="00C74404"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24.4</w:t>
      </w:r>
      <w:r w:rsidRPr="00B9510E">
        <w:rPr>
          <w:rFonts w:asciiTheme="minorHAnsi" w:eastAsia="Calibri" w:hAnsiTheme="minorHAnsi" w:cstheme="minorHAnsi"/>
          <w:lang w:eastAsia="en-US"/>
        </w:rPr>
        <w:t xml:space="preserve"> – A(s) nota(s) fiscal(is) deverá(ão) ser encaminhada(s) para o endereço eletrônico </w:t>
      </w:r>
      <w:hyperlink r:id="rId13" w:history="1">
        <w:r w:rsidRPr="00CA372D">
          <w:rPr>
            <w:rStyle w:val="Hyperlink"/>
            <w:rFonts w:asciiTheme="minorHAnsi" w:eastAsia="Calibri" w:hAnsiTheme="minorHAnsi" w:cstheme="minorHAnsi"/>
            <w:lang w:eastAsia="en-US"/>
          </w:rPr>
          <w:t>compras@diamantedoeste.pr.gov.br</w:t>
        </w:r>
      </w:hyperlink>
      <w:r>
        <w:rPr>
          <w:rFonts w:asciiTheme="minorHAnsi" w:eastAsia="Calibri" w:hAnsiTheme="minorHAnsi" w:cstheme="minorHAnsi"/>
          <w:lang w:eastAsia="en-US"/>
        </w:rPr>
        <w:t xml:space="preserve">. </w:t>
      </w:r>
    </w:p>
    <w:p w14:paraId="341F433A" w14:textId="77777777" w:rsidR="00C74404" w:rsidRDefault="00C74404" w:rsidP="00976DD2">
      <w:pPr>
        <w:pStyle w:val="PargrafodaLista"/>
        <w:tabs>
          <w:tab w:val="num" w:pos="284"/>
        </w:tabs>
        <w:ind w:left="0"/>
        <w:jc w:val="both"/>
        <w:rPr>
          <w:rFonts w:asciiTheme="minorHAnsi" w:eastAsia="Calibri" w:hAnsiTheme="minorHAnsi" w:cstheme="minorHAnsi"/>
          <w:lang w:eastAsia="en-US"/>
        </w:rPr>
      </w:pPr>
    </w:p>
    <w:p w14:paraId="2E62D759"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 xml:space="preserve">25. </w:t>
      </w:r>
      <w:r w:rsidRPr="00136B80">
        <w:rPr>
          <w:rFonts w:asciiTheme="minorHAnsi" w:hAnsiTheme="minorHAnsi" w:cstheme="minorHAnsi"/>
          <w:b/>
          <w:bCs/>
        </w:rPr>
        <w:tab/>
      </w:r>
      <w:r w:rsidRPr="00136B80">
        <w:rPr>
          <w:rFonts w:asciiTheme="minorHAnsi" w:hAnsiTheme="minorHAnsi" w:cstheme="minorHAnsi"/>
          <w:b/>
          <w:bCs/>
          <w:u w:val="single"/>
        </w:rPr>
        <w:t>OBRIGAÇÕES DAS PARTES.</w:t>
      </w:r>
    </w:p>
    <w:p w14:paraId="20EC2B8E" w14:textId="77777777" w:rsidR="00C74404" w:rsidRPr="00136B80" w:rsidRDefault="00C74404" w:rsidP="00976DD2">
      <w:pPr>
        <w:pStyle w:val="PargrafodaLista"/>
        <w:tabs>
          <w:tab w:val="num" w:pos="284"/>
        </w:tabs>
        <w:ind w:left="0"/>
        <w:jc w:val="both"/>
        <w:rPr>
          <w:rFonts w:asciiTheme="minorHAnsi" w:hAnsiTheme="minorHAnsi" w:cstheme="minorHAnsi"/>
          <w:b/>
          <w:bCs/>
        </w:rPr>
      </w:pPr>
      <w:r w:rsidRPr="00136B80">
        <w:rPr>
          <w:rFonts w:asciiTheme="minorHAnsi" w:hAnsiTheme="minorHAnsi" w:cstheme="minorHAnsi"/>
          <w:b/>
          <w:bCs/>
        </w:rPr>
        <w:t>25.1</w:t>
      </w:r>
      <w:r w:rsidRPr="00136B80">
        <w:rPr>
          <w:rFonts w:asciiTheme="minorHAnsi" w:hAnsiTheme="minorHAnsi" w:cstheme="minorHAnsi"/>
        </w:rPr>
        <w:t xml:space="preserve"> - </w:t>
      </w:r>
      <w:r w:rsidRPr="00136B80">
        <w:rPr>
          <w:rFonts w:asciiTheme="minorHAnsi" w:hAnsiTheme="minorHAnsi" w:cstheme="minorHAnsi"/>
          <w:b/>
          <w:bCs/>
        </w:rPr>
        <w:t>São obrigações do Município de Diamante D`Oeste:</w:t>
      </w:r>
    </w:p>
    <w:p w14:paraId="1F4F9F3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lastRenderedPageBreak/>
        <w:t>25.1.1</w:t>
      </w:r>
      <w:r w:rsidRPr="00136B80">
        <w:rPr>
          <w:rFonts w:asciiTheme="minorHAnsi" w:hAnsiTheme="minorHAnsi" w:cstheme="minorHAnsi"/>
        </w:rPr>
        <w:t xml:space="preserve"> - Permitir o acesso de funcionários dos fornecedores às suas dependências, para a entrega das Notas Fiscais/Faturas;</w:t>
      </w:r>
    </w:p>
    <w:p w14:paraId="4C9C808F"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25.1.2</w:t>
      </w:r>
      <w:r w:rsidRPr="00136B80">
        <w:rPr>
          <w:rFonts w:asciiTheme="minorHAnsi" w:hAnsiTheme="minorHAnsi" w:cstheme="minorHAnsi"/>
        </w:rPr>
        <w:t xml:space="preserve"> - Prestar as informações e os esclarecimentos atinentes ao fornecimento que venham a ser solicitados pelos fornecedores;</w:t>
      </w:r>
    </w:p>
    <w:p w14:paraId="2AFCDDE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25.1.3</w:t>
      </w:r>
      <w:r w:rsidRPr="00136B80">
        <w:rPr>
          <w:rFonts w:asciiTheme="minorHAnsi" w:hAnsiTheme="minorHAnsi" w:cstheme="minorHAnsi"/>
        </w:rPr>
        <w:t xml:space="preserve"> - Impedir que terceiros executem o fornecimento objeto deste Pregão;</w:t>
      </w:r>
    </w:p>
    <w:p w14:paraId="41D95BE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25.1.4</w:t>
      </w:r>
      <w:r w:rsidRPr="00136B80">
        <w:rPr>
          <w:rFonts w:asciiTheme="minorHAnsi" w:hAnsiTheme="minorHAnsi" w:cstheme="minorHAnsi"/>
        </w:rPr>
        <w:t xml:space="preserve"> - Efetuar o pagamento devido pelo fornecimento da(s) mercadorias, desde que cumpridas todas as exigências deste Edital e de seus Anexos e do Contrato;</w:t>
      </w:r>
    </w:p>
    <w:p w14:paraId="4AA7923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25.1.5</w:t>
      </w:r>
      <w:r w:rsidRPr="00136B80">
        <w:rPr>
          <w:rFonts w:asciiTheme="minorHAnsi" w:hAnsiTheme="minorHAnsi" w:cstheme="minorHAnsi"/>
        </w:rPr>
        <w:t xml:space="preserve"> - Comunicar oficialmente ao fornecedor quaisquer falhas ocorridas, consideradas de natureza grave.</w:t>
      </w:r>
    </w:p>
    <w:p w14:paraId="19A15E5D" w14:textId="6FC34508"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25.1.6</w:t>
      </w:r>
      <w:r w:rsidRPr="00136B80">
        <w:rPr>
          <w:rFonts w:asciiTheme="minorHAnsi" w:hAnsiTheme="minorHAnsi" w:cstheme="minorHAnsi"/>
        </w:rPr>
        <w:t xml:space="preserve"> - Solicitar </w:t>
      </w:r>
      <w:r w:rsidR="00084D7D">
        <w:rPr>
          <w:rFonts w:asciiTheme="minorHAnsi" w:hAnsiTheme="minorHAnsi" w:cstheme="minorHAnsi"/>
        </w:rPr>
        <w:t>o</w:t>
      </w:r>
      <w:r w:rsidRPr="00136B80">
        <w:rPr>
          <w:rFonts w:asciiTheme="minorHAnsi" w:hAnsiTheme="minorHAnsi" w:cstheme="minorHAnsi"/>
        </w:rPr>
        <w:t xml:space="preserve">(s) </w:t>
      </w:r>
      <w:r w:rsidR="00791536">
        <w:rPr>
          <w:rFonts w:asciiTheme="minorHAnsi" w:hAnsiTheme="minorHAnsi" w:cstheme="minorHAnsi"/>
        </w:rPr>
        <w:t>produtos</w:t>
      </w:r>
      <w:r w:rsidRPr="00136B80">
        <w:rPr>
          <w:rFonts w:asciiTheme="minorHAnsi" w:hAnsiTheme="minorHAnsi" w:cstheme="minorHAnsi"/>
        </w:rPr>
        <w:t>(s)</w:t>
      </w:r>
      <w:r w:rsidR="00791536">
        <w:rPr>
          <w:rFonts w:asciiTheme="minorHAnsi" w:hAnsiTheme="minorHAnsi" w:cstheme="minorHAnsi"/>
        </w:rPr>
        <w:t xml:space="preserve"> conforme a demanda</w:t>
      </w:r>
      <w:r w:rsidRPr="00136B80">
        <w:rPr>
          <w:rFonts w:asciiTheme="minorHAnsi" w:hAnsiTheme="minorHAnsi" w:cstheme="minorHAnsi"/>
        </w:rPr>
        <w:t>;</w:t>
      </w:r>
    </w:p>
    <w:p w14:paraId="5EADDE77" w14:textId="1D223B76"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25.1.7</w:t>
      </w:r>
      <w:r w:rsidRPr="00136B80">
        <w:rPr>
          <w:rFonts w:asciiTheme="minorHAnsi" w:hAnsiTheme="minorHAnsi" w:cstheme="minorHAnsi"/>
        </w:rPr>
        <w:t xml:space="preserve"> - Verificação da</w:t>
      </w:r>
      <w:r w:rsidR="00084D7D">
        <w:rPr>
          <w:rFonts w:asciiTheme="minorHAnsi" w:hAnsiTheme="minorHAnsi" w:cstheme="minorHAnsi"/>
        </w:rPr>
        <w:t xml:space="preserve"> </w:t>
      </w:r>
      <w:r w:rsidR="005449DB" w:rsidRPr="005449DB">
        <w:rPr>
          <w:rFonts w:asciiTheme="minorHAnsi" w:hAnsiTheme="minorHAnsi" w:cstheme="minorHAnsi"/>
        </w:rPr>
        <w:t>das quantidades da(s) mercadorias(s) entregues</w:t>
      </w:r>
      <w:r w:rsidR="005449DB">
        <w:rPr>
          <w:rFonts w:asciiTheme="minorHAnsi" w:hAnsiTheme="minorHAnsi" w:cstheme="minorHAnsi"/>
        </w:rPr>
        <w:t>;</w:t>
      </w:r>
    </w:p>
    <w:p w14:paraId="4F3C5C69" w14:textId="4C405918" w:rsidR="00C74404" w:rsidRPr="00136B80" w:rsidRDefault="00C74404" w:rsidP="00976DD2">
      <w:pPr>
        <w:pStyle w:val="PargrafodaLista"/>
        <w:tabs>
          <w:tab w:val="num" w:pos="284"/>
        </w:tabs>
        <w:ind w:left="0"/>
        <w:jc w:val="both"/>
        <w:rPr>
          <w:rFonts w:asciiTheme="minorHAnsi" w:hAnsiTheme="minorHAnsi" w:cstheme="minorHAnsi"/>
          <w:b/>
          <w:bCs/>
        </w:rPr>
      </w:pPr>
      <w:r w:rsidRPr="00136B80">
        <w:rPr>
          <w:rFonts w:asciiTheme="minorHAnsi" w:hAnsiTheme="minorHAnsi" w:cstheme="minorHAnsi"/>
          <w:b/>
          <w:bCs/>
        </w:rPr>
        <w:t xml:space="preserve">25.2 - </w:t>
      </w:r>
      <w:r w:rsidR="005449DB" w:rsidRPr="005449DB">
        <w:rPr>
          <w:rFonts w:asciiTheme="minorHAnsi" w:hAnsiTheme="minorHAnsi" w:cstheme="minorHAnsi"/>
          <w:b/>
          <w:bCs/>
        </w:rPr>
        <w:t>Caberá ao fornecedor, para a perfeita execução do fornecimento do objeto descrito neste Edital e em seus Anexos, o cumprimento das seguintes obrigações:</w:t>
      </w:r>
    </w:p>
    <w:p w14:paraId="59B21889" w14:textId="77777777" w:rsidR="00C74404" w:rsidRDefault="00C74404" w:rsidP="00836944">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25.2.1</w:t>
      </w:r>
      <w:r w:rsidRPr="00136B80">
        <w:rPr>
          <w:rFonts w:asciiTheme="minorHAnsi" w:hAnsiTheme="minorHAnsi" w:cstheme="minorHAnsi"/>
        </w:rPr>
        <w:t xml:space="preserve"> - Ser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1E193AC2" w14:textId="77777777" w:rsidR="000C201F" w:rsidRPr="000C201F" w:rsidRDefault="000C201F" w:rsidP="00836944">
      <w:pPr>
        <w:pStyle w:val="PargrafodaLista"/>
        <w:numPr>
          <w:ilvl w:val="2"/>
          <w:numId w:val="377"/>
        </w:numPr>
        <w:ind w:left="0" w:firstLine="0"/>
        <w:jc w:val="both"/>
        <w:rPr>
          <w:rFonts w:asciiTheme="minorHAnsi" w:hAnsiTheme="minorHAnsi" w:cstheme="minorHAnsi"/>
        </w:rPr>
      </w:pPr>
      <w:r>
        <w:rPr>
          <w:rFonts w:asciiTheme="minorHAnsi" w:hAnsiTheme="minorHAnsi" w:cstheme="minorHAnsi"/>
        </w:rPr>
        <w:t xml:space="preserve">- </w:t>
      </w:r>
      <w:r w:rsidRPr="000C201F">
        <w:rPr>
          <w:rFonts w:asciiTheme="minorHAnsi" w:hAnsiTheme="minorHAnsi" w:cstheme="minorHAnsi"/>
        </w:rPr>
        <w:t>Manter durante toda a execução do contrato, em compatibilidade com as obrigações assumidas, todas as condições de habilitação e qualificação exigidas na licitação;</w:t>
      </w:r>
    </w:p>
    <w:p w14:paraId="48EFE12B" w14:textId="59D48781"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Indicar o responsável por representá-la na execução do Contrato, assim como a(s) pessoa(s) que, na ausência do responsável, poderão substituí-lo;</w:t>
      </w:r>
    </w:p>
    <w:p w14:paraId="359E0D68" w14:textId="495F519B"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Efetuar o fornecimento dentro das especificações e/ou condições constantes neste Edital de Pregão e em seus Anexos;</w:t>
      </w:r>
    </w:p>
    <w:p w14:paraId="0B752002" w14:textId="68CA8245"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Executar diretamente o Contrato, sem transferência de responsabilidades ou subcontratações não autorizadas pelo Município;</w:t>
      </w:r>
    </w:p>
    <w:p w14:paraId="27599C4F" w14:textId="3847199D"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Ser responsável pelos danos causados diretamente ao Município de Diamante D`Oeste ou a terceiros, decorrentes de sua culpa ou dolo, quando d</w:t>
      </w:r>
      <w:r>
        <w:rPr>
          <w:rFonts w:asciiTheme="minorHAnsi" w:hAnsiTheme="minorHAnsi" w:cstheme="minorHAnsi"/>
        </w:rPr>
        <w:t xml:space="preserve">o fornecimento </w:t>
      </w:r>
      <w:r w:rsidRPr="000C201F">
        <w:rPr>
          <w:rFonts w:asciiTheme="minorHAnsi" w:hAnsiTheme="minorHAnsi" w:cstheme="minorHAnsi"/>
        </w:rPr>
        <w:t xml:space="preserve">do(s) </w:t>
      </w:r>
      <w:r>
        <w:rPr>
          <w:rFonts w:asciiTheme="minorHAnsi" w:hAnsiTheme="minorHAnsi" w:cstheme="minorHAnsi"/>
        </w:rPr>
        <w:t>produto</w:t>
      </w:r>
      <w:r w:rsidRPr="000C201F">
        <w:rPr>
          <w:rFonts w:asciiTheme="minorHAnsi" w:hAnsiTheme="minorHAnsi" w:cstheme="minorHAnsi"/>
        </w:rPr>
        <w:t xml:space="preserve">(s); </w:t>
      </w:r>
    </w:p>
    <w:p w14:paraId="33CE434A" w14:textId="2DA73612"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Prestar todos os esclarecimentos que forem solicitados Município de Diamante D`Oeste, obrigando-se a atender, de imediato, todas as reclamações a respeito da qualidade do fornecimento;</w:t>
      </w:r>
    </w:p>
    <w:p w14:paraId="0AF83764" w14:textId="0305AA15"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xml:space="preserve">- Substituir no prazo de 24h (vinte e quatro horas) qualquer </w:t>
      </w:r>
      <w:r>
        <w:rPr>
          <w:rFonts w:asciiTheme="minorHAnsi" w:hAnsiTheme="minorHAnsi" w:cstheme="minorHAnsi"/>
        </w:rPr>
        <w:t>item</w:t>
      </w:r>
      <w:r w:rsidRPr="000C201F">
        <w:rPr>
          <w:rFonts w:asciiTheme="minorHAnsi" w:hAnsiTheme="minorHAnsi" w:cstheme="minorHAnsi"/>
        </w:rPr>
        <w:t xml:space="preserve"> que não atenda às especificações técnicas exigidas pelo Município de Diamante D`Oeste;</w:t>
      </w:r>
    </w:p>
    <w:p w14:paraId="6F71B212" w14:textId="52CAA741" w:rsidR="000C201F" w:rsidRPr="000C201F" w:rsidRDefault="000C201F" w:rsidP="00836944">
      <w:pPr>
        <w:pStyle w:val="PargrafodaLista"/>
        <w:numPr>
          <w:ilvl w:val="2"/>
          <w:numId w:val="377"/>
        </w:numPr>
        <w:ind w:left="0" w:firstLine="0"/>
        <w:jc w:val="both"/>
        <w:rPr>
          <w:rFonts w:asciiTheme="minorHAnsi" w:hAnsiTheme="minorHAnsi" w:cstheme="minorHAnsi"/>
        </w:rPr>
      </w:pPr>
      <w:r w:rsidRPr="000C201F">
        <w:rPr>
          <w:rFonts w:asciiTheme="minorHAnsi" w:hAnsiTheme="minorHAnsi" w:cstheme="minorHAnsi"/>
        </w:rPr>
        <w:t>- Comunicar por escrito ao Município de Diamante D`Oeste qualquer anormalidade de caráter urgente e prestar os esclarecimentos que julgar necessário;</w:t>
      </w:r>
    </w:p>
    <w:p w14:paraId="77C945F6" w14:textId="2FCBF7AA" w:rsidR="000C201F" w:rsidRPr="000C201F" w:rsidRDefault="000C201F" w:rsidP="008E798E">
      <w:pPr>
        <w:pStyle w:val="PargrafodaLista"/>
        <w:numPr>
          <w:ilvl w:val="2"/>
          <w:numId w:val="377"/>
        </w:numPr>
        <w:tabs>
          <w:tab w:val="left" w:pos="993"/>
        </w:tabs>
        <w:ind w:left="0" w:firstLine="0"/>
        <w:jc w:val="both"/>
        <w:rPr>
          <w:rFonts w:asciiTheme="minorHAnsi" w:hAnsiTheme="minorHAnsi" w:cstheme="minorHAnsi"/>
        </w:rPr>
      </w:pPr>
      <w:r w:rsidRPr="000C201F">
        <w:rPr>
          <w:rFonts w:asciiTheme="minorHAnsi" w:hAnsiTheme="minorHAnsi" w:cstheme="minorHAnsi"/>
        </w:rPr>
        <w:t>- Garantir a qualidade da(s) mercadoria(s), obrigando-se a repor aquele que for entregue em desacordo com o apresentado na proposta;</w:t>
      </w:r>
    </w:p>
    <w:p w14:paraId="01A12124" w14:textId="630F7CEC" w:rsidR="000C201F" w:rsidRDefault="000C201F" w:rsidP="008E798E">
      <w:pPr>
        <w:pStyle w:val="PargrafodaLista"/>
        <w:numPr>
          <w:ilvl w:val="2"/>
          <w:numId w:val="377"/>
        </w:numPr>
        <w:tabs>
          <w:tab w:val="left" w:pos="993"/>
        </w:tabs>
        <w:ind w:left="0" w:firstLine="0"/>
        <w:jc w:val="both"/>
        <w:rPr>
          <w:rFonts w:asciiTheme="minorHAnsi" w:hAnsiTheme="minorHAnsi" w:cstheme="minorHAnsi"/>
        </w:rPr>
      </w:pPr>
      <w:r w:rsidRPr="000C201F">
        <w:rPr>
          <w:rFonts w:asciiTheme="minorHAnsi" w:hAnsiTheme="minorHAnsi" w:cstheme="minorHAnsi"/>
        </w:rPr>
        <w:t>- A substituição d</w:t>
      </w:r>
      <w:r>
        <w:rPr>
          <w:rFonts w:asciiTheme="minorHAnsi" w:hAnsiTheme="minorHAnsi" w:cstheme="minorHAnsi"/>
        </w:rPr>
        <w:t xml:space="preserve">o(s) item(ns) </w:t>
      </w:r>
      <w:r w:rsidRPr="000C201F">
        <w:rPr>
          <w:rFonts w:asciiTheme="minorHAnsi" w:hAnsiTheme="minorHAnsi" w:cstheme="minorHAnsi"/>
        </w:rPr>
        <w:t>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05B9762C" w14:textId="7CFA5C40" w:rsidR="00836944" w:rsidRPr="00836944" w:rsidRDefault="008E798E" w:rsidP="008E798E">
      <w:pPr>
        <w:pStyle w:val="PargrafodaLista"/>
        <w:numPr>
          <w:ilvl w:val="2"/>
          <w:numId w:val="377"/>
        </w:numPr>
        <w:tabs>
          <w:tab w:val="left" w:pos="993"/>
        </w:tabs>
        <w:ind w:left="0" w:firstLine="0"/>
        <w:jc w:val="both"/>
        <w:rPr>
          <w:rFonts w:asciiTheme="minorHAnsi" w:hAnsiTheme="minorHAnsi" w:cstheme="minorHAnsi"/>
        </w:rPr>
      </w:pPr>
      <w:r>
        <w:rPr>
          <w:rFonts w:asciiTheme="minorHAnsi" w:hAnsiTheme="minorHAnsi" w:cstheme="minorHAnsi"/>
        </w:rPr>
        <w:lastRenderedPageBreak/>
        <w:t xml:space="preserve">- </w:t>
      </w:r>
      <w:r w:rsidR="00836944" w:rsidRPr="00836944">
        <w:rPr>
          <w:rFonts w:asciiTheme="minorHAnsi" w:hAnsiTheme="minorHAnsi" w:cstheme="minorHAnsi"/>
        </w:rPr>
        <w:t>A empresa contratada deverá fornecer os O prazo de entrega dos bens é de 30 (trinta)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w:t>
      </w:r>
    </w:p>
    <w:p w14:paraId="7C4941F0" w14:textId="665B2083" w:rsidR="00836944" w:rsidRPr="00836944" w:rsidRDefault="008E798E" w:rsidP="008E798E">
      <w:pPr>
        <w:pStyle w:val="PargrafodaLista"/>
        <w:numPr>
          <w:ilvl w:val="2"/>
          <w:numId w:val="377"/>
        </w:numPr>
        <w:tabs>
          <w:tab w:val="left" w:pos="993"/>
        </w:tabs>
        <w:ind w:left="0" w:firstLine="0"/>
        <w:rPr>
          <w:rFonts w:asciiTheme="minorHAnsi" w:hAnsiTheme="minorHAnsi" w:cstheme="minorHAnsi"/>
        </w:rPr>
      </w:pPr>
      <w:r>
        <w:rPr>
          <w:rFonts w:asciiTheme="minorHAnsi" w:hAnsiTheme="minorHAnsi" w:cstheme="minorHAnsi"/>
        </w:rPr>
        <w:t xml:space="preserve">- </w:t>
      </w:r>
      <w:r w:rsidR="00836944" w:rsidRPr="00836944">
        <w:rPr>
          <w:rFonts w:asciiTheme="minorHAnsi" w:hAnsiTheme="minorHAnsi" w:cstheme="minorHAnsi"/>
        </w:rPr>
        <w:t>Os bens deverão ser entregues no endereço indicado na Ordem de Compra, de segunda a sexta-feira, das 8h às 12h, e das 13h às 16h em dias úteis</w:t>
      </w:r>
      <w:r w:rsidR="00836944">
        <w:rPr>
          <w:rFonts w:asciiTheme="minorHAnsi" w:hAnsiTheme="minorHAnsi" w:cstheme="minorHAnsi"/>
        </w:rPr>
        <w:t>.</w:t>
      </w:r>
      <w:r w:rsidR="00836944" w:rsidRPr="00836944">
        <w:t xml:space="preserve"> </w:t>
      </w:r>
      <w:r w:rsidR="00836944" w:rsidRPr="00836944">
        <w:rPr>
          <w:rFonts w:asciiTheme="minorHAnsi" w:hAnsiTheme="minorHAnsi" w:cstheme="minorHAnsi"/>
        </w:rPr>
        <w:t>A entrega dos objetos deverá ser efetuada de forma parcelada, conforme a demanda apresentada, de acordo com a especificação.</w:t>
      </w:r>
    </w:p>
    <w:p w14:paraId="49AE1DD6" w14:textId="6344F140" w:rsidR="00836944" w:rsidRPr="00836944" w:rsidRDefault="00836944" w:rsidP="008E798E">
      <w:pPr>
        <w:pStyle w:val="PargrafodaLista"/>
        <w:numPr>
          <w:ilvl w:val="1"/>
          <w:numId w:val="377"/>
        </w:numPr>
        <w:ind w:left="0" w:firstLine="0"/>
        <w:jc w:val="both"/>
        <w:rPr>
          <w:rFonts w:asciiTheme="minorHAnsi" w:hAnsiTheme="minorHAnsi" w:cstheme="minorHAnsi"/>
        </w:rPr>
      </w:pPr>
      <w:r>
        <w:rPr>
          <w:rFonts w:asciiTheme="minorHAnsi" w:hAnsiTheme="minorHAnsi" w:cstheme="minorHAnsi"/>
        </w:rPr>
        <w:t xml:space="preserve">- </w:t>
      </w:r>
      <w:r w:rsidR="008E798E">
        <w:rPr>
          <w:rFonts w:asciiTheme="minorHAnsi" w:hAnsiTheme="minorHAnsi" w:cstheme="minorHAnsi"/>
        </w:rPr>
        <w:t xml:space="preserve"> </w:t>
      </w:r>
      <w:r w:rsidRPr="00836944">
        <w:rPr>
          <w:rFonts w:asciiTheme="minorHAnsi" w:hAnsiTheme="minorHAnsi" w:cstheme="minorHAnsi"/>
        </w:rPr>
        <w:t>Adicionalmente, o fornecedor deverá:</w:t>
      </w:r>
    </w:p>
    <w:p w14:paraId="37BB710F" w14:textId="20DCBDFA"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xml:space="preserve">- Assumir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14:paraId="2CED2FE1" w14:textId="4F70E2A8"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2252A601" w14:textId="38B421C5"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Assumir todos os encargos de possível demanda trabalhista, civil ou penal, relacionadas ao fornecimento do objeto licitado, originariamente ou vinculada por prevenção, conexão ou continência; e</w:t>
      </w:r>
    </w:p>
    <w:p w14:paraId="57B730FB" w14:textId="0A086A26"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Assumir, ainda, a responsabilidade pelos encargos fiscais e comerciais resultantes da adjudicação do objeto deste Pregão.</w:t>
      </w:r>
    </w:p>
    <w:p w14:paraId="29DEE500" w14:textId="7FDCF510"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xml:space="preserve">-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67040657" w14:textId="5AB26F08" w:rsidR="00836944" w:rsidRPr="00836944" w:rsidRDefault="00836944" w:rsidP="008E798E">
      <w:pPr>
        <w:pStyle w:val="PargrafodaLista"/>
        <w:numPr>
          <w:ilvl w:val="1"/>
          <w:numId w:val="377"/>
        </w:numPr>
        <w:ind w:left="0" w:firstLine="0"/>
        <w:jc w:val="both"/>
        <w:rPr>
          <w:rFonts w:asciiTheme="minorHAnsi" w:hAnsiTheme="minorHAnsi" w:cstheme="minorHAnsi"/>
        </w:rPr>
      </w:pPr>
      <w:r w:rsidRPr="00836944">
        <w:rPr>
          <w:rFonts w:asciiTheme="minorHAnsi" w:hAnsiTheme="minorHAnsi" w:cstheme="minorHAnsi"/>
        </w:rPr>
        <w:t>- Deverá o fornecedor observar, ainda, o seguinte:</w:t>
      </w:r>
    </w:p>
    <w:p w14:paraId="2074338A" w14:textId="2B11F293" w:rsidR="00836944" w:rsidRDefault="008E798E" w:rsidP="008E798E">
      <w:pPr>
        <w:pStyle w:val="PargrafodaLista"/>
        <w:numPr>
          <w:ilvl w:val="2"/>
          <w:numId w:val="380"/>
        </w:numPr>
        <w:ind w:left="0" w:firstLine="0"/>
        <w:jc w:val="both"/>
        <w:rPr>
          <w:rFonts w:asciiTheme="minorHAnsi" w:hAnsiTheme="minorHAnsi" w:cstheme="minorHAnsi"/>
        </w:rPr>
      </w:pPr>
      <w:r>
        <w:rPr>
          <w:rFonts w:asciiTheme="minorHAnsi" w:hAnsiTheme="minorHAnsi" w:cstheme="minorHAnsi"/>
        </w:rPr>
        <w:t xml:space="preserve">- </w:t>
      </w:r>
      <w:r w:rsidR="00836944" w:rsidRPr="008E798E">
        <w:rPr>
          <w:rFonts w:asciiTheme="minorHAnsi" w:hAnsiTheme="minorHAnsi" w:cstheme="minorHAnsi"/>
        </w:rPr>
        <w:t>É expressamente proibida a contratação de servidor pertencente ao quadro de pessoal do Município de Diamante D`Oeste, ou que nela ocupe cargo de confiança, durante a vigência do Contrato;</w:t>
      </w:r>
    </w:p>
    <w:p w14:paraId="2A0F63FC" w14:textId="45536336" w:rsidR="008E798E" w:rsidRPr="008E798E" w:rsidRDefault="008E798E" w:rsidP="008E798E">
      <w:pPr>
        <w:pStyle w:val="PargrafodaLista"/>
        <w:numPr>
          <w:ilvl w:val="2"/>
          <w:numId w:val="380"/>
        </w:numPr>
        <w:ind w:left="0" w:firstLine="0"/>
        <w:jc w:val="both"/>
        <w:rPr>
          <w:rFonts w:asciiTheme="minorHAnsi" w:hAnsiTheme="minorHAnsi" w:cstheme="minorHAnsi"/>
        </w:rPr>
      </w:pPr>
      <w:r>
        <w:rPr>
          <w:rFonts w:asciiTheme="minorHAnsi" w:hAnsiTheme="minorHAnsi" w:cstheme="minorHAnsi"/>
        </w:rPr>
        <w:t xml:space="preserve">- </w:t>
      </w:r>
      <w:r w:rsidRPr="008E798E">
        <w:rPr>
          <w:rFonts w:asciiTheme="minorHAnsi" w:hAnsiTheme="minorHAnsi" w:cstheme="minorHAnsi"/>
        </w:rPr>
        <w:t>É expressamente proibida, também, a veiculação de publicidade acerca do Contrato, salvo se houver prévia autorização do Município de Diamante D`Oeste.</w:t>
      </w:r>
    </w:p>
    <w:p w14:paraId="2B7B72D2" w14:textId="77777777" w:rsidR="008E798E" w:rsidRPr="008E798E" w:rsidRDefault="008E798E" w:rsidP="008E798E">
      <w:pPr>
        <w:pStyle w:val="PargrafodaLista"/>
        <w:numPr>
          <w:ilvl w:val="2"/>
          <w:numId w:val="380"/>
        </w:numPr>
        <w:ind w:left="0" w:firstLine="0"/>
        <w:jc w:val="both"/>
        <w:rPr>
          <w:rFonts w:asciiTheme="minorHAnsi" w:hAnsiTheme="minorHAnsi" w:cstheme="minorHAnsi"/>
        </w:rPr>
      </w:pPr>
      <w:r w:rsidRPr="008E798E">
        <w:rPr>
          <w:rFonts w:asciiTheme="minorHAnsi" w:hAnsiTheme="minorHAnsi" w:cstheme="minorHAnsi"/>
        </w:rPr>
        <w:t>- É vedada a subcontratação de outra empresa para a execução do objeto deste Edital.</w:t>
      </w:r>
    </w:p>
    <w:p w14:paraId="39F0A593" w14:textId="77777777" w:rsidR="008E798E" w:rsidRPr="008E798E" w:rsidRDefault="008E798E" w:rsidP="008E798E">
      <w:pPr>
        <w:pStyle w:val="PargrafodaLista"/>
        <w:numPr>
          <w:ilvl w:val="2"/>
          <w:numId w:val="380"/>
        </w:numPr>
        <w:ind w:left="0" w:firstLine="0"/>
        <w:jc w:val="both"/>
        <w:rPr>
          <w:rFonts w:asciiTheme="minorHAnsi" w:hAnsiTheme="minorHAnsi" w:cstheme="minorHAnsi"/>
        </w:rPr>
      </w:pPr>
      <w:r w:rsidRPr="008E798E">
        <w:rPr>
          <w:rFonts w:asciiTheme="minorHAnsi" w:hAnsiTheme="minorHAnsi" w:cstheme="minorHAnsi"/>
        </w:rPr>
        <w:t>- Responder por danos causados diretamente à Administração ou a terceiros decorrentes de sua culpa ou dolo na execução do contrato;</w:t>
      </w:r>
    </w:p>
    <w:p w14:paraId="600CD696" w14:textId="77777777" w:rsidR="008E798E" w:rsidRDefault="008E798E" w:rsidP="008E798E">
      <w:pPr>
        <w:pStyle w:val="PargrafodaLista"/>
        <w:numPr>
          <w:ilvl w:val="2"/>
          <w:numId w:val="380"/>
        </w:numPr>
        <w:ind w:left="0" w:firstLine="0"/>
        <w:jc w:val="both"/>
        <w:rPr>
          <w:rFonts w:asciiTheme="minorHAnsi" w:hAnsiTheme="minorHAnsi" w:cstheme="minorHAnsi"/>
        </w:rPr>
      </w:pPr>
      <w:r w:rsidRPr="008E798E">
        <w:rPr>
          <w:rFonts w:asciiTheme="minorHAnsi" w:hAnsiTheme="minorHAnsi" w:cstheme="minorHAnsi"/>
        </w:rPr>
        <w:t>- O fornecedor deverá constar na Nota Fiscal o número dos itens.</w:t>
      </w:r>
    </w:p>
    <w:p w14:paraId="3FF8FE3B" w14:textId="75621382" w:rsidR="008E798E" w:rsidRPr="00BB6770" w:rsidRDefault="00D576FF" w:rsidP="008E798E">
      <w:pPr>
        <w:spacing w:after="0" w:line="240" w:lineRule="auto"/>
        <w:jc w:val="both"/>
        <w:rPr>
          <w:rFonts w:asciiTheme="minorHAnsi" w:hAnsiTheme="minorHAnsi" w:cstheme="minorHAnsi"/>
          <w:bCs/>
        </w:rPr>
      </w:pPr>
      <w:r w:rsidRPr="0084594D">
        <w:rPr>
          <w:rFonts w:asciiTheme="minorHAnsi" w:hAnsiTheme="minorHAnsi" w:cstheme="minorHAnsi"/>
          <w:b/>
          <w:sz w:val="24"/>
          <w:szCs w:val="24"/>
        </w:rPr>
        <w:t xml:space="preserve"> </w:t>
      </w:r>
    </w:p>
    <w:p w14:paraId="6478F7C7"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26.</w:t>
      </w:r>
      <w:r w:rsidRPr="00136B80">
        <w:rPr>
          <w:rFonts w:asciiTheme="minorHAnsi" w:hAnsiTheme="minorHAnsi" w:cstheme="minorHAnsi"/>
          <w:b/>
          <w:bCs/>
        </w:rPr>
        <w:tab/>
      </w:r>
      <w:r w:rsidRPr="00136B80">
        <w:rPr>
          <w:rFonts w:asciiTheme="minorHAnsi" w:hAnsiTheme="minorHAnsi" w:cstheme="minorHAnsi"/>
          <w:b/>
          <w:bCs/>
          <w:u w:val="single"/>
        </w:rPr>
        <w:t>ALTERAÇÃO CONTRATUAL</w:t>
      </w:r>
    </w:p>
    <w:p w14:paraId="0FC6708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26.1</w:t>
      </w:r>
      <w:r w:rsidRPr="00136B80">
        <w:rPr>
          <w:rFonts w:asciiTheme="minorHAnsi" w:hAnsiTheme="minorHAnsi" w:cstheme="minorHAnsi"/>
        </w:rPr>
        <w:t xml:space="preserve"> - A quantidade prevista para efeito de fornecimento poderá ser alterada nos termos dos artigos 124 ao 136 da Lei Federal nº 14.133/21, mediante o correspondente termo de aditamento ao Contrato.</w:t>
      </w:r>
    </w:p>
    <w:p w14:paraId="4AD6A4DB"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277F54E7"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lastRenderedPageBreak/>
        <w:t>27.</w:t>
      </w:r>
      <w:r w:rsidRPr="00136B80">
        <w:rPr>
          <w:rFonts w:asciiTheme="minorHAnsi" w:hAnsiTheme="minorHAnsi" w:cstheme="minorHAnsi"/>
          <w:b/>
          <w:bCs/>
        </w:rPr>
        <w:tab/>
      </w:r>
      <w:r w:rsidRPr="00136B80">
        <w:rPr>
          <w:rFonts w:asciiTheme="minorHAnsi" w:hAnsiTheme="minorHAnsi" w:cstheme="minorHAnsi"/>
          <w:b/>
          <w:bCs/>
          <w:u w:val="single"/>
        </w:rPr>
        <w:t>PENALIDADES</w:t>
      </w:r>
    </w:p>
    <w:p w14:paraId="5AE8F89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w:t>
      </w:r>
      <w:r w:rsidRPr="00136B80">
        <w:rPr>
          <w:rFonts w:asciiTheme="minorHAnsi" w:hAnsiTheme="minorHAnsi" w:cstheme="minorHAnsi"/>
        </w:rPr>
        <w:t xml:space="preserve"> - O fornecedor está sujeito às seguintes penalidades:</w:t>
      </w:r>
    </w:p>
    <w:p w14:paraId="3696589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27.1.1</w:t>
      </w:r>
      <w:r w:rsidRPr="00136B80">
        <w:rPr>
          <w:rFonts w:asciiTheme="minorHAnsi" w:hAnsiTheme="minorHAnsi" w:cstheme="minorHAnsi"/>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40D112C9"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w:t>
      </w:r>
      <w:r w:rsidRPr="00136B80">
        <w:rPr>
          <w:rFonts w:asciiTheme="minorHAnsi" w:hAnsiTheme="minorHAnsi" w:cstheme="minorHAnsi"/>
        </w:rPr>
        <w:t xml:space="preserve"> - Pela inexecução total ou parcial do objeto deste Pregão, à:</w:t>
      </w:r>
    </w:p>
    <w:p w14:paraId="2FCA8DE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27.1.2.1</w:t>
      </w:r>
      <w:r w:rsidRPr="00136B80">
        <w:rPr>
          <w:rFonts w:asciiTheme="minorHAnsi" w:hAnsiTheme="minorHAnsi" w:cstheme="minorHAnsi"/>
        </w:rPr>
        <w:t xml:space="preserve"> - Advertência;</w:t>
      </w:r>
    </w:p>
    <w:p w14:paraId="08B19096"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27.1.2.2</w:t>
      </w:r>
      <w:r w:rsidRPr="00136B80">
        <w:rPr>
          <w:rFonts w:asciiTheme="minorHAnsi" w:hAnsiTheme="minorHAnsi" w:cstheme="minorHAnsi"/>
        </w:rPr>
        <w:t xml:space="preserve"> - Multa de 10% (dez por cento) sobre o valor total do Contrato, no caso de inexecução total do objeto contratado, recolhida no prazo de 15 (quinze) dias, contado da comunicação oficial;</w:t>
      </w:r>
    </w:p>
    <w:p w14:paraId="1F04858A"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w:t>
      </w:r>
      <w:r w:rsidRPr="00136B80">
        <w:rPr>
          <w:rFonts w:asciiTheme="minorHAnsi" w:hAnsiTheme="minorHAnsi" w:cstheme="minorHAnsi"/>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0B83B7B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27.1.3.1</w:t>
      </w:r>
      <w:r w:rsidRPr="00136B80">
        <w:rPr>
          <w:rFonts w:asciiTheme="minorHAnsi" w:hAnsiTheme="minorHAnsi" w:cstheme="minorHAnsi"/>
        </w:rPr>
        <w:t xml:space="preserve"> - Deixar de assinar o Contrato;</w:t>
      </w:r>
    </w:p>
    <w:p w14:paraId="572B538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27.1.3.2</w:t>
      </w:r>
      <w:r w:rsidRPr="00136B80">
        <w:rPr>
          <w:rFonts w:asciiTheme="minorHAnsi" w:hAnsiTheme="minorHAnsi" w:cstheme="minorHAnsi"/>
        </w:rPr>
        <w:t xml:space="preserve"> - Ensejar o retardamento da execução do objeto deste Pregão;</w:t>
      </w:r>
    </w:p>
    <w:p w14:paraId="343115E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27.1.3.3</w:t>
      </w:r>
      <w:r w:rsidRPr="00136B80">
        <w:rPr>
          <w:rFonts w:asciiTheme="minorHAnsi" w:hAnsiTheme="minorHAnsi" w:cstheme="minorHAnsi"/>
        </w:rPr>
        <w:t xml:space="preserve"> - Não mantiver a proposta, injustificadamente;</w:t>
      </w:r>
    </w:p>
    <w:p w14:paraId="5A22E66F"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27.1.3.4</w:t>
      </w:r>
      <w:r w:rsidRPr="00136B80">
        <w:rPr>
          <w:rFonts w:asciiTheme="minorHAnsi" w:hAnsiTheme="minorHAnsi" w:cstheme="minorHAnsi"/>
        </w:rPr>
        <w:t xml:space="preserve"> - Comportar-se de modo inidôneo;</w:t>
      </w:r>
    </w:p>
    <w:p w14:paraId="07EF192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27.1.3.5</w:t>
      </w:r>
      <w:r w:rsidRPr="00136B80">
        <w:rPr>
          <w:rFonts w:asciiTheme="minorHAnsi" w:hAnsiTheme="minorHAnsi" w:cstheme="minorHAnsi"/>
        </w:rPr>
        <w:t xml:space="preserve"> - Fizer declaração falsa;</w:t>
      </w:r>
    </w:p>
    <w:p w14:paraId="7AA4A51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27.1.3.6</w:t>
      </w:r>
      <w:r w:rsidRPr="00136B80">
        <w:rPr>
          <w:rFonts w:asciiTheme="minorHAnsi" w:hAnsiTheme="minorHAnsi" w:cstheme="minorHAnsi"/>
        </w:rPr>
        <w:t xml:space="preserve"> - Cometer fraude fiscal;</w:t>
      </w:r>
    </w:p>
    <w:p w14:paraId="195D43F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27.1.3.7</w:t>
      </w:r>
      <w:r w:rsidRPr="00136B80">
        <w:rPr>
          <w:rFonts w:asciiTheme="minorHAnsi" w:hAnsiTheme="minorHAnsi" w:cstheme="minorHAnsi"/>
        </w:rPr>
        <w:t xml:space="preserve"> - Falhar ou fraudar na execução do Contrato.</w:t>
      </w:r>
    </w:p>
    <w:p w14:paraId="2A05E70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27.2 -</w:t>
      </w:r>
      <w:r w:rsidRPr="00136B80">
        <w:rPr>
          <w:rFonts w:asciiTheme="minorHAnsi" w:hAnsiTheme="minorHAnsi" w:cstheme="minorHAnsi"/>
        </w:rPr>
        <w:t xml:space="preserve"> Comprovado impedimento ou reconhecida força maior, devidamente justificado e aceito pela Administração Pública, o fornecedor ficará isento das penalidades.</w:t>
      </w:r>
    </w:p>
    <w:p w14:paraId="3F7DA2A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27.3</w:t>
      </w:r>
      <w:r w:rsidRPr="00136B80">
        <w:rPr>
          <w:rFonts w:asciiTheme="minorHAnsi" w:hAnsiTheme="minorHAnsi" w:cstheme="minorHAnsi"/>
        </w:rPr>
        <w:t xml:space="preserve"> - As sanções de advertência e de impedimento de licitar e contratar com a Administração Pública poderão ser aplicadas ao fornecedor juntamente com a de multa, descontando-a dos pagamentos a serem efetuados.</w:t>
      </w:r>
    </w:p>
    <w:p w14:paraId="51D5E511"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15C19572"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28.</w:t>
      </w:r>
      <w:r w:rsidRPr="00136B80">
        <w:rPr>
          <w:rFonts w:asciiTheme="minorHAnsi" w:hAnsiTheme="minorHAnsi" w:cstheme="minorHAnsi"/>
          <w:b/>
          <w:bCs/>
        </w:rPr>
        <w:tab/>
      </w:r>
      <w:r w:rsidRPr="00136B80">
        <w:rPr>
          <w:rFonts w:asciiTheme="minorHAnsi" w:hAnsiTheme="minorHAnsi" w:cstheme="minorHAnsi"/>
          <w:b/>
          <w:bCs/>
          <w:u w:val="single"/>
        </w:rPr>
        <w:t>CANCELAMENTO DO CONTRATO</w:t>
      </w:r>
    </w:p>
    <w:p w14:paraId="3E8EE8D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28.1</w:t>
      </w:r>
      <w:r w:rsidRPr="00136B80">
        <w:rPr>
          <w:rFonts w:asciiTheme="minorHAnsi" w:hAnsiTheme="minorHAnsi" w:cstheme="minorHAnsi"/>
        </w:rPr>
        <w:t xml:space="preserve"> - O cancelamento do Contrato poderá ser formalizado, de pleno direito, nas hipóteses a seguir indicadas, precedidas sempre, porém, do oferecimento de prazo de 10 (dez) dias úteis para o exercício do contraditório e da ampla defesa.</w:t>
      </w:r>
    </w:p>
    <w:p w14:paraId="0B87635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w:t>
      </w:r>
      <w:r w:rsidRPr="00136B80">
        <w:rPr>
          <w:rFonts w:asciiTheme="minorHAnsi" w:hAnsiTheme="minorHAnsi" w:cstheme="minorHAnsi"/>
        </w:rPr>
        <w:t xml:space="preserve"> - O Contrato poderá ser cancelado pelo órgão responsável quando o contratado:</w:t>
      </w:r>
    </w:p>
    <w:p w14:paraId="63F9BA6B"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28.2.1</w:t>
      </w:r>
      <w:r w:rsidRPr="00136B80">
        <w:rPr>
          <w:rFonts w:asciiTheme="minorHAnsi" w:hAnsiTheme="minorHAnsi" w:cstheme="minorHAnsi"/>
        </w:rPr>
        <w:t xml:space="preserve"> - Descumprir as condições constantes neste Edital, em seus Anexos e no próprio Contrato;</w:t>
      </w:r>
    </w:p>
    <w:p w14:paraId="7E718A36"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28.2.2</w:t>
      </w:r>
      <w:r w:rsidRPr="00136B80">
        <w:rPr>
          <w:rFonts w:asciiTheme="minorHAnsi" w:hAnsiTheme="minorHAnsi" w:cstheme="minorHAnsi"/>
        </w:rPr>
        <w:t xml:space="preserve"> - Recusar-se a celebrar o Contrato ou não retirar o instrumento equivalente, no prazo estabelecido pela Administração, sem justificativa aceitável;</w:t>
      </w:r>
    </w:p>
    <w:p w14:paraId="64D036A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28.2.3</w:t>
      </w:r>
      <w:r w:rsidRPr="00136B80">
        <w:rPr>
          <w:rFonts w:asciiTheme="minorHAnsi" w:hAnsiTheme="minorHAnsi" w:cstheme="minorHAnsi"/>
        </w:rPr>
        <w:t xml:space="preserve"> - For declarado inidôneo para licitar ou contratar com a Administração, nos termos do artigo 161, da Lei Federal nº 14.133/21;</w:t>
      </w:r>
    </w:p>
    <w:p w14:paraId="22CE447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28.2.4</w:t>
      </w:r>
      <w:r w:rsidRPr="00136B80">
        <w:rPr>
          <w:rFonts w:asciiTheme="minorHAnsi" w:hAnsiTheme="minorHAnsi" w:cstheme="minorHAnsi"/>
        </w:rPr>
        <w:t xml:space="preserve"> - For impedido de licitar e contratar com a Administração nos termos do artigo 156 da Lei Federal nº 14.133/21.</w:t>
      </w:r>
    </w:p>
    <w:p w14:paraId="5E257D3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28.3</w:t>
      </w:r>
      <w:r w:rsidRPr="00136B80">
        <w:rPr>
          <w:rFonts w:asciiTheme="minorHAnsi" w:hAnsiTheme="minorHAnsi" w:cstheme="minorHAnsi"/>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5F41AE13"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lastRenderedPageBreak/>
        <w:t>28.3.1</w:t>
      </w:r>
      <w:r w:rsidRPr="00136B80">
        <w:rPr>
          <w:rFonts w:asciiTheme="minorHAnsi" w:hAnsiTheme="minorHAnsi" w:cstheme="minorHAnsi"/>
        </w:rPr>
        <w:t xml:space="preserve"> - A anulação do procedimento licitatório induz à do Contrato.</w:t>
      </w:r>
    </w:p>
    <w:p w14:paraId="75BFFBD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28.3.2</w:t>
      </w:r>
      <w:r w:rsidRPr="00136B80">
        <w:rPr>
          <w:rFonts w:asciiTheme="minorHAnsi" w:hAnsiTheme="minorHAnsi" w:cstheme="minorHAnsi"/>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612D91B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28.4</w:t>
      </w:r>
      <w:r w:rsidRPr="00136B80">
        <w:rPr>
          <w:rFonts w:asciiTheme="minorHAnsi" w:hAnsiTheme="minorHAnsi" w:cstheme="minorHAnsi"/>
        </w:rPr>
        <w:t xml:space="preserve"> - A comunicação do cancelamento do Contrato deverá ser feita pessoalmente, ou então por correspondência com aviso de recebimento, juntando o comprovante aos autos.</w:t>
      </w:r>
    </w:p>
    <w:p w14:paraId="2C3C0A4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28.4.1</w:t>
      </w:r>
      <w:r w:rsidRPr="00136B80">
        <w:rPr>
          <w:rFonts w:asciiTheme="minorHAnsi" w:hAnsiTheme="minorHAnsi" w:cstheme="minorHAnsi"/>
        </w:rPr>
        <w:t xml:space="preserve"> - No caso de ser ignorado, incerto ou inacessível o endereço da empresa, a comunicação será feita por meio do Diário Oficial ou Jornal de Grande circulação, considerando cancelado o contrato a contar da última publicação.</w:t>
      </w:r>
    </w:p>
    <w:p w14:paraId="1661FAE4"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28.5</w:t>
      </w:r>
      <w:r w:rsidRPr="00136B80">
        <w:rPr>
          <w:rFonts w:asciiTheme="minorHAnsi" w:hAnsiTheme="minorHAnsi" w:cstheme="minorHAnsi"/>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47E2B4C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28.5.1</w:t>
      </w:r>
      <w:r w:rsidRPr="00136B80">
        <w:rPr>
          <w:rFonts w:asciiTheme="minorHAnsi" w:hAnsiTheme="minorHAnsi" w:cstheme="minorHAnsi"/>
        </w:rPr>
        <w:t xml:space="preserve"> – A solicitação de cancelamento do fornecedor deverá ser formulada com antecedência mínima de 30 (trinta) dias, sendo facultada ao Município de Diamante D`Oeste a aplicação das penalidades previstas no Edital.</w:t>
      </w:r>
    </w:p>
    <w:p w14:paraId="5F3EEA3F"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0BAD618F" w14:textId="77777777" w:rsidR="00C74404" w:rsidRPr="00136B80" w:rsidRDefault="00C74404" w:rsidP="00976DD2">
      <w:pPr>
        <w:pStyle w:val="PargrafodaLista"/>
        <w:tabs>
          <w:tab w:val="num" w:pos="284"/>
        </w:tabs>
        <w:ind w:left="0"/>
        <w:jc w:val="both"/>
        <w:rPr>
          <w:rFonts w:asciiTheme="minorHAnsi" w:hAnsiTheme="minorHAnsi" w:cstheme="minorHAnsi"/>
          <w:b/>
          <w:u w:val="single"/>
        </w:rPr>
      </w:pPr>
      <w:r w:rsidRPr="00136B80">
        <w:rPr>
          <w:rFonts w:asciiTheme="minorHAnsi" w:hAnsiTheme="minorHAnsi" w:cstheme="minorHAnsi"/>
          <w:b/>
        </w:rPr>
        <w:t>29.</w:t>
      </w:r>
      <w:r w:rsidRPr="00136B80">
        <w:rPr>
          <w:rFonts w:asciiTheme="minorHAnsi" w:hAnsiTheme="minorHAnsi" w:cstheme="minorHAnsi"/>
          <w:b/>
        </w:rPr>
        <w:tab/>
      </w:r>
      <w:r w:rsidRPr="00136B80">
        <w:rPr>
          <w:rFonts w:asciiTheme="minorHAnsi" w:hAnsiTheme="minorHAnsi" w:cstheme="minorHAnsi"/>
          <w:b/>
          <w:u w:val="single"/>
        </w:rPr>
        <w:t>DA CLÁUSULA ANTIFRAUDE E ANTICORRUPÇÃO</w:t>
      </w:r>
    </w:p>
    <w:p w14:paraId="1C599D9A" w14:textId="77777777" w:rsidR="005755A4" w:rsidRPr="005755A4" w:rsidRDefault="00C74404" w:rsidP="005755A4">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29.1</w:t>
      </w:r>
      <w:r w:rsidRPr="00136B80">
        <w:rPr>
          <w:rFonts w:asciiTheme="minorHAnsi" w:hAnsiTheme="minorHAnsi" w:cstheme="minorHAnsi"/>
          <w:bCs/>
        </w:rPr>
        <w:t xml:space="preserve">.   </w:t>
      </w:r>
      <w:r w:rsidR="005755A4" w:rsidRPr="005755A4">
        <w:rPr>
          <w:rFonts w:asciiTheme="minorHAnsi" w:hAnsiTheme="minorHAnsi" w:cstheme="minorHAnsi"/>
          <w:bCs/>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34FFCB07"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Para os propósitos desta cláusula, definem-se as seguintes práticas:</w:t>
      </w:r>
    </w:p>
    <w:p w14:paraId="541C9A37" w14:textId="39A9A642"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a)</w:t>
      </w:r>
      <w:r w:rsidRPr="005755A4">
        <w:rPr>
          <w:rFonts w:asciiTheme="minorHAnsi" w:hAnsiTheme="minorHAnsi" w:cstheme="minorHAnsi"/>
          <w:bCs/>
        </w:rPr>
        <w:tab/>
      </w:r>
      <w:r w:rsidRPr="005755A4">
        <w:rPr>
          <w:rFonts w:asciiTheme="minorHAnsi" w:hAnsiTheme="minorHAnsi" w:cstheme="minorHAnsi"/>
          <w:b/>
        </w:rPr>
        <w:t>“pr</w:t>
      </w:r>
      <w:r>
        <w:rPr>
          <w:rFonts w:asciiTheme="minorHAnsi" w:hAnsiTheme="minorHAnsi" w:cstheme="minorHAnsi"/>
          <w:b/>
        </w:rPr>
        <w:t>á</w:t>
      </w:r>
      <w:r w:rsidRPr="005755A4">
        <w:rPr>
          <w:rFonts w:asciiTheme="minorHAnsi" w:hAnsiTheme="minorHAnsi" w:cstheme="minorHAnsi"/>
          <w:b/>
        </w:rPr>
        <w:t>tica corrupta”</w:t>
      </w:r>
      <w:r w:rsidRPr="005755A4">
        <w:rPr>
          <w:rFonts w:asciiTheme="minorHAnsi" w:hAnsiTheme="minorHAnsi" w:cstheme="minorHAnsi"/>
          <w:bCs/>
        </w:rPr>
        <w:t>: oferecer, dar, receber ou solicitar, direta ou indiretamente, qualquer vantagem com o objetivo de influenciar a ação de servidor público no processo de licitação ou na execução de contrato;</w:t>
      </w:r>
    </w:p>
    <w:p w14:paraId="6855258A"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b)</w:t>
      </w:r>
      <w:r w:rsidRPr="005755A4">
        <w:rPr>
          <w:rFonts w:asciiTheme="minorHAnsi" w:hAnsiTheme="minorHAnsi" w:cstheme="minorHAnsi"/>
          <w:bCs/>
        </w:rPr>
        <w:tab/>
      </w:r>
      <w:r w:rsidRPr="005755A4">
        <w:rPr>
          <w:rFonts w:asciiTheme="minorHAnsi" w:hAnsiTheme="minorHAnsi" w:cstheme="minorHAnsi"/>
          <w:b/>
        </w:rPr>
        <w:t>“prática fraudulenta”</w:t>
      </w:r>
      <w:r w:rsidRPr="005755A4">
        <w:rPr>
          <w:rFonts w:asciiTheme="minorHAnsi" w:hAnsiTheme="minorHAnsi" w:cstheme="minorHAnsi"/>
          <w:bCs/>
        </w:rPr>
        <w:t>:  a falsificação ou omissão dos fatos, com o objetivo de influenciar o processo de licitação ou de execução do contrato;</w:t>
      </w:r>
    </w:p>
    <w:p w14:paraId="258E1F1D"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c)</w:t>
      </w:r>
      <w:r w:rsidRPr="005755A4">
        <w:rPr>
          <w:rFonts w:asciiTheme="minorHAnsi" w:hAnsiTheme="minorHAnsi" w:cstheme="minorHAnsi"/>
          <w:bCs/>
        </w:rPr>
        <w:tab/>
      </w:r>
      <w:r w:rsidRPr="005755A4">
        <w:rPr>
          <w:rFonts w:asciiTheme="minorHAnsi" w:hAnsiTheme="minorHAnsi" w:cstheme="minorHAnsi"/>
          <w:b/>
        </w:rPr>
        <w:t>“prática colusiva”</w:t>
      </w:r>
      <w:r w:rsidRPr="005755A4">
        <w:rPr>
          <w:rFonts w:asciiTheme="minorHAnsi" w:hAnsiTheme="minorHAnsi" w:cstheme="minorHAnsi"/>
          <w:bCs/>
        </w:rPr>
        <w:t>: esquematizar ou estabelecer um acordo entre dois ou mais licitantes, com ou sem conhecimento de representantes ou prepostos do órgão licitador, visando estabelecer preços em níveis artificiais e não-competitivos;</w:t>
      </w:r>
    </w:p>
    <w:p w14:paraId="17E7B518" w14:textId="584C584D" w:rsidR="007051CB"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d)</w:t>
      </w:r>
      <w:r w:rsidRPr="005755A4">
        <w:rPr>
          <w:rFonts w:asciiTheme="minorHAnsi" w:hAnsiTheme="minorHAnsi" w:cstheme="minorHAnsi"/>
          <w:bCs/>
        </w:rPr>
        <w:tab/>
      </w:r>
      <w:r w:rsidRPr="005755A4">
        <w:rPr>
          <w:rFonts w:asciiTheme="minorHAnsi" w:hAnsiTheme="minorHAnsi" w:cstheme="minorHAnsi"/>
          <w:b/>
        </w:rPr>
        <w:t>“prática coercitiva”</w:t>
      </w:r>
      <w:r w:rsidRPr="005755A4">
        <w:rPr>
          <w:rFonts w:asciiTheme="minorHAnsi" w:hAnsiTheme="minorHAnsi" w:cstheme="minorHAnsi"/>
          <w:bCs/>
        </w:rPr>
        <w:t>: causar dano ou ameaçar causar dano, direta ou indiretamente, às pessoas ou sua propriedade, visando influenciar sua participação em um processo licitatório ou afetar a execução do contrato.</w:t>
      </w:r>
    </w:p>
    <w:p w14:paraId="062F33B0" w14:textId="612C0888" w:rsid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e)</w:t>
      </w:r>
      <w:r w:rsidRPr="005755A4">
        <w:rPr>
          <w:rFonts w:asciiTheme="minorHAnsi" w:hAnsiTheme="minorHAnsi" w:cstheme="minorHAnsi"/>
          <w:bCs/>
        </w:rPr>
        <w:tab/>
      </w:r>
      <w:r w:rsidRPr="005755A4">
        <w:rPr>
          <w:rFonts w:asciiTheme="minorHAnsi" w:hAnsiTheme="minorHAnsi" w:cstheme="minorHAnsi"/>
          <w:b/>
        </w:rPr>
        <w:t>“pr</w:t>
      </w:r>
      <w:r>
        <w:rPr>
          <w:rFonts w:asciiTheme="minorHAnsi" w:hAnsiTheme="minorHAnsi" w:cstheme="minorHAnsi"/>
          <w:b/>
        </w:rPr>
        <w:t>á</w:t>
      </w:r>
      <w:r w:rsidRPr="005755A4">
        <w:rPr>
          <w:rFonts w:asciiTheme="minorHAnsi" w:hAnsiTheme="minorHAnsi" w:cstheme="minorHAnsi"/>
          <w:b/>
        </w:rPr>
        <w:t>tica obstrutiva”:</w:t>
      </w:r>
      <w:r w:rsidRPr="005755A4">
        <w:rPr>
          <w:rFonts w:asciiTheme="minorHAnsi" w:hAnsiTheme="minorHAnsi" w:cstheme="minorHAnsi"/>
          <w:bCs/>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r w:rsidR="00BC6823">
        <w:rPr>
          <w:rFonts w:asciiTheme="minorHAnsi" w:hAnsiTheme="minorHAnsi" w:cstheme="minorHAnsi"/>
          <w:bCs/>
        </w:rPr>
        <w:t>.</w:t>
      </w:r>
    </w:p>
    <w:p w14:paraId="17E61B2A" w14:textId="57E74F28" w:rsidR="00C74404" w:rsidRPr="00136B80" w:rsidRDefault="00C74404" w:rsidP="00976DD2">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29.2.</w:t>
      </w:r>
      <w:r w:rsidRPr="00136B80">
        <w:rPr>
          <w:rFonts w:asciiTheme="minorHAnsi" w:hAnsiTheme="minorHAnsi" w:cstheme="minorHAnsi"/>
          <w:bCs/>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w:t>
      </w:r>
      <w:r w:rsidRPr="00136B80">
        <w:rPr>
          <w:rFonts w:asciiTheme="minorHAnsi" w:hAnsiTheme="minorHAnsi" w:cstheme="minorHAnsi"/>
          <w:bCs/>
        </w:rPr>
        <w:lastRenderedPageBreak/>
        <w:t>coercitivas ou obstrutivas ao participar da licitação ou da execução um contrato financiado pelo organismo.</w:t>
      </w:r>
    </w:p>
    <w:p w14:paraId="71ACD91F" w14:textId="77777777" w:rsidR="00C74404" w:rsidRPr="00136B80" w:rsidRDefault="00C74404" w:rsidP="00976DD2">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29.3.</w:t>
      </w:r>
      <w:r w:rsidRPr="00136B80">
        <w:rPr>
          <w:rFonts w:asciiTheme="minorHAnsi" w:hAnsiTheme="minorHAnsi" w:cstheme="minorHAnsi"/>
          <w:bCs/>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0F126351" w14:textId="77777777" w:rsidR="00C74404" w:rsidRPr="00136B80" w:rsidRDefault="00C74404" w:rsidP="00976DD2">
      <w:pPr>
        <w:pStyle w:val="PargrafodaLista"/>
        <w:tabs>
          <w:tab w:val="num" w:pos="284"/>
        </w:tabs>
        <w:ind w:left="0"/>
        <w:jc w:val="both"/>
        <w:rPr>
          <w:rFonts w:asciiTheme="minorHAnsi" w:hAnsiTheme="minorHAnsi" w:cstheme="minorHAnsi"/>
          <w:bCs/>
        </w:rPr>
      </w:pPr>
    </w:p>
    <w:p w14:paraId="4F78C103"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30.</w:t>
      </w:r>
      <w:r w:rsidRPr="00136B80">
        <w:rPr>
          <w:rFonts w:asciiTheme="minorHAnsi" w:hAnsiTheme="minorHAnsi" w:cstheme="minorHAnsi"/>
          <w:b/>
          <w:bCs/>
        </w:rPr>
        <w:tab/>
      </w:r>
      <w:r w:rsidRPr="00136B80">
        <w:rPr>
          <w:rFonts w:asciiTheme="minorHAnsi" w:hAnsiTheme="minorHAnsi" w:cstheme="minorHAnsi"/>
          <w:b/>
          <w:bCs/>
          <w:u w:val="single"/>
        </w:rPr>
        <w:t>DO FORO</w:t>
      </w:r>
    </w:p>
    <w:p w14:paraId="66917ED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 xml:space="preserve">30.1 - </w:t>
      </w:r>
      <w:r w:rsidRPr="00136B80">
        <w:rPr>
          <w:rFonts w:asciiTheme="minorHAnsi" w:hAnsiTheme="minorHAnsi" w:cstheme="minorHAnsi"/>
        </w:rPr>
        <w:t>As questões decorrentes da execução deste Pregão que não possam ser dirimidas administrativamente serão processadas e julgadas no Foro da Comarca de Santa Helena/PR, com exclusão de qualquer outro, por mais privilegiado que seja.</w:t>
      </w:r>
    </w:p>
    <w:p w14:paraId="76BB9D0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rPr>
        <w:t>Aprovo o pregão.</w:t>
      </w:r>
    </w:p>
    <w:p w14:paraId="1684D63D" w14:textId="77777777" w:rsidR="00C74404" w:rsidRPr="00136B80" w:rsidRDefault="00C74404" w:rsidP="00976DD2">
      <w:pPr>
        <w:pStyle w:val="PargrafodaLista"/>
        <w:tabs>
          <w:tab w:val="num" w:pos="284"/>
        </w:tabs>
        <w:jc w:val="both"/>
        <w:rPr>
          <w:rFonts w:asciiTheme="minorHAnsi" w:hAnsiTheme="minorHAnsi" w:cstheme="minorHAnsi"/>
        </w:rPr>
      </w:pPr>
    </w:p>
    <w:p w14:paraId="011BA5D3" w14:textId="4E98699E" w:rsidR="00C74404" w:rsidRPr="00136B80" w:rsidRDefault="00C74404" w:rsidP="00976DD2">
      <w:pPr>
        <w:pStyle w:val="PargrafodaLista"/>
        <w:tabs>
          <w:tab w:val="num" w:pos="284"/>
        </w:tabs>
        <w:jc w:val="right"/>
        <w:rPr>
          <w:rFonts w:asciiTheme="minorHAnsi" w:hAnsiTheme="minorHAnsi" w:cstheme="minorHAnsi"/>
        </w:rPr>
      </w:pPr>
      <w:r w:rsidRPr="00136B80">
        <w:rPr>
          <w:rFonts w:asciiTheme="minorHAnsi" w:hAnsiTheme="minorHAnsi" w:cstheme="minorHAnsi"/>
        </w:rPr>
        <w:t xml:space="preserve">Município de Diamante D’Oeste/PR, </w:t>
      </w:r>
      <w:r w:rsidR="002360CD">
        <w:rPr>
          <w:rFonts w:asciiTheme="minorHAnsi" w:hAnsiTheme="minorHAnsi" w:cstheme="minorHAnsi"/>
        </w:rPr>
        <w:t>2</w:t>
      </w:r>
      <w:r w:rsidR="00BB0041">
        <w:rPr>
          <w:rFonts w:asciiTheme="minorHAnsi" w:hAnsiTheme="minorHAnsi" w:cstheme="minorHAnsi"/>
        </w:rPr>
        <w:t>9</w:t>
      </w:r>
      <w:r w:rsidRPr="00136B80">
        <w:rPr>
          <w:rFonts w:asciiTheme="minorHAnsi" w:hAnsiTheme="minorHAnsi" w:cstheme="minorHAnsi"/>
        </w:rPr>
        <w:t xml:space="preserve"> de </w:t>
      </w:r>
      <w:r w:rsidR="002360CD">
        <w:rPr>
          <w:rFonts w:asciiTheme="minorHAnsi" w:hAnsiTheme="minorHAnsi" w:cstheme="minorHAnsi"/>
        </w:rPr>
        <w:t>Maio</w:t>
      </w:r>
      <w:r w:rsidRPr="00136B80">
        <w:rPr>
          <w:rFonts w:asciiTheme="minorHAnsi" w:hAnsiTheme="minorHAnsi" w:cstheme="minorHAnsi"/>
        </w:rPr>
        <w:t xml:space="preserve"> de 2026.</w:t>
      </w:r>
    </w:p>
    <w:p w14:paraId="1CB543F4" w14:textId="77777777" w:rsidR="00C74404" w:rsidRPr="00136B80" w:rsidRDefault="00C74404" w:rsidP="00976DD2">
      <w:pPr>
        <w:pStyle w:val="PargrafodaLista"/>
        <w:tabs>
          <w:tab w:val="num" w:pos="284"/>
        </w:tabs>
        <w:jc w:val="both"/>
        <w:rPr>
          <w:rFonts w:asciiTheme="minorHAnsi" w:hAnsiTheme="minorHAnsi" w:cstheme="minorHAnsi"/>
        </w:rPr>
      </w:pPr>
    </w:p>
    <w:p w14:paraId="70FCB93C" w14:textId="77777777" w:rsidR="00C74404" w:rsidRPr="00136B80" w:rsidRDefault="00C74404" w:rsidP="00976DD2">
      <w:pPr>
        <w:pStyle w:val="PargrafodaLista"/>
        <w:tabs>
          <w:tab w:val="num" w:pos="284"/>
        </w:tabs>
        <w:jc w:val="both"/>
        <w:rPr>
          <w:rFonts w:asciiTheme="minorHAnsi" w:hAnsiTheme="minorHAnsi" w:cstheme="minorHAnsi"/>
        </w:rPr>
      </w:pPr>
    </w:p>
    <w:p w14:paraId="2A5B3716" w14:textId="77777777" w:rsidR="00C74404" w:rsidRPr="00136B80" w:rsidRDefault="00C74404" w:rsidP="00976DD2">
      <w:pPr>
        <w:pStyle w:val="PargrafodaLista"/>
        <w:tabs>
          <w:tab w:val="num" w:pos="284"/>
        </w:tabs>
        <w:jc w:val="center"/>
        <w:rPr>
          <w:rFonts w:asciiTheme="minorHAnsi" w:hAnsiTheme="minorHAnsi" w:cstheme="minorHAnsi"/>
        </w:rPr>
      </w:pPr>
      <w:r w:rsidRPr="00136B80">
        <w:rPr>
          <w:rFonts w:asciiTheme="minorHAnsi" w:hAnsiTheme="minorHAnsi" w:cstheme="minorHAnsi"/>
        </w:rPr>
        <w:t>Amarildo Aparecido da Silva</w:t>
      </w:r>
    </w:p>
    <w:p w14:paraId="085D01AA" w14:textId="77777777" w:rsidR="00C74404" w:rsidRPr="00136B80" w:rsidRDefault="00C74404" w:rsidP="00976DD2">
      <w:pPr>
        <w:pStyle w:val="PargrafodaLista"/>
        <w:tabs>
          <w:tab w:val="num" w:pos="284"/>
        </w:tabs>
        <w:jc w:val="center"/>
        <w:rPr>
          <w:rFonts w:asciiTheme="minorHAnsi" w:hAnsiTheme="minorHAnsi" w:cstheme="minorHAnsi"/>
        </w:rPr>
      </w:pPr>
      <w:r w:rsidRPr="00136B80">
        <w:rPr>
          <w:rFonts w:asciiTheme="minorHAnsi" w:hAnsiTheme="minorHAnsi" w:cstheme="minorHAnsi"/>
          <w:b/>
        </w:rPr>
        <w:t>Prefeito</w:t>
      </w:r>
    </w:p>
    <w:p w14:paraId="731592D9" w14:textId="77777777" w:rsidR="00C74404" w:rsidRDefault="00C74404" w:rsidP="00C74404">
      <w:pPr>
        <w:pStyle w:val="PargrafodaLista"/>
        <w:ind w:left="0"/>
        <w:jc w:val="both"/>
        <w:rPr>
          <w:rFonts w:asciiTheme="minorHAnsi" w:eastAsia="Calibri" w:hAnsiTheme="minorHAnsi" w:cstheme="minorHAnsi"/>
          <w:lang w:eastAsia="en-US"/>
        </w:rPr>
      </w:pPr>
    </w:p>
    <w:bookmarkEnd w:id="2"/>
    <w:p w14:paraId="1DAF8299" w14:textId="77777777" w:rsidR="00C74404" w:rsidRPr="007417DA" w:rsidRDefault="00C74404" w:rsidP="00C74404">
      <w:pPr>
        <w:keepNext/>
        <w:keepLines/>
        <w:autoSpaceDE w:val="0"/>
        <w:autoSpaceDN w:val="0"/>
        <w:adjustRightInd w:val="0"/>
        <w:spacing w:after="0" w:line="240" w:lineRule="auto"/>
        <w:jc w:val="center"/>
        <w:rPr>
          <w:rFonts w:cs="Calibri"/>
          <w:b/>
          <w:bCs/>
          <w:color w:val="000000"/>
          <w:sz w:val="24"/>
          <w:szCs w:val="24"/>
        </w:rPr>
      </w:pPr>
    </w:p>
    <w:p w14:paraId="7131F37B" w14:textId="77777777" w:rsidR="00C74404" w:rsidRDefault="00C74404" w:rsidP="00C74404">
      <w:pPr>
        <w:keepNext/>
        <w:keepLines/>
        <w:spacing w:after="0" w:line="240" w:lineRule="auto"/>
        <w:jc w:val="center"/>
        <w:rPr>
          <w:rFonts w:cs="Calibri"/>
          <w:b/>
          <w:bCs/>
          <w:sz w:val="24"/>
          <w:szCs w:val="24"/>
          <w:u w:val="single"/>
          <w:lang w:eastAsia="x-none"/>
        </w:rPr>
      </w:pPr>
    </w:p>
    <w:p w14:paraId="2456B5F6" w14:textId="77777777" w:rsidR="00C74404" w:rsidRDefault="00C74404" w:rsidP="00C74404">
      <w:pPr>
        <w:keepNext/>
        <w:keepLines/>
        <w:spacing w:after="0" w:line="240" w:lineRule="auto"/>
        <w:jc w:val="center"/>
        <w:rPr>
          <w:rFonts w:cs="Calibri"/>
          <w:b/>
          <w:bCs/>
          <w:sz w:val="24"/>
          <w:szCs w:val="24"/>
          <w:u w:val="single"/>
          <w:lang w:eastAsia="x-none"/>
        </w:rPr>
      </w:pPr>
    </w:p>
    <w:p w14:paraId="2D8F7702" w14:textId="77777777" w:rsidR="00C74404" w:rsidRDefault="00C74404" w:rsidP="00C74404">
      <w:pPr>
        <w:keepNext/>
        <w:keepLines/>
        <w:spacing w:after="0" w:line="240" w:lineRule="auto"/>
        <w:jc w:val="center"/>
        <w:rPr>
          <w:rFonts w:cs="Calibri"/>
          <w:b/>
          <w:bCs/>
          <w:sz w:val="24"/>
          <w:szCs w:val="24"/>
          <w:u w:val="single"/>
          <w:lang w:eastAsia="x-none"/>
        </w:rPr>
      </w:pPr>
      <w:r>
        <w:rPr>
          <w:rFonts w:cs="Calibri"/>
          <w:b/>
          <w:bCs/>
          <w:sz w:val="24"/>
          <w:szCs w:val="24"/>
          <w:u w:val="single"/>
          <w:lang w:eastAsia="x-none"/>
        </w:rPr>
        <w:br w:type="page"/>
      </w:r>
    </w:p>
    <w:p w14:paraId="6F0EF5FF" w14:textId="09419E5C" w:rsidR="00C74404" w:rsidRDefault="008A2F74" w:rsidP="008A2F74">
      <w:pPr>
        <w:pStyle w:val="PargrafodaLista"/>
        <w:tabs>
          <w:tab w:val="left" w:pos="851"/>
        </w:tabs>
        <w:ind w:left="0"/>
        <w:contextualSpacing/>
        <w:jc w:val="center"/>
        <w:rPr>
          <w:rFonts w:asciiTheme="minorHAnsi" w:hAnsiTheme="minorHAnsi" w:cstheme="minorHAnsi"/>
          <w:b/>
          <w:bCs/>
          <w:u w:val="single"/>
        </w:rPr>
      </w:pPr>
      <w:r w:rsidRPr="008A2F74">
        <w:rPr>
          <w:rFonts w:asciiTheme="minorHAnsi" w:hAnsiTheme="minorHAnsi" w:cstheme="minorHAnsi"/>
          <w:b/>
          <w:bCs/>
          <w:u w:val="single"/>
        </w:rPr>
        <w:lastRenderedPageBreak/>
        <w:t>ANEXO I</w:t>
      </w:r>
    </w:p>
    <w:p w14:paraId="74219CC8" w14:textId="77777777" w:rsidR="008A2F74" w:rsidRPr="00892C50" w:rsidRDefault="008A2F74" w:rsidP="008A2F74">
      <w:pPr>
        <w:pStyle w:val="PargrafodaLista"/>
        <w:tabs>
          <w:tab w:val="left" w:pos="1698"/>
        </w:tabs>
        <w:spacing w:line="273" w:lineRule="auto"/>
        <w:ind w:left="1699"/>
        <w:jc w:val="center"/>
        <w:rPr>
          <w:rFonts w:asciiTheme="minorHAnsi" w:hAnsiTheme="minorHAnsi" w:cstheme="minorHAnsi"/>
        </w:rPr>
      </w:pPr>
    </w:p>
    <w:p w14:paraId="5B5DFCA8" w14:textId="77777777" w:rsidR="00AC74B9" w:rsidRPr="00AC74B9" w:rsidRDefault="008A2F74" w:rsidP="00AC74B9">
      <w:pPr>
        <w:tabs>
          <w:tab w:val="left" w:pos="8931"/>
        </w:tabs>
        <w:jc w:val="both"/>
        <w:rPr>
          <w:rFonts w:eastAsia="Arial Unicode MS" w:cs="Calibri"/>
          <w:bCs/>
          <w:kern w:val="1"/>
          <w:sz w:val="24"/>
          <w:szCs w:val="24"/>
          <w:lang w:eastAsia="zh-CN" w:bidi="hi-IN"/>
        </w:rPr>
      </w:pPr>
      <w:r w:rsidRPr="00892C50">
        <w:rPr>
          <w:rFonts w:asciiTheme="minorHAnsi" w:hAnsiTheme="minorHAnsi" w:cstheme="minorHAnsi"/>
        </w:rPr>
        <w:t xml:space="preserve">  </w:t>
      </w:r>
      <w:r w:rsidR="00AC74B9" w:rsidRPr="00AC74B9">
        <w:rPr>
          <w:rFonts w:eastAsia="Arial Unicode MS" w:cs="Calibr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3FB2A54E" w14:textId="77777777" w:rsidR="00AC74B9" w:rsidRPr="00AC74B9" w:rsidRDefault="00AC74B9" w:rsidP="00AC74B9">
      <w:pPr>
        <w:widowControl w:val="0"/>
        <w:suppressAutoHyphens/>
        <w:spacing w:before="86" w:after="86" w:line="240" w:lineRule="auto"/>
        <w:ind w:left="86" w:right="86"/>
        <w:jc w:val="both"/>
        <w:rPr>
          <w:rFonts w:eastAsia="Arial Unicode MS" w:cs="Calibri"/>
          <w:bCs/>
          <w:kern w:val="1"/>
          <w:sz w:val="24"/>
          <w:szCs w:val="24"/>
          <w:lang w:eastAsia="zh-CN" w:bidi="hi-IN"/>
        </w:rPr>
      </w:pPr>
    </w:p>
    <w:p w14:paraId="437C66DF" w14:textId="77777777" w:rsidR="00AC74B9" w:rsidRPr="00AC74B9" w:rsidRDefault="00AC74B9" w:rsidP="00AC74B9">
      <w:pPr>
        <w:widowControl w:val="0"/>
        <w:suppressAutoHyphens/>
        <w:spacing w:before="86" w:after="86" w:line="240" w:lineRule="auto"/>
        <w:ind w:left="86" w:right="86"/>
        <w:jc w:val="center"/>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ESTUDO PRELIMINAR</w:t>
      </w:r>
    </w:p>
    <w:p w14:paraId="16834212" w14:textId="77777777" w:rsidR="00AC74B9" w:rsidRPr="00AC74B9" w:rsidRDefault="00AC74B9" w:rsidP="00AC74B9">
      <w:pPr>
        <w:widowControl w:val="0"/>
        <w:suppressAutoHyphens/>
        <w:spacing w:before="86" w:after="86" w:line="240" w:lineRule="auto"/>
        <w:ind w:left="86" w:right="86"/>
        <w:rPr>
          <w:rFonts w:eastAsia="Arial Unicode MS" w:cs="Calibri"/>
          <w:b/>
          <w:bCs/>
          <w:kern w:val="1"/>
          <w:sz w:val="24"/>
          <w:szCs w:val="24"/>
          <w:lang w:eastAsia="zh-CN" w:bidi="hi-IN"/>
        </w:rPr>
      </w:pPr>
    </w:p>
    <w:p w14:paraId="448A63D6" w14:textId="77777777" w:rsidR="00AC74B9" w:rsidRPr="00AC74B9" w:rsidRDefault="00AC74B9" w:rsidP="00AC74B9">
      <w:pPr>
        <w:widowControl w:val="0"/>
        <w:suppressAutoHyphens/>
        <w:spacing w:before="86" w:after="86" w:line="240" w:lineRule="auto"/>
        <w:ind w:right="86"/>
        <w:rPr>
          <w:rFonts w:eastAsia="Arial Unicode MS" w:cs="Calibri"/>
          <w:b/>
          <w:bCs/>
          <w:kern w:val="1"/>
          <w:sz w:val="24"/>
          <w:szCs w:val="24"/>
          <w:u w:val="single"/>
          <w:lang w:eastAsia="zh-CN" w:bidi="hi-IN"/>
        </w:rPr>
      </w:pPr>
      <w:r w:rsidRPr="00AC74B9">
        <w:rPr>
          <w:rFonts w:eastAsia="Arial Unicode MS" w:cs="Calibri"/>
          <w:b/>
          <w:bCs/>
          <w:kern w:val="1"/>
          <w:sz w:val="24"/>
          <w:szCs w:val="24"/>
          <w:u w:val="single"/>
          <w:lang w:eastAsia="zh-CN" w:bidi="hi-IN"/>
        </w:rPr>
        <w:t>1. DADOS DO PROCESSO</w:t>
      </w:r>
    </w:p>
    <w:tbl>
      <w:tblPr>
        <w:tblStyle w:val="Tabelacomgrade20"/>
        <w:tblW w:w="0" w:type="auto"/>
        <w:tblInd w:w="86" w:type="dxa"/>
        <w:tblLook w:val="04A0" w:firstRow="1" w:lastRow="0" w:firstColumn="1" w:lastColumn="0" w:noHBand="0" w:noVBand="1"/>
      </w:tblPr>
      <w:tblGrid>
        <w:gridCol w:w="9259"/>
      </w:tblGrid>
      <w:tr w:rsidR="00AC74B9" w:rsidRPr="00AC74B9" w14:paraId="7E5FFC6F" w14:textId="77777777" w:rsidTr="003F067A">
        <w:tc>
          <w:tcPr>
            <w:tcW w:w="10192" w:type="dxa"/>
          </w:tcPr>
          <w:p w14:paraId="0C24E488" w14:textId="77777777" w:rsidR="00AC74B9" w:rsidRPr="00AC74B9" w:rsidRDefault="00AC74B9" w:rsidP="00AC74B9">
            <w:pPr>
              <w:widowControl w:val="0"/>
              <w:suppressAutoHyphens/>
              <w:spacing w:before="86" w:after="86" w:line="240" w:lineRule="auto"/>
              <w:ind w:right="86"/>
              <w:rPr>
                <w:rFonts w:ascii="Calibri" w:eastAsia="Arial Unicode MS" w:hAnsi="Calibri" w:cs="Calibri"/>
                <w:b/>
                <w:bCs/>
                <w:kern w:val="1"/>
                <w:sz w:val="24"/>
                <w:szCs w:val="24"/>
                <w:u w:val="single"/>
                <w:lang w:eastAsia="zh-CN" w:bidi="hi-IN"/>
              </w:rPr>
            </w:pPr>
            <w:r w:rsidRPr="00AC74B9">
              <w:rPr>
                <w:rFonts w:ascii="Calibri" w:eastAsia="Arial Unicode MS" w:hAnsi="Calibri" w:cs="Calibri"/>
                <w:bCs/>
                <w:kern w:val="1"/>
                <w:sz w:val="24"/>
                <w:szCs w:val="24"/>
                <w:u w:val="single"/>
                <w:lang w:eastAsia="zh-CN" w:bidi="hi-IN"/>
              </w:rPr>
              <w:t>Documento de formalização da demanda</w:t>
            </w:r>
            <w:r w:rsidRPr="00AC74B9">
              <w:rPr>
                <w:rFonts w:ascii="Calibri" w:eastAsia="Arial Unicode MS" w:hAnsi="Calibri" w:cs="Calibri"/>
                <w:bCs/>
                <w:kern w:val="1"/>
                <w:sz w:val="24"/>
                <w:szCs w:val="24"/>
                <w:lang w:eastAsia="zh-CN" w:bidi="hi-IN"/>
              </w:rPr>
              <w:t xml:space="preserve">: </w:t>
            </w:r>
            <w:r w:rsidRPr="00AC74B9">
              <w:rPr>
                <w:rFonts w:ascii="Calibri" w:eastAsia="Arial Unicode MS" w:hAnsi="Calibri" w:cs="Calibri"/>
                <w:b/>
                <w:kern w:val="1"/>
                <w:sz w:val="24"/>
                <w:szCs w:val="24"/>
                <w:lang w:eastAsia="zh-CN" w:bidi="hi-IN"/>
              </w:rPr>
              <w:t>28/2026</w:t>
            </w:r>
          </w:p>
        </w:tc>
      </w:tr>
      <w:tr w:rsidR="00AC74B9" w:rsidRPr="00AC74B9" w14:paraId="767935DB" w14:textId="77777777" w:rsidTr="003F067A">
        <w:tc>
          <w:tcPr>
            <w:tcW w:w="10192" w:type="dxa"/>
          </w:tcPr>
          <w:p w14:paraId="43643605" w14:textId="77777777" w:rsidR="00AC74B9" w:rsidRPr="00AC74B9" w:rsidRDefault="00AC74B9" w:rsidP="00AC74B9">
            <w:pPr>
              <w:widowControl w:val="0"/>
              <w:suppressAutoHyphens/>
              <w:spacing w:before="86" w:after="86" w:line="240" w:lineRule="auto"/>
              <w:ind w:right="86"/>
              <w:jc w:val="both"/>
              <w:rPr>
                <w:rFonts w:ascii="Calibri" w:eastAsia="Arial Unicode MS" w:hAnsi="Calibri" w:cs="Calibri"/>
                <w:b/>
                <w:bCs/>
                <w:kern w:val="1"/>
                <w:sz w:val="24"/>
                <w:szCs w:val="24"/>
                <w:u w:val="single"/>
                <w:lang w:eastAsia="zh-CN" w:bidi="hi-IN"/>
              </w:rPr>
            </w:pPr>
            <w:r w:rsidRPr="00AC74B9">
              <w:rPr>
                <w:rFonts w:ascii="Calibri" w:eastAsia="Arial Unicode MS" w:hAnsi="Calibri" w:cs="Calibri"/>
                <w:bCs/>
                <w:kern w:val="1"/>
                <w:sz w:val="24"/>
                <w:szCs w:val="24"/>
                <w:u w:val="single"/>
                <w:lang w:eastAsia="zh-CN" w:bidi="hi-IN"/>
              </w:rPr>
              <w:t>Objeto da licitação (de forma sucinta):</w:t>
            </w:r>
            <w:r w:rsidRPr="00AC74B9">
              <w:rPr>
                <w:rFonts w:ascii="Calibri" w:eastAsia="Arial Unicode MS" w:hAnsi="Calibri" w:cs="Calibri"/>
                <w:bCs/>
                <w:kern w:val="1"/>
                <w:sz w:val="24"/>
                <w:szCs w:val="24"/>
                <w:lang w:eastAsia="zh-CN" w:bidi="hi-IN"/>
              </w:rPr>
              <w:t xml:space="preserve"> REGISTRO DE PREÇOS PARA FUTURA E EVENTUAL AQUISIÇÃO DE ARES CONDICIONADOS, ATENDENDO A DEMANDA DAS DIVERSAS SECRETARIAS DO MUNICÍPIO DE DIAMANTE D´OESTE/PR.</w:t>
            </w:r>
          </w:p>
        </w:tc>
      </w:tr>
      <w:tr w:rsidR="00AC74B9" w:rsidRPr="00AC74B9" w14:paraId="0FFF3297" w14:textId="77777777" w:rsidTr="003F067A">
        <w:tc>
          <w:tcPr>
            <w:tcW w:w="10192" w:type="dxa"/>
          </w:tcPr>
          <w:p w14:paraId="2313FCCF"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u w:val="single"/>
                <w:lang w:eastAsia="zh-CN" w:bidi="hi-IN"/>
              </w:rPr>
              <w:t>Equipe de planejamento</w:t>
            </w:r>
            <w:r w:rsidRPr="00AC74B9">
              <w:rPr>
                <w:rFonts w:ascii="Calibri" w:eastAsia="Arial Unicode MS" w:hAnsi="Calibri" w:cs="Calibri"/>
                <w:bCs/>
                <w:kern w:val="1"/>
                <w:sz w:val="24"/>
                <w:szCs w:val="24"/>
                <w:lang w:eastAsia="zh-CN" w:bidi="hi-IN"/>
              </w:rPr>
              <w:t xml:space="preserve">: </w:t>
            </w:r>
          </w:p>
          <w:p w14:paraId="50D65A8E"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NOME: Adriane Hilgert</w:t>
            </w:r>
          </w:p>
          <w:p w14:paraId="4A5CCCC2"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CARGO: Assist. Administrativo</w:t>
            </w:r>
          </w:p>
          <w:p w14:paraId="6527F9C7"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 xml:space="preserve">E-MAIL: </w:t>
            </w:r>
            <w:hyperlink r:id="rId14" w:history="1">
              <w:r w:rsidRPr="00AC74B9">
                <w:rPr>
                  <w:rFonts w:ascii="Calibri" w:eastAsia="Arial Unicode MS" w:hAnsi="Calibri" w:cs="Calibri"/>
                  <w:bCs/>
                  <w:color w:val="0000FF"/>
                  <w:kern w:val="1"/>
                  <w:sz w:val="24"/>
                  <w:szCs w:val="24"/>
                  <w:u w:val="single"/>
                  <w:lang w:eastAsia="zh-CN" w:bidi="hi-IN"/>
                </w:rPr>
                <w:t>compras@diamantedoeste.pr.gov.br</w:t>
              </w:r>
            </w:hyperlink>
            <w:r w:rsidRPr="00AC74B9">
              <w:rPr>
                <w:rFonts w:ascii="Calibri" w:eastAsia="Arial Unicode MS" w:hAnsi="Calibri" w:cs="Calibri"/>
                <w:bCs/>
                <w:kern w:val="1"/>
                <w:sz w:val="24"/>
                <w:szCs w:val="24"/>
                <w:lang w:eastAsia="zh-CN" w:bidi="hi-IN"/>
              </w:rPr>
              <w:t xml:space="preserve"> </w:t>
            </w:r>
          </w:p>
          <w:p w14:paraId="49A63630"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 xml:space="preserve">NOME: </w:t>
            </w:r>
          </w:p>
          <w:p w14:paraId="0879A2B0"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Jacqueline Alves Bueno Batista – Secretária Municipal de Administração</w:t>
            </w:r>
          </w:p>
          <w:p w14:paraId="3D62E5D9"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Neri Moss – Secretário Municipal de Saúde</w:t>
            </w:r>
          </w:p>
          <w:p w14:paraId="16187A3F"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Elisiane Vanusa Batista da Silva – Secretária Municipal de Educação, Cultura, Esportes e Turismo</w:t>
            </w:r>
          </w:p>
          <w:p w14:paraId="44167025"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r w:rsidRPr="00AC74B9">
              <w:rPr>
                <w:rFonts w:ascii="Calibri" w:eastAsia="Arial Unicode MS" w:hAnsi="Calibri" w:cs="Calibri"/>
                <w:bCs/>
                <w:kern w:val="1"/>
                <w:sz w:val="24"/>
                <w:szCs w:val="24"/>
                <w:lang w:eastAsia="zh-CN" w:bidi="hi-IN"/>
              </w:rPr>
              <w:t>Everson Maurício Fellini – Secretário Municipal de Assistência Social</w:t>
            </w:r>
          </w:p>
          <w:p w14:paraId="2BD90A31" w14:textId="77777777" w:rsidR="00AC74B9" w:rsidRPr="00AC74B9" w:rsidRDefault="00AC74B9" w:rsidP="00AC74B9">
            <w:pPr>
              <w:widowControl w:val="0"/>
              <w:suppressAutoHyphens/>
              <w:spacing w:before="86" w:after="86" w:line="240" w:lineRule="auto"/>
              <w:ind w:right="86"/>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Enio Dessbesel – Secretário Municipal de Agricultura e Meio Ambiente</w:t>
            </w:r>
          </w:p>
          <w:p w14:paraId="4068CFF8" w14:textId="77777777" w:rsidR="00AC74B9" w:rsidRPr="00AC74B9" w:rsidRDefault="00AC74B9" w:rsidP="00AC74B9">
            <w:pPr>
              <w:widowControl w:val="0"/>
              <w:suppressAutoHyphens/>
              <w:spacing w:before="86" w:after="86" w:line="240" w:lineRule="auto"/>
              <w:ind w:right="86"/>
              <w:rPr>
                <w:rFonts w:ascii="Calibri" w:eastAsia="Arial Unicode MS" w:hAnsi="Calibri" w:cs="Calibri"/>
                <w:bCs/>
                <w:kern w:val="1"/>
                <w:sz w:val="24"/>
                <w:szCs w:val="24"/>
                <w:lang w:eastAsia="zh-CN" w:bidi="hi-IN"/>
              </w:rPr>
            </w:pPr>
          </w:p>
        </w:tc>
      </w:tr>
    </w:tbl>
    <w:p w14:paraId="4C4487FF" w14:textId="77777777" w:rsidR="00AC74B9" w:rsidRPr="00AC74B9" w:rsidRDefault="00AC74B9" w:rsidP="00AC74B9">
      <w:pPr>
        <w:widowControl w:val="0"/>
        <w:suppressAutoHyphens/>
        <w:spacing w:before="86" w:after="86" w:line="240" w:lineRule="auto"/>
        <w:ind w:left="86" w:right="86"/>
        <w:jc w:val="both"/>
        <w:rPr>
          <w:rFonts w:eastAsia="Arial Unicode MS" w:cs="Calibri"/>
          <w:bCs/>
          <w:kern w:val="1"/>
          <w:sz w:val="24"/>
          <w:szCs w:val="24"/>
          <w:lang w:eastAsia="zh-CN" w:bidi="hi-IN"/>
        </w:rPr>
      </w:pPr>
    </w:p>
    <w:p w14:paraId="7C2223DD" w14:textId="77777777" w:rsidR="00AC74B9" w:rsidRPr="00AC74B9" w:rsidRDefault="00AC74B9" w:rsidP="00AC74B9">
      <w:pPr>
        <w:widowControl w:val="0"/>
        <w:suppressAutoHyphens/>
        <w:spacing w:after="0"/>
        <w:jc w:val="both"/>
        <w:outlineLvl w:val="0"/>
        <w:rPr>
          <w:rFonts w:eastAsia="Times New Roman" w:cs="Calibri"/>
          <w:b/>
          <w:sz w:val="24"/>
          <w:szCs w:val="24"/>
          <w:u w:val="single"/>
          <w:lang w:eastAsia="zh-CN"/>
        </w:rPr>
      </w:pPr>
      <w:r w:rsidRPr="00AC74B9">
        <w:rPr>
          <w:rFonts w:eastAsia="Times New Roman" w:cs="Calibri"/>
          <w:b/>
          <w:sz w:val="24"/>
          <w:szCs w:val="24"/>
          <w:u w:val="single"/>
          <w:lang w:eastAsia="zh-CN"/>
        </w:rPr>
        <w:t>2. DESCRIÇÃO</w:t>
      </w:r>
      <w:r w:rsidRPr="00AC74B9">
        <w:rPr>
          <w:rFonts w:eastAsia="Times New Roman" w:cs="Calibri"/>
          <w:b/>
          <w:spacing w:val="-9"/>
          <w:sz w:val="24"/>
          <w:szCs w:val="24"/>
          <w:u w:val="single"/>
          <w:lang w:eastAsia="zh-CN"/>
        </w:rPr>
        <w:t xml:space="preserve"> </w:t>
      </w:r>
      <w:r w:rsidRPr="00AC74B9">
        <w:rPr>
          <w:rFonts w:eastAsia="Times New Roman" w:cs="Calibri"/>
          <w:b/>
          <w:sz w:val="24"/>
          <w:szCs w:val="24"/>
          <w:u w:val="single"/>
          <w:lang w:eastAsia="zh-CN"/>
        </w:rPr>
        <w:t>DA</w:t>
      </w:r>
      <w:r w:rsidRPr="00AC74B9">
        <w:rPr>
          <w:rFonts w:eastAsia="Times New Roman" w:cs="Calibri"/>
          <w:b/>
          <w:spacing w:val="-8"/>
          <w:sz w:val="24"/>
          <w:szCs w:val="24"/>
          <w:u w:val="single"/>
          <w:lang w:eastAsia="zh-CN"/>
        </w:rPr>
        <w:t xml:space="preserve"> </w:t>
      </w:r>
      <w:r w:rsidRPr="00AC74B9">
        <w:rPr>
          <w:rFonts w:eastAsia="Times New Roman" w:cs="Calibri"/>
          <w:b/>
          <w:spacing w:val="-2"/>
          <w:sz w:val="24"/>
          <w:szCs w:val="24"/>
          <w:u w:val="single"/>
          <w:lang w:eastAsia="zh-CN"/>
        </w:rPr>
        <w:t>NECESSIDADE</w:t>
      </w:r>
    </w:p>
    <w:p w14:paraId="44C6DA82" w14:textId="77777777" w:rsidR="00AC74B9" w:rsidRPr="00AC74B9" w:rsidRDefault="00AC74B9" w:rsidP="00AC74B9">
      <w:pPr>
        <w:widowControl w:val="0"/>
        <w:suppressAutoHyphens/>
        <w:spacing w:before="86" w:after="86" w:line="240" w:lineRule="auto"/>
        <w:ind w:left="86" w:right="86"/>
        <w:rPr>
          <w:rFonts w:eastAsia="Times New Roman" w:cs="Calibri"/>
          <w:i/>
          <w:iCs/>
          <w:sz w:val="24"/>
          <w:szCs w:val="24"/>
          <w:lang w:eastAsia="zh-CN"/>
        </w:rPr>
      </w:pPr>
      <w:r w:rsidRPr="00AC74B9">
        <w:rPr>
          <w:rFonts w:eastAsia="Arial Unicode MS" w:cs="Calibri"/>
          <w:b/>
          <w:bCs/>
          <w:kern w:val="1"/>
          <w:sz w:val="24"/>
          <w:szCs w:val="24"/>
          <w:lang w:eastAsia="zh-CN" w:bidi="hi-IN"/>
        </w:rPr>
        <w:t xml:space="preserve">Fundamentação: </w:t>
      </w:r>
      <w:r w:rsidRPr="00AC74B9">
        <w:rPr>
          <w:rFonts w:eastAsia="Times New Roman" w:cs="Calibri"/>
          <w:i/>
          <w:iCs/>
          <w:sz w:val="24"/>
          <w:szCs w:val="24"/>
          <w:lang w:eastAsia="zh-CN"/>
        </w:rPr>
        <w:t>Descrição da necessidade da contratação, considerado o problema a ser resolvido sob a perspectiva do interesse público. (Inciso I do § 1° do art. 18 da Lei nº 14.133, de 2021).</w:t>
      </w:r>
    </w:p>
    <w:p w14:paraId="1BB98592" w14:textId="77777777" w:rsidR="00AC74B9" w:rsidRPr="00AC74B9" w:rsidRDefault="00AC74B9" w:rsidP="00AC74B9">
      <w:pPr>
        <w:widowControl w:val="0"/>
        <w:suppressAutoHyphens/>
        <w:spacing w:before="86" w:after="86" w:line="240" w:lineRule="auto"/>
        <w:ind w:left="86" w:right="86"/>
        <w:rPr>
          <w:rFonts w:eastAsia="Times New Roman" w:cs="Calibri"/>
          <w:i/>
          <w:iCs/>
          <w:sz w:val="24"/>
          <w:szCs w:val="24"/>
          <w:lang w:eastAsia="zh-CN"/>
        </w:rPr>
      </w:pPr>
    </w:p>
    <w:p w14:paraId="3745EB6F"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sz w:val="24"/>
          <w:szCs w:val="24"/>
          <w:lang w:eastAsia="zh-CN"/>
        </w:rPr>
      </w:pPr>
      <w:r w:rsidRPr="00AC74B9">
        <w:rPr>
          <w:rFonts w:eastAsia="Times New Roman" w:cs="Calibri"/>
          <w:b/>
          <w:sz w:val="24"/>
          <w:szCs w:val="24"/>
          <w:lang w:eastAsia="zh-CN"/>
        </w:rPr>
        <w:t>Descreva a necessidade:</w:t>
      </w:r>
    </w:p>
    <w:p w14:paraId="1065E069" w14:textId="77777777" w:rsidR="00AC74B9" w:rsidRPr="00AC74B9" w:rsidRDefault="00AC74B9" w:rsidP="00AC74B9">
      <w:pPr>
        <w:widowControl w:val="0"/>
        <w:suppressAutoHyphens/>
        <w:spacing w:after="0"/>
        <w:jc w:val="both"/>
        <w:rPr>
          <w:rFonts w:eastAsia="Times New Roman" w:cs="Calibri"/>
          <w:bCs/>
          <w:sz w:val="24"/>
          <w:szCs w:val="24"/>
          <w:lang w:eastAsia="zh-CN"/>
        </w:rPr>
      </w:pPr>
      <w:r w:rsidRPr="00AC74B9">
        <w:rPr>
          <w:rFonts w:eastAsia="Times New Roman" w:cs="Calibri"/>
          <w:bCs/>
          <w:sz w:val="24"/>
          <w:szCs w:val="24"/>
          <w:lang w:eastAsia="zh-CN"/>
        </w:rPr>
        <w:t>2- Justificativa da necessidade da contratação (descrever a situação de fato que motiva a contratação, por que o objeto é necessário e como ele vai atender a demanda existente):</w:t>
      </w:r>
    </w:p>
    <w:p w14:paraId="2F5EE2E1" w14:textId="77777777" w:rsidR="00AC74B9" w:rsidRPr="00AC74B9" w:rsidRDefault="00AC74B9" w:rsidP="00AC74B9">
      <w:pPr>
        <w:widowControl w:val="0"/>
        <w:suppressAutoHyphens/>
        <w:spacing w:after="0"/>
        <w:ind w:firstLine="708"/>
        <w:jc w:val="both"/>
        <w:rPr>
          <w:rFonts w:eastAsia="Times New Roman" w:cs="Calibri"/>
          <w:bCs/>
          <w:sz w:val="24"/>
          <w:szCs w:val="24"/>
          <w:lang w:eastAsia="zh-CN"/>
        </w:rPr>
      </w:pPr>
      <w:r w:rsidRPr="00AC74B9">
        <w:rPr>
          <w:rFonts w:eastAsia="Times New Roman" w:cs="Calibri"/>
          <w:bCs/>
          <w:sz w:val="24"/>
          <w:szCs w:val="24"/>
          <w:lang w:eastAsia="zh-CN"/>
        </w:rPr>
        <w:lastRenderedPageBreak/>
        <w:t xml:space="preserve">A contratação tem como objetivo atender às necessidades das diversas Secretarias da Prefeitura de Diamante D´Oeste, com aquisição de ares condicionados novos, para instalação em local definido que não possuem o equipamento, bem como para substituir aparelhos danificados ou sem condições de conserto. </w:t>
      </w:r>
    </w:p>
    <w:p w14:paraId="66329732" w14:textId="77777777" w:rsidR="00AC74B9" w:rsidRPr="00AC74B9" w:rsidRDefault="00AC74B9" w:rsidP="00AC74B9">
      <w:pPr>
        <w:widowControl w:val="0"/>
        <w:suppressAutoHyphens/>
        <w:spacing w:after="0"/>
        <w:ind w:firstLine="708"/>
        <w:jc w:val="both"/>
        <w:rPr>
          <w:rFonts w:eastAsia="Times New Roman" w:cs="Calibri"/>
          <w:bCs/>
          <w:sz w:val="24"/>
          <w:szCs w:val="24"/>
          <w:lang w:eastAsia="zh-CN"/>
        </w:rPr>
      </w:pPr>
      <w:r w:rsidRPr="00AC74B9">
        <w:rPr>
          <w:rFonts w:eastAsia="Times New Roman" w:cs="Calibri"/>
          <w:bCs/>
          <w:sz w:val="24"/>
          <w:szCs w:val="24"/>
          <w:lang w:eastAsia="zh-CN"/>
        </w:rPr>
        <w:t>De modo geral, a presente contratação contempla a aquisição de novos equipamentos com diferentes capacidades (9.000 BTUs, 12.000 BTUs, 18.000 BTUs e 24.000 BTUs), destinados à substituição de aparelhos obsoletos e à instalação em ambientes que ainda não possuem climatização, garantindo melhor desempenho energético e maior durabilidade, assim sendo, optar por sistemas modernos e com classificação energética adequada, contribui ao equilíbrio entre o conforto dos colaboradores e a economia de energia. Além de manter a manutenção periódica do sistema ajuda a assegurar seu desempenho ideal e a evitar custos desnecessários.</w:t>
      </w:r>
    </w:p>
    <w:p w14:paraId="3DDF419D" w14:textId="77777777" w:rsidR="00AC74B9" w:rsidRPr="00AC74B9" w:rsidRDefault="00AC74B9" w:rsidP="00AC74B9">
      <w:pPr>
        <w:widowControl w:val="0"/>
        <w:suppressAutoHyphens/>
        <w:spacing w:after="0"/>
        <w:ind w:firstLine="708"/>
        <w:jc w:val="both"/>
        <w:rPr>
          <w:rFonts w:eastAsia="Times New Roman" w:cs="Calibri"/>
          <w:bCs/>
          <w:sz w:val="24"/>
          <w:szCs w:val="24"/>
          <w:lang w:eastAsia="zh-CN"/>
        </w:rPr>
      </w:pPr>
      <w:r w:rsidRPr="00AC74B9">
        <w:rPr>
          <w:rFonts w:eastAsia="Times New Roman" w:cs="Calibri"/>
          <w:bCs/>
          <w:sz w:val="24"/>
          <w:szCs w:val="24"/>
          <w:lang w:eastAsia="zh-CN"/>
        </w:rPr>
        <w:t>As especificações e quantitativos a serem licitados foram definidos a partir das demandas apresentadas por todas as Secretarias. É importante destacar que as especificações técnicas dos produtos foram definidas considerando o padrão dos materiais já adquiridos pela Prefeitura de Diamante D´Oeste anteriormente, com foco na seleção de produtos que atendam as necessidades da Administração.</w:t>
      </w:r>
    </w:p>
    <w:p w14:paraId="38E505D1" w14:textId="77777777" w:rsidR="00AC74B9" w:rsidRPr="00AC74B9" w:rsidRDefault="00AC74B9" w:rsidP="00AC74B9">
      <w:pPr>
        <w:widowControl w:val="0"/>
        <w:suppressAutoHyphens/>
        <w:spacing w:after="0"/>
        <w:jc w:val="both"/>
        <w:rPr>
          <w:rFonts w:eastAsia="Times New Roman" w:cs="Calibri"/>
          <w:bCs/>
          <w:sz w:val="24"/>
          <w:szCs w:val="24"/>
          <w:lang w:eastAsia="zh-CN"/>
        </w:rPr>
      </w:pPr>
    </w:p>
    <w:p w14:paraId="451CFE57" w14:textId="77777777" w:rsidR="00AC74B9" w:rsidRPr="00AC74B9" w:rsidRDefault="00AC74B9" w:rsidP="00AC74B9">
      <w:pPr>
        <w:widowControl w:val="0"/>
        <w:suppressAutoHyphens/>
        <w:spacing w:after="0"/>
        <w:jc w:val="both"/>
        <w:rPr>
          <w:rFonts w:eastAsia="Times New Roman" w:cs="Calibri"/>
          <w:bCs/>
          <w:sz w:val="24"/>
          <w:szCs w:val="24"/>
          <w:lang w:eastAsia="zh-CN"/>
        </w:rPr>
      </w:pPr>
    </w:p>
    <w:p w14:paraId="04561A2A"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3. ALINHAMENTO COM O PLANO ANUAL DE CONTRATAÇÕES</w:t>
      </w:r>
    </w:p>
    <w:p w14:paraId="76366677" w14:textId="77777777" w:rsidR="00AC74B9" w:rsidRPr="00AC74B9" w:rsidRDefault="00AC74B9" w:rsidP="00AC74B9">
      <w:pPr>
        <w:widowControl w:val="0"/>
        <w:numPr>
          <w:ilvl w:val="0"/>
          <w:numId w:val="104"/>
        </w:numPr>
        <w:suppressAutoHyphens/>
        <w:spacing w:before="86" w:after="0" w:line="240" w:lineRule="auto"/>
        <w:ind w:left="0" w:right="86" w:firstLine="0"/>
        <w:jc w:val="both"/>
        <w:rPr>
          <w:rFonts w:eastAsia="Times New Roman" w:cs="Calibri"/>
          <w:sz w:val="24"/>
          <w:szCs w:val="24"/>
          <w:lang w:eastAsia="pt-BR"/>
        </w:rPr>
      </w:pPr>
      <w:r w:rsidRPr="00AC74B9">
        <w:rPr>
          <w:rFonts w:eastAsia="Times New Roman" w:cs="Calibri"/>
          <w:sz w:val="24"/>
          <w:szCs w:val="24"/>
          <w:lang w:eastAsia="pt-BR"/>
        </w:rPr>
        <w:t xml:space="preserve">Ressalta-se que o Município atualmente não possui Plano Anual de Contratações formalmente instituído. Dessa forma, a presente aquisição está alinhada ao planejamento administrativo da Secretaria e possui </w:t>
      </w:r>
      <w:r w:rsidRPr="00AC74B9">
        <w:rPr>
          <w:rFonts w:eastAsia="Times New Roman" w:cs="Calibri"/>
          <w:bCs/>
          <w:sz w:val="24"/>
          <w:szCs w:val="24"/>
          <w:lang w:eastAsia="pt-BR"/>
        </w:rPr>
        <w:t>previsão na dotação orçamentária da unidade demandante</w:t>
      </w:r>
      <w:r w:rsidRPr="00AC74B9">
        <w:rPr>
          <w:rFonts w:eastAsia="Times New Roman" w:cs="Calibri"/>
          <w:sz w:val="24"/>
          <w:szCs w:val="24"/>
          <w:lang w:eastAsia="pt-BR"/>
        </w:rPr>
        <w:t>, garantindo a disponibilidade de recursos para a realização da contratação.</w:t>
      </w:r>
    </w:p>
    <w:p w14:paraId="2005DFB0" w14:textId="77777777" w:rsidR="00AC74B9" w:rsidRPr="00AC74B9" w:rsidRDefault="00AC74B9" w:rsidP="00AC74B9">
      <w:pPr>
        <w:widowControl w:val="0"/>
        <w:numPr>
          <w:ilvl w:val="0"/>
          <w:numId w:val="104"/>
        </w:numPr>
        <w:suppressAutoHyphens/>
        <w:spacing w:before="86" w:after="0" w:line="240" w:lineRule="auto"/>
        <w:ind w:left="0" w:right="86" w:firstLine="0"/>
        <w:jc w:val="both"/>
        <w:rPr>
          <w:rFonts w:eastAsia="Times New Roman" w:cs="Calibri"/>
          <w:sz w:val="24"/>
          <w:szCs w:val="24"/>
          <w:lang w:eastAsia="pt-BR"/>
        </w:rPr>
      </w:pPr>
      <w:r w:rsidRPr="00AC74B9">
        <w:rPr>
          <w:rFonts w:eastAsia="Times New Roman" w:cs="Calibri"/>
          <w:sz w:val="24"/>
          <w:szCs w:val="24"/>
          <w:lang w:eastAsia="pt-BR"/>
        </w:rPr>
        <w:t xml:space="preserve">A demonstração desse alinhamento reforça o princípio do </w:t>
      </w:r>
      <w:r w:rsidRPr="00AC74B9">
        <w:rPr>
          <w:rFonts w:eastAsia="Times New Roman" w:cs="Calibri"/>
          <w:bCs/>
          <w:sz w:val="24"/>
          <w:szCs w:val="24"/>
          <w:lang w:eastAsia="pt-BR"/>
        </w:rPr>
        <w:t>planejamento nas contratações públicas</w:t>
      </w:r>
      <w:r w:rsidRPr="00AC74B9">
        <w:rPr>
          <w:rFonts w:eastAsia="Times New Roman" w:cs="Calibri"/>
          <w:sz w:val="24"/>
          <w:szCs w:val="24"/>
          <w:lang w:eastAsia="pt-BR"/>
        </w:rPr>
        <w:t>, contribuindo para maior racionalidade na gestão dos recursos públicos e para a adequada organização das demandas administrativas.</w:t>
      </w:r>
    </w:p>
    <w:p w14:paraId="1C63318A"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2470435E"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4. REQUISITOS DA CONTRATAÇÃO</w:t>
      </w:r>
    </w:p>
    <w:p w14:paraId="01D52486"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AC74B9">
        <w:rPr>
          <w:rFonts w:eastAsia="Times New Roman" w:cs="Calibri"/>
          <w:b/>
          <w:sz w:val="24"/>
          <w:szCs w:val="24"/>
          <w:lang w:eastAsia="zh-CN"/>
        </w:rPr>
        <w:t>Fundamentação</w:t>
      </w:r>
      <w:r w:rsidRPr="00AC74B9">
        <w:rPr>
          <w:rFonts w:eastAsia="Times New Roman" w:cs="Calibri"/>
          <w:b/>
          <w:i/>
          <w:iCs/>
          <w:sz w:val="24"/>
          <w:szCs w:val="24"/>
          <w:lang w:eastAsia="zh-CN"/>
        </w:rPr>
        <w:t xml:space="preserve">: </w:t>
      </w:r>
      <w:r w:rsidRPr="00AC74B9">
        <w:rPr>
          <w:rFonts w:eastAsia="Times New Roman" w:cs="Calibri"/>
          <w:i/>
          <w:iCs/>
          <w:sz w:val="24"/>
          <w:szCs w:val="24"/>
          <w:lang w:eastAsia="zh-CN"/>
        </w:rPr>
        <w:t>Descrição dos requisitos necessários e suficientes à escolha da solução, prevendo</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critérios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e</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práticas</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de</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sustentabilidade</w:t>
      </w:r>
      <w:r w:rsidRPr="00AC74B9">
        <w:rPr>
          <w:rFonts w:eastAsia="Times New Roman" w:cs="Calibri"/>
          <w:i/>
          <w:iCs/>
          <w:spacing w:val="-5"/>
          <w:sz w:val="24"/>
          <w:szCs w:val="24"/>
          <w:lang w:eastAsia="zh-CN"/>
        </w:rPr>
        <w:t xml:space="preserve"> </w:t>
      </w:r>
      <w:r w:rsidRPr="00AC74B9">
        <w:rPr>
          <w:rFonts w:eastAsia="Times New Roman" w:cs="Calibri"/>
          <w:i/>
          <w:iCs/>
          <w:sz w:val="24"/>
          <w:szCs w:val="24"/>
          <w:lang w:eastAsia="zh-CN"/>
        </w:rPr>
        <w:t>(inciso III do § 1° do art. 18 da Lei nº 14.133, de 2021).</w:t>
      </w:r>
    </w:p>
    <w:p w14:paraId="68E6E512"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Times New Roman" w:cs="Calibri"/>
          <w:color w:val="FF0000"/>
          <w:sz w:val="24"/>
          <w:szCs w:val="24"/>
          <w:lang w:eastAsia="zh-CN"/>
        </w:rPr>
      </w:pPr>
    </w:p>
    <w:p w14:paraId="7CEECCD0"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Descreva os requisitos da contratação:</w:t>
      </w:r>
    </w:p>
    <w:p w14:paraId="70344045" w14:textId="77777777" w:rsidR="00AC74B9" w:rsidRPr="00AC74B9" w:rsidRDefault="00AC74B9" w:rsidP="00AC74B9">
      <w:pPr>
        <w:widowControl w:val="0"/>
        <w:numPr>
          <w:ilvl w:val="0"/>
          <w:numId w:val="344"/>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Os bens a serem adquiridos se enquadram como comuns, pois os padrões de desempenho e qualidade podem ser objetivamente definidos, por meio de especificações usuais de mercado.</w:t>
      </w:r>
    </w:p>
    <w:p w14:paraId="1F9288E3"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 xml:space="preserve">Os bens objeto da aquisição deve ser </w:t>
      </w:r>
      <w:r w:rsidRPr="00AC74B9">
        <w:rPr>
          <w:rFonts w:eastAsia="Times New Roman" w:cs="Calibri"/>
          <w:b/>
          <w:bCs/>
          <w:sz w:val="24"/>
          <w:szCs w:val="24"/>
          <w:u w:val="single"/>
          <w:lang w:eastAsia="zh-CN"/>
        </w:rPr>
        <w:t>entregues no prazo de 30 (trinta) dias após a solicitação</w:t>
      </w:r>
      <w:r w:rsidRPr="00AC74B9">
        <w:rPr>
          <w:rFonts w:eastAsia="Times New Roman" w:cs="Calibri"/>
          <w:sz w:val="24"/>
          <w:szCs w:val="24"/>
          <w:lang w:eastAsia="zh-CN"/>
        </w:rPr>
        <w:t xml:space="preserve"> da Secretaria interessada, dentro da padronização seguida pelo órgão e conforme especificações técnicas e requisitos de desempenho constantes do Catálogo Unificado de </w:t>
      </w:r>
      <w:r w:rsidRPr="00AC74B9">
        <w:rPr>
          <w:rFonts w:eastAsia="Times New Roman" w:cs="Calibri"/>
          <w:sz w:val="24"/>
          <w:szCs w:val="24"/>
          <w:lang w:eastAsia="zh-CN"/>
        </w:rPr>
        <w:lastRenderedPageBreak/>
        <w:t>Materiais - CATMAT.</w:t>
      </w:r>
    </w:p>
    <w:p w14:paraId="539A1CA5" w14:textId="77777777" w:rsidR="00AC74B9" w:rsidRPr="00AC74B9" w:rsidRDefault="00AC74B9" w:rsidP="00AC74B9">
      <w:pPr>
        <w:widowControl w:val="0"/>
        <w:numPr>
          <w:ilvl w:val="1"/>
          <w:numId w:val="381"/>
        </w:numPr>
        <w:suppressAutoHyphens/>
        <w:spacing w:before="86" w:after="0" w:line="240" w:lineRule="auto"/>
        <w:ind w:left="0" w:right="86" w:firstLine="0"/>
        <w:contextualSpacing/>
        <w:jc w:val="both"/>
        <w:rPr>
          <w:rFonts w:eastAsia="Times New Roman" w:cs="Calibri"/>
          <w:sz w:val="24"/>
          <w:szCs w:val="24"/>
          <w:lang w:eastAsia="zh-CN"/>
        </w:rPr>
      </w:pPr>
      <w:r w:rsidRPr="00AC74B9">
        <w:rPr>
          <w:rFonts w:eastAsia="Times New Roman" w:cs="Calibri"/>
          <w:sz w:val="24"/>
          <w:szCs w:val="24"/>
          <w:lang w:eastAsia="zh-CN"/>
        </w:rPr>
        <w:t>Caso não seja possível a entrega na data assinalada, a empresa deverá comunicar as razões respectivas com pelo 05 (cinco) dias úteis de antecedência para que qualquer pleito de prorrogação de prazo seja analisado, ressalvadas situações de caso fortuito e força maior.</w:t>
      </w:r>
    </w:p>
    <w:p w14:paraId="5A49B7E9"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u w:val="single"/>
          <w:lang w:eastAsia="zh-CN"/>
        </w:rPr>
      </w:pPr>
      <w:r w:rsidRPr="00AC74B9">
        <w:rPr>
          <w:rFonts w:eastAsia="Times New Roman" w:cs="Calibri"/>
          <w:sz w:val="24"/>
          <w:szCs w:val="24"/>
          <w:u w:val="single"/>
          <w:lang w:eastAsia="zh-CN"/>
        </w:rPr>
        <w:t>Efetuar a entrega do objeto em perfeitas condições, conforme especificações, prazos e local constantes na solicitação, acompanhado da respectiva nota fiscal.</w:t>
      </w:r>
    </w:p>
    <w:p w14:paraId="59215AE8"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 material a ser entregue obedecerão rigorosamente:</w:t>
      </w:r>
    </w:p>
    <w:p w14:paraId="6FA95A62"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a) As normas e especificações constantes no Termo de Referência;</w:t>
      </w:r>
    </w:p>
    <w:p w14:paraId="4EFD5537"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b) As normas da ANVISA - Agência Nacional de Vigilância Sanitária - e Ministério da Saúde, assim como demais disposições vigentes;</w:t>
      </w:r>
    </w:p>
    <w:p w14:paraId="67BB034F"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c) As normas da Contratante;</w:t>
      </w:r>
    </w:p>
    <w:p w14:paraId="0C7ACFDC"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d) A Lei 14.133 de 1º de Abril de 2021;</w:t>
      </w:r>
    </w:p>
    <w:p w14:paraId="5E84DC73"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e) As disposições governamentais legais (pertinentes);</w:t>
      </w:r>
    </w:p>
    <w:p w14:paraId="2A0A0417"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f) Aos critérios de garantia estabelecidos no Termo de Referência;</w:t>
      </w:r>
    </w:p>
    <w:p w14:paraId="5D4BB7CD"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g) Demais condições e/ou exigências contidas no Edital e seus Anexos.</w:t>
      </w:r>
    </w:p>
    <w:p w14:paraId="3CD71E52" w14:textId="77777777" w:rsidR="00AC74B9" w:rsidRPr="00AC74B9" w:rsidRDefault="00AC74B9" w:rsidP="00AC74B9">
      <w:pPr>
        <w:widowControl w:val="0"/>
        <w:numPr>
          <w:ilvl w:val="1"/>
          <w:numId w:val="381"/>
        </w:numPr>
        <w:suppressAutoHyphens/>
        <w:spacing w:before="86" w:after="0" w:line="240" w:lineRule="auto"/>
        <w:ind w:left="0" w:right="86" w:firstLine="0"/>
        <w:contextualSpacing/>
        <w:jc w:val="both"/>
        <w:rPr>
          <w:rFonts w:eastAsia="Times New Roman" w:cs="Calibri"/>
          <w:sz w:val="24"/>
          <w:szCs w:val="24"/>
          <w:lang w:eastAsia="zh-CN"/>
        </w:rPr>
      </w:pPr>
      <w:r w:rsidRPr="00AC74B9">
        <w:rPr>
          <w:rFonts w:cs="Calibri"/>
          <w:sz w:val="24"/>
          <w:szCs w:val="24"/>
        </w:rPr>
        <w:t xml:space="preserve">Todas as despesas com o carregamento, transporte, descarregamento e entrega correrão por conta da empresa contratada. </w:t>
      </w:r>
      <w:r w:rsidRPr="00AC74B9">
        <w:rPr>
          <w:rFonts w:eastAsia="Times New Roman" w:cs="Calibri"/>
          <w:sz w:val="24"/>
          <w:szCs w:val="24"/>
          <w:lang w:eastAsia="zh-CN"/>
        </w:rPr>
        <w:t>A empresa arcará com todas as despesas relativas ao transporte, descarga e movimentação dos itens até o local indicado pelo Contratante.</w:t>
      </w:r>
    </w:p>
    <w:p w14:paraId="23B30A61"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Os equipamentos adquiridos deverão estar em sua embalagem original, lacrada e acompanhada de seus respectivos manuais (em português).</w:t>
      </w:r>
    </w:p>
    <w:p w14:paraId="26A1F5DE"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Caso algum item não seja entregue, ou não esteja de acordo com as especificações, ou apresente algum tipo de defeito, como furo, ferrugem, amassado ou pintura incompleta, o produto não deverá ser aceito, oportunidade em que a empresa será notificada para corrigir as inconsistências, com os custos correndo por conta da empresa contratada.</w:t>
      </w:r>
    </w:p>
    <w:p w14:paraId="2E621C31"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 pagamento à empresa contratada só será realizado após o recebimento definitivo de todos os itens constantes na ordem de fornecimento, que deverão estar em conformidade com as especificações descritas neste Estudo Técnico Preliminar (ETP) e Termo de Referência (TR) em perfeitas condições de uso.</w:t>
      </w:r>
    </w:p>
    <w:p w14:paraId="04E055C7"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A subcontratação não será admitida.</w:t>
      </w:r>
    </w:p>
    <w:p w14:paraId="2D475BD5"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A garantia mínima de cada item será de 12 (doze) meses, contados a partir da data da emissão da Nota Fiscal e entrega.</w:t>
      </w:r>
    </w:p>
    <w:p w14:paraId="259AB81F"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Será exigido o catálogo e/ou ficha técnica de todos os itens afim de que o setor competente aprove previamente os equipamentos.</w:t>
      </w:r>
    </w:p>
    <w:p w14:paraId="3B964A83"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Durante o prazo de garantia, os equipamentos que apresentarem defeitos de fábrica, vícios insanáveis ou que não comportarem conserto deverão ser substituídos.</w:t>
      </w:r>
    </w:p>
    <w:p w14:paraId="0FB567D9" w14:textId="77777777" w:rsidR="00AC74B9" w:rsidRPr="00AC74B9" w:rsidRDefault="00AC74B9" w:rsidP="00AC74B9">
      <w:pPr>
        <w:widowControl w:val="0"/>
        <w:numPr>
          <w:ilvl w:val="1"/>
          <w:numId w:val="381"/>
        </w:numPr>
        <w:suppressAutoHyphens/>
        <w:spacing w:before="86" w:after="86" w:line="240" w:lineRule="auto"/>
        <w:ind w:left="0" w:right="86" w:firstLine="0"/>
        <w:contextualSpacing/>
        <w:jc w:val="both"/>
        <w:rPr>
          <w:rFonts w:eastAsia="Times New Roman" w:cs="Calibri"/>
          <w:sz w:val="24"/>
          <w:szCs w:val="24"/>
          <w:lang w:eastAsia="zh-CN"/>
        </w:rPr>
      </w:pPr>
      <w:r w:rsidRPr="00AC74B9">
        <w:rPr>
          <w:rFonts w:eastAsia="Times New Roman" w:cs="Calibri"/>
          <w:sz w:val="24"/>
          <w:szCs w:val="24"/>
          <w:lang w:eastAsia="zh-CN"/>
        </w:rPr>
        <w:t>A omissão de qualquer procedimento ou norma constante deste Termo ou em outros documentos contratuais, não exime a Contratada da obrigatoriedade da utilização das melhores técnicas preconizadas para os serviços, respeitando os objetivos básicos de funcionalidade e adequação dos resultados.</w:t>
      </w:r>
    </w:p>
    <w:p w14:paraId="3D5DA4A8" w14:textId="77777777" w:rsidR="00AC74B9" w:rsidRPr="00AC74B9" w:rsidRDefault="00AC74B9" w:rsidP="00AC74B9">
      <w:pPr>
        <w:widowControl w:val="0"/>
        <w:suppressAutoHyphens/>
        <w:spacing w:before="86" w:after="0" w:line="240" w:lineRule="auto"/>
        <w:ind w:right="86"/>
        <w:jc w:val="both"/>
        <w:rPr>
          <w:rFonts w:eastAsia="Arial Unicode MS" w:cs="Calibri"/>
          <w:b/>
          <w:bCs/>
          <w:kern w:val="1"/>
          <w:sz w:val="24"/>
          <w:szCs w:val="24"/>
          <w:u w:val="single"/>
          <w:lang w:eastAsia="zh-CN" w:bidi="hi-IN"/>
        </w:rPr>
      </w:pPr>
      <w:r w:rsidRPr="00AC74B9">
        <w:rPr>
          <w:rFonts w:eastAsia="Arial Unicode MS" w:cs="Calibri"/>
          <w:b/>
          <w:bCs/>
          <w:kern w:val="1"/>
          <w:sz w:val="24"/>
          <w:szCs w:val="24"/>
          <w:u w:val="single"/>
          <w:lang w:eastAsia="zh-CN" w:bidi="hi-IN"/>
        </w:rPr>
        <w:t>5. ESTIMATIVA DE QUANTIDADES E VALOR</w:t>
      </w:r>
    </w:p>
    <w:p w14:paraId="4C829D0B" w14:textId="77777777" w:rsidR="00AC74B9" w:rsidRPr="00AC74B9" w:rsidRDefault="00AC74B9" w:rsidP="00AC74B9">
      <w:pPr>
        <w:widowControl w:val="0"/>
        <w:suppressAutoHyphens/>
        <w:spacing w:before="86" w:after="0" w:line="240" w:lineRule="auto"/>
        <w:ind w:right="86"/>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lastRenderedPageBreak/>
        <w:t>5.1 A presente licitação deverá levar em consideração os seguintes itens e valores:</w:t>
      </w:r>
    </w:p>
    <w:p w14:paraId="49CF8AEF" w14:textId="77777777" w:rsidR="00AC74B9" w:rsidRPr="00AC74B9" w:rsidRDefault="00AC74B9" w:rsidP="00AC74B9">
      <w:pPr>
        <w:widowControl w:val="0"/>
        <w:suppressAutoHyphens/>
        <w:spacing w:before="86" w:after="0" w:line="240" w:lineRule="auto"/>
        <w:ind w:left="86" w:right="86"/>
        <w:jc w:val="both"/>
        <w:rPr>
          <w:rFonts w:eastAsia="Arial Unicode MS" w:cs="Calibri"/>
          <w:b/>
          <w:bCs/>
          <w:kern w:val="1"/>
          <w:sz w:val="24"/>
          <w:szCs w:val="24"/>
          <w:lang w:eastAsia="zh-CN" w:bidi="hi-IN"/>
        </w:rPr>
      </w:pPr>
    </w:p>
    <w:tbl>
      <w:tblPr>
        <w:tblStyle w:val="Tabelacomgrade20"/>
        <w:tblW w:w="0" w:type="auto"/>
        <w:tblInd w:w="86" w:type="dxa"/>
        <w:tblLook w:val="04A0" w:firstRow="1" w:lastRow="0" w:firstColumn="1" w:lastColumn="0" w:noHBand="0" w:noVBand="1"/>
      </w:tblPr>
      <w:tblGrid>
        <w:gridCol w:w="770"/>
        <w:gridCol w:w="1148"/>
        <w:gridCol w:w="1843"/>
        <w:gridCol w:w="1168"/>
        <w:gridCol w:w="1561"/>
        <w:gridCol w:w="1451"/>
        <w:gridCol w:w="1318"/>
      </w:tblGrid>
      <w:tr w:rsidR="00AC74B9" w:rsidRPr="00AC74B9" w14:paraId="056F927C" w14:textId="77777777" w:rsidTr="003F067A">
        <w:tc>
          <w:tcPr>
            <w:tcW w:w="843" w:type="dxa"/>
            <w:shd w:val="clear" w:color="auto" w:fill="FFFF00"/>
          </w:tcPr>
          <w:p w14:paraId="3A11C7CB"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ITEM</w:t>
            </w:r>
          </w:p>
        </w:tc>
        <w:tc>
          <w:tcPr>
            <w:tcW w:w="1219" w:type="dxa"/>
            <w:shd w:val="clear" w:color="auto" w:fill="FFFF00"/>
          </w:tcPr>
          <w:p w14:paraId="572A8FD6"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CATMAT/</w:t>
            </w:r>
          </w:p>
          <w:p w14:paraId="16DCDD76"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CATSERV</w:t>
            </w:r>
          </w:p>
        </w:tc>
        <w:tc>
          <w:tcPr>
            <w:tcW w:w="1926" w:type="dxa"/>
            <w:shd w:val="clear" w:color="auto" w:fill="FFFF00"/>
          </w:tcPr>
          <w:p w14:paraId="3228ADBE"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DESCRITIVO</w:t>
            </w:r>
          </w:p>
        </w:tc>
        <w:tc>
          <w:tcPr>
            <w:tcW w:w="1266" w:type="dxa"/>
            <w:shd w:val="clear" w:color="auto" w:fill="FFFF00"/>
          </w:tcPr>
          <w:p w14:paraId="5D9E1C80"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UNIDADE</w:t>
            </w:r>
          </w:p>
        </w:tc>
        <w:tc>
          <w:tcPr>
            <w:tcW w:w="1706" w:type="dxa"/>
            <w:shd w:val="clear" w:color="auto" w:fill="FFFF00"/>
          </w:tcPr>
          <w:p w14:paraId="15B84979"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QUANTIDADE</w:t>
            </w:r>
          </w:p>
        </w:tc>
        <w:tc>
          <w:tcPr>
            <w:tcW w:w="1594" w:type="dxa"/>
            <w:shd w:val="clear" w:color="auto" w:fill="FFFF00"/>
          </w:tcPr>
          <w:p w14:paraId="59E75ACE"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VALOR UNITÁRIOR$</w:t>
            </w:r>
          </w:p>
        </w:tc>
        <w:tc>
          <w:tcPr>
            <w:tcW w:w="1402" w:type="dxa"/>
            <w:shd w:val="clear" w:color="auto" w:fill="FFFF00"/>
          </w:tcPr>
          <w:p w14:paraId="1B93855A" w14:textId="77777777" w:rsidR="00AC74B9" w:rsidRPr="00AC74B9" w:rsidRDefault="00AC74B9" w:rsidP="00AC74B9">
            <w:pPr>
              <w:widowControl w:val="0"/>
              <w:suppressAutoHyphens/>
              <w:spacing w:before="86" w:after="0" w:line="240" w:lineRule="auto"/>
              <w:ind w:right="86"/>
              <w:jc w:val="center"/>
              <w:rPr>
                <w:rFonts w:ascii="Calibri" w:eastAsia="Arial Unicode MS" w:hAnsi="Calibri" w:cs="Calibri"/>
                <w:b/>
                <w:bCs/>
                <w:kern w:val="1"/>
                <w:sz w:val="24"/>
                <w:szCs w:val="24"/>
                <w:highlight w:val="yellow"/>
                <w:lang w:eastAsia="zh-CN" w:bidi="hi-IN"/>
              </w:rPr>
            </w:pPr>
            <w:r w:rsidRPr="00AC74B9">
              <w:rPr>
                <w:rFonts w:ascii="Calibri" w:eastAsia="Arial Unicode MS" w:hAnsi="Calibri" w:cs="Calibri"/>
                <w:b/>
                <w:bCs/>
                <w:kern w:val="1"/>
                <w:sz w:val="24"/>
                <w:szCs w:val="24"/>
                <w:highlight w:val="yellow"/>
                <w:lang w:eastAsia="zh-CN" w:bidi="hi-IN"/>
              </w:rPr>
              <w:t>VALOR TOTAL R$</w:t>
            </w:r>
          </w:p>
        </w:tc>
      </w:tr>
      <w:tr w:rsidR="00AC74B9" w:rsidRPr="00AC74B9" w14:paraId="4AE66922" w14:textId="77777777" w:rsidTr="003F067A">
        <w:tc>
          <w:tcPr>
            <w:tcW w:w="843" w:type="dxa"/>
          </w:tcPr>
          <w:p w14:paraId="245348C9"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t>01</w:t>
            </w:r>
          </w:p>
        </w:tc>
        <w:tc>
          <w:tcPr>
            <w:tcW w:w="1219" w:type="dxa"/>
          </w:tcPr>
          <w:p w14:paraId="2A1C012A" w14:textId="5307F98B" w:rsidR="00AC74B9" w:rsidRPr="00AC74B9" w:rsidRDefault="00681A74"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619108</w:t>
            </w:r>
          </w:p>
        </w:tc>
        <w:tc>
          <w:tcPr>
            <w:tcW w:w="1926" w:type="dxa"/>
            <w:vAlign w:val="center"/>
          </w:tcPr>
          <w:p w14:paraId="0F65804D" w14:textId="77777777" w:rsidR="00AC74B9" w:rsidRPr="00AC74B9" w:rsidRDefault="00AC74B9" w:rsidP="00AC74B9">
            <w:pPr>
              <w:widowControl w:val="0"/>
              <w:suppressAutoHyphens/>
              <w:spacing w:after="0" w:line="240" w:lineRule="auto"/>
              <w:ind w:left="-28" w:right="-75"/>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Aparelho de ar condicionado 9.000 BTUS.</w:t>
            </w:r>
          </w:p>
          <w:p w14:paraId="43F7CDDC" w14:textId="77777777" w:rsidR="00AC74B9" w:rsidRPr="00AC74B9" w:rsidRDefault="00AC74B9" w:rsidP="00AC74B9">
            <w:pPr>
              <w:widowControl w:val="0"/>
              <w:suppressAutoHyphens/>
              <w:spacing w:after="0" w:line="240" w:lineRule="auto"/>
              <w:ind w:left="-28" w:right="-75"/>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Sistema inverter.</w:t>
            </w:r>
          </w:p>
          <w:p w14:paraId="14A13A21"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split condensador e evaporador tipo high wall.</w:t>
            </w:r>
          </w:p>
          <w:p w14:paraId="083FC93A"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Unidade Condensadora     com descarga horizontal; </w:t>
            </w:r>
          </w:p>
          <w:p w14:paraId="12176341"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Frequência: 60Hz</w:t>
            </w:r>
          </w:p>
          <w:p w14:paraId="26477C65"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Ciclo: quente e frio;</w:t>
            </w:r>
          </w:p>
          <w:p w14:paraId="1F7C08FB"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Voltagem: 220v</w:t>
            </w:r>
          </w:p>
          <w:p w14:paraId="74715A4D"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Gás ecológico R-410ª, R 32 ou R 22;</w:t>
            </w:r>
          </w:p>
          <w:p w14:paraId="3BA22300"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Serpentina de cobre;</w:t>
            </w:r>
          </w:p>
          <w:p w14:paraId="5625878C"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Linha frigorígena: mín. 2 metros</w:t>
            </w:r>
          </w:p>
          <w:p w14:paraId="78CDE9D0"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Filtro de limpeza;</w:t>
            </w:r>
          </w:p>
          <w:p w14:paraId="0E8FB63E"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Filtro de carvão ativado; </w:t>
            </w:r>
          </w:p>
          <w:p w14:paraId="3A4F2EBB"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Função: timer/sleep/swing </w:t>
            </w:r>
          </w:p>
          <w:p w14:paraId="0AC09D58"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Classificação energética: A;</w:t>
            </w:r>
          </w:p>
          <w:p w14:paraId="1A60F18B"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Auto clean;</w:t>
            </w:r>
          </w:p>
          <w:p w14:paraId="141F1A4B"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Material da condensadora contra corrosão;</w:t>
            </w:r>
          </w:p>
          <w:p w14:paraId="08407CF3" w14:textId="77777777" w:rsidR="00AC74B9" w:rsidRPr="00AC74B9" w:rsidRDefault="00AC74B9" w:rsidP="00AC74B9">
            <w:pPr>
              <w:widowControl w:val="0"/>
              <w:suppressAutoHyphens/>
              <w:spacing w:after="0" w:line="240" w:lineRule="auto"/>
              <w:ind w:left="-28"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Timer;</w:t>
            </w:r>
          </w:p>
          <w:p w14:paraId="2D06379E" w14:textId="77777777" w:rsidR="00AC74B9" w:rsidRPr="00AC74B9" w:rsidRDefault="00AC74B9" w:rsidP="00AC74B9">
            <w:pPr>
              <w:widowControl w:val="0"/>
              <w:suppressAutoHyphens/>
              <w:spacing w:after="0" w:line="240" w:lineRule="auto"/>
              <w:ind w:left="-28" w:right="43"/>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Cor: Branca,</w:t>
            </w:r>
          </w:p>
          <w:p w14:paraId="62906ADC" w14:textId="77777777" w:rsidR="00AC74B9" w:rsidRPr="00AC74B9" w:rsidRDefault="00AC74B9" w:rsidP="00AC74B9">
            <w:pPr>
              <w:widowControl w:val="0"/>
              <w:suppressAutoHyphens/>
              <w:spacing w:after="0" w:line="240" w:lineRule="auto"/>
              <w:ind w:left="-28" w:right="-187"/>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Tipo de tomada: 20A</w:t>
            </w:r>
          </w:p>
          <w:p w14:paraId="5960582E" w14:textId="77777777" w:rsidR="00AC74B9" w:rsidRPr="00AC74B9" w:rsidRDefault="00AC74B9" w:rsidP="00AC74B9">
            <w:pPr>
              <w:widowControl w:val="0"/>
              <w:suppressAutoHyphens/>
              <w:spacing w:after="0" w:line="240" w:lineRule="auto"/>
              <w:ind w:left="-28" w:right="43"/>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Com controle remoto sem fio com    display   digital   e   reinicio   automático;</w:t>
            </w:r>
          </w:p>
          <w:p w14:paraId="6023C9E1" w14:textId="77777777" w:rsidR="00AC74B9" w:rsidRPr="00AC74B9" w:rsidRDefault="00AC74B9" w:rsidP="00AC74B9">
            <w:pPr>
              <w:widowControl w:val="0"/>
              <w:suppressAutoHyphens/>
              <w:spacing w:after="0" w:line="240" w:lineRule="auto"/>
              <w:ind w:left="-28" w:right="43"/>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Baixo   nível   de   ruido;</w:t>
            </w:r>
          </w:p>
          <w:p w14:paraId="5804AF87" w14:textId="77777777" w:rsidR="00AC74B9" w:rsidRPr="00AC74B9" w:rsidRDefault="00AC74B9" w:rsidP="00AC74B9">
            <w:pPr>
              <w:widowControl w:val="0"/>
              <w:suppressAutoHyphens/>
              <w:spacing w:after="0" w:line="240" w:lineRule="auto"/>
              <w:ind w:left="-28" w:right="43"/>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Função     ventilar;</w:t>
            </w:r>
          </w:p>
          <w:p w14:paraId="46CEB25F" w14:textId="77777777" w:rsidR="00AC74B9" w:rsidRPr="00AC74B9" w:rsidRDefault="00AC74B9" w:rsidP="00AC74B9">
            <w:pPr>
              <w:widowControl w:val="0"/>
              <w:suppressAutoHyphens/>
              <w:spacing w:after="0" w:line="240" w:lineRule="auto"/>
              <w:ind w:left="-28" w:right="43"/>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A unidade deverá atender o aperfeiçoamento do Programa Brasileiro de Etiquetagem (PBE) previsto na Portaria Nº 234/ 2020 do INMETRO. Garantia: Os produtos deverão ter garantia do fabricante no mínimo de 12 (doze) meses para o compressor e para unidade evaporadora, condensadora. </w:t>
            </w:r>
          </w:p>
          <w:p w14:paraId="029DC8AC"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 </w:t>
            </w:r>
          </w:p>
        </w:tc>
        <w:tc>
          <w:tcPr>
            <w:tcW w:w="1266" w:type="dxa"/>
          </w:tcPr>
          <w:p w14:paraId="7A282002"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Unid.</w:t>
            </w:r>
          </w:p>
        </w:tc>
        <w:tc>
          <w:tcPr>
            <w:tcW w:w="1706" w:type="dxa"/>
          </w:tcPr>
          <w:p w14:paraId="7060EF67"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20</w:t>
            </w:r>
          </w:p>
        </w:tc>
        <w:tc>
          <w:tcPr>
            <w:tcW w:w="1594" w:type="dxa"/>
          </w:tcPr>
          <w:p w14:paraId="51CD2AF1"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2.841,16</w:t>
            </w:r>
          </w:p>
        </w:tc>
        <w:tc>
          <w:tcPr>
            <w:tcW w:w="1402" w:type="dxa"/>
          </w:tcPr>
          <w:p w14:paraId="46F54860"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56.823,20</w:t>
            </w:r>
          </w:p>
        </w:tc>
      </w:tr>
      <w:tr w:rsidR="00AC74B9" w:rsidRPr="00AC74B9" w14:paraId="7ECBA9F0" w14:textId="77777777" w:rsidTr="003F067A">
        <w:tc>
          <w:tcPr>
            <w:tcW w:w="843" w:type="dxa"/>
          </w:tcPr>
          <w:p w14:paraId="045C2A87"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t>02</w:t>
            </w:r>
          </w:p>
        </w:tc>
        <w:tc>
          <w:tcPr>
            <w:tcW w:w="1219" w:type="dxa"/>
          </w:tcPr>
          <w:p w14:paraId="5ED8231B" w14:textId="4DBF1979" w:rsidR="00AC74B9" w:rsidRPr="00AC74B9" w:rsidRDefault="00681A74"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618525</w:t>
            </w:r>
          </w:p>
        </w:tc>
        <w:tc>
          <w:tcPr>
            <w:tcW w:w="1926" w:type="dxa"/>
            <w:vAlign w:val="center"/>
          </w:tcPr>
          <w:p w14:paraId="24C7A724"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Aparelho de ar condicionado 12.000 BTUS.</w:t>
            </w:r>
          </w:p>
          <w:p w14:paraId="1A63CBE0"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Sistema inverter.</w:t>
            </w:r>
          </w:p>
          <w:p w14:paraId="019101E8"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split condensador e evaporador tipo high wall.</w:t>
            </w:r>
          </w:p>
          <w:p w14:paraId="3302D73B"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 xml:space="preserve">Unidade Condensadora     com descarga horizontal; </w:t>
            </w:r>
          </w:p>
          <w:p w14:paraId="0F07C3E3"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Frequência: 60Hz</w:t>
            </w:r>
          </w:p>
          <w:p w14:paraId="37F28517"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Ciclo: quente e frio;</w:t>
            </w:r>
          </w:p>
          <w:p w14:paraId="6DE8863A"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Voltagem: 220v</w:t>
            </w:r>
          </w:p>
          <w:p w14:paraId="0C725084"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Gás ecológico R-410ª, R 32 ou R 22;</w:t>
            </w:r>
          </w:p>
          <w:p w14:paraId="18878BBB"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Serpentina de cobre;</w:t>
            </w:r>
          </w:p>
          <w:p w14:paraId="23084C1E"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Linha frigorígena: mín. 2 metros</w:t>
            </w:r>
          </w:p>
          <w:p w14:paraId="105CE3CF"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Filtro de limpeza;</w:t>
            </w:r>
          </w:p>
          <w:p w14:paraId="569C258F"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Filtro de carvão ativado; </w:t>
            </w:r>
          </w:p>
          <w:p w14:paraId="3F59C2FB"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Função: timer/sleep/swing </w:t>
            </w:r>
          </w:p>
          <w:p w14:paraId="7199DD77"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Classificação energética: A;</w:t>
            </w:r>
          </w:p>
          <w:p w14:paraId="36D2069B"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Auto clean;</w:t>
            </w:r>
          </w:p>
          <w:p w14:paraId="32544333"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Material da condensadora contra corrosão;</w:t>
            </w:r>
          </w:p>
          <w:p w14:paraId="65A2BBAA"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Timer;</w:t>
            </w:r>
          </w:p>
          <w:p w14:paraId="2F06552E"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Cor: Branca,</w:t>
            </w:r>
          </w:p>
          <w:p w14:paraId="20FE992F"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de tomada: 20A</w:t>
            </w:r>
          </w:p>
          <w:p w14:paraId="624760E3"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Com controle remoto sem fio com    display   digital   e   reinicio   automático;</w:t>
            </w:r>
          </w:p>
          <w:p w14:paraId="675CC2DF"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Baixo   nível   de   ruido;</w:t>
            </w:r>
          </w:p>
          <w:p w14:paraId="6CACE01E"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Função     ventilar;</w:t>
            </w:r>
          </w:p>
          <w:p w14:paraId="3F1EC972"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A unidade deverá atender o aperfeiçoamento </w:t>
            </w:r>
            <w:r w:rsidRPr="00AC74B9">
              <w:rPr>
                <w:rFonts w:ascii="Calibri" w:eastAsia="Arial Unicode MS" w:hAnsi="Calibri" w:cs="Calibri"/>
                <w:kern w:val="1"/>
                <w:sz w:val="24"/>
                <w:szCs w:val="24"/>
                <w:lang w:eastAsia="zh-CN" w:bidi="hi-IN"/>
              </w:rPr>
              <w:lastRenderedPageBreak/>
              <w:t xml:space="preserve">do Programa Brasileiro de Etiquetagem (PBE) previsto na Portaria Nº 234/ 2020 do INMETRO. </w:t>
            </w:r>
          </w:p>
          <w:p w14:paraId="1B22FFA5" w14:textId="77777777" w:rsidR="00AC74B9" w:rsidRPr="00AC74B9" w:rsidRDefault="00AC74B9" w:rsidP="00AC74B9">
            <w:pPr>
              <w:widowControl w:val="0"/>
              <w:suppressAutoHyphens/>
              <w:spacing w:after="0" w:line="240" w:lineRule="auto"/>
              <w:ind w:left="-30" w:right="-7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Garantia: Os produtos deverão ter garantia do fabricante no mínimo de 12 (doze) meses para o compressor e para unidade evaporadora, condensadora. </w:t>
            </w:r>
          </w:p>
          <w:p w14:paraId="28B61FA1"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  </w:t>
            </w:r>
          </w:p>
        </w:tc>
        <w:tc>
          <w:tcPr>
            <w:tcW w:w="1266" w:type="dxa"/>
          </w:tcPr>
          <w:p w14:paraId="6DE8304A"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Unid.</w:t>
            </w:r>
          </w:p>
        </w:tc>
        <w:tc>
          <w:tcPr>
            <w:tcW w:w="1706" w:type="dxa"/>
          </w:tcPr>
          <w:p w14:paraId="7F9167B0"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20</w:t>
            </w:r>
          </w:p>
        </w:tc>
        <w:tc>
          <w:tcPr>
            <w:tcW w:w="1594" w:type="dxa"/>
          </w:tcPr>
          <w:p w14:paraId="0843BEDB"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3.052,11</w:t>
            </w:r>
          </w:p>
        </w:tc>
        <w:tc>
          <w:tcPr>
            <w:tcW w:w="1402" w:type="dxa"/>
          </w:tcPr>
          <w:p w14:paraId="29FD8B09"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61.042,20</w:t>
            </w:r>
          </w:p>
        </w:tc>
      </w:tr>
      <w:tr w:rsidR="00AC74B9" w:rsidRPr="00AC74B9" w14:paraId="2E48BD4B" w14:textId="77777777" w:rsidTr="003F067A">
        <w:tc>
          <w:tcPr>
            <w:tcW w:w="843" w:type="dxa"/>
          </w:tcPr>
          <w:p w14:paraId="66435BF0"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lastRenderedPageBreak/>
              <w:t>03</w:t>
            </w:r>
          </w:p>
        </w:tc>
        <w:tc>
          <w:tcPr>
            <w:tcW w:w="1219" w:type="dxa"/>
          </w:tcPr>
          <w:p w14:paraId="412AFADA" w14:textId="65AF049A" w:rsidR="00AC74B9" w:rsidRPr="00AC74B9" w:rsidRDefault="00681A74"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618527</w:t>
            </w:r>
          </w:p>
        </w:tc>
        <w:tc>
          <w:tcPr>
            <w:tcW w:w="1926" w:type="dxa"/>
            <w:vAlign w:val="center"/>
          </w:tcPr>
          <w:p w14:paraId="28E64FEB"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Aparelho de ar condicionado 18.000 BTUS.</w:t>
            </w:r>
          </w:p>
          <w:p w14:paraId="2694B23B"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Sistema inverter.</w:t>
            </w:r>
          </w:p>
          <w:p w14:paraId="31863C54"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split condensador e evaporador tipo high wall.</w:t>
            </w:r>
          </w:p>
          <w:p w14:paraId="05C53384"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Unidade Condensadora     com descarga horizontal; </w:t>
            </w:r>
          </w:p>
          <w:p w14:paraId="79560FFD"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Frequência: 60Hz</w:t>
            </w:r>
          </w:p>
          <w:p w14:paraId="75B05039"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Ciclo: quente e frio;</w:t>
            </w:r>
          </w:p>
          <w:p w14:paraId="08028988"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Voltagem: 220v</w:t>
            </w:r>
          </w:p>
          <w:p w14:paraId="6462CC65"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Gás ecológico R-410ª, R 32 ou R 22;</w:t>
            </w:r>
          </w:p>
          <w:p w14:paraId="3D481C0D"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Serpentina de cobre;</w:t>
            </w:r>
          </w:p>
          <w:p w14:paraId="12690501"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Linha frigorígena: mín. 2 metros</w:t>
            </w:r>
          </w:p>
          <w:p w14:paraId="61F1A884"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Filtro de limpeza;</w:t>
            </w:r>
          </w:p>
          <w:p w14:paraId="0EDAAFCA"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 xml:space="preserve">Filtro de carvão ativado; </w:t>
            </w:r>
          </w:p>
          <w:p w14:paraId="76969812"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Função: timer/sleep/swing </w:t>
            </w:r>
          </w:p>
          <w:p w14:paraId="0A54D384"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Classificação energética: A;</w:t>
            </w:r>
          </w:p>
          <w:p w14:paraId="734334DC"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Auto clean;</w:t>
            </w:r>
          </w:p>
          <w:p w14:paraId="744FC7D1"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Material da condensadora contra corrosão;</w:t>
            </w:r>
          </w:p>
          <w:p w14:paraId="33B18C58"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Timer;</w:t>
            </w:r>
          </w:p>
          <w:p w14:paraId="3D61E9B4"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Cor: Branca,</w:t>
            </w:r>
          </w:p>
          <w:p w14:paraId="704F8125" w14:textId="77777777" w:rsidR="00AC74B9" w:rsidRPr="00AC74B9" w:rsidRDefault="00AC74B9" w:rsidP="00AC74B9">
            <w:pPr>
              <w:widowControl w:val="0"/>
              <w:suppressAutoHyphens/>
              <w:spacing w:after="0" w:line="240" w:lineRule="auto"/>
              <w:ind w:left="-28" w:right="-187"/>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de tomada: 20A</w:t>
            </w:r>
          </w:p>
          <w:p w14:paraId="351A51B7"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Com controle remoto sem fio com    display   digital   e   reinicio   automático;</w:t>
            </w:r>
          </w:p>
          <w:p w14:paraId="4DBDBB43"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Baixo   nível   de   ruido;</w:t>
            </w:r>
          </w:p>
          <w:p w14:paraId="02C5D4C2"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Função     ventilar;</w:t>
            </w:r>
          </w:p>
          <w:p w14:paraId="7A7FBAAA"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A unidade deverá atender o aperfeiçoamento do Programa Brasileiro de Etiquetagem (PBE) previsto na Portaria Nº 234/ 2020 do INMETRO. </w:t>
            </w:r>
          </w:p>
          <w:p w14:paraId="112901B3" w14:textId="77777777" w:rsidR="00AC74B9" w:rsidRPr="00AC74B9" w:rsidRDefault="00AC74B9" w:rsidP="00AC74B9">
            <w:pPr>
              <w:widowControl w:val="0"/>
              <w:suppressAutoHyphens/>
              <w:spacing w:after="0" w:line="240" w:lineRule="auto"/>
              <w:ind w:left="-28" w:right="-45"/>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Garantia: Os produtos deverão ter garantia do fabricante no mínimo de 12 (doze) meses para o compressor e </w:t>
            </w:r>
            <w:r w:rsidRPr="00AC74B9">
              <w:rPr>
                <w:rFonts w:ascii="Calibri" w:eastAsia="Arial Unicode MS" w:hAnsi="Calibri" w:cs="Calibri"/>
                <w:kern w:val="1"/>
                <w:sz w:val="24"/>
                <w:szCs w:val="24"/>
                <w:lang w:eastAsia="zh-CN" w:bidi="hi-IN"/>
              </w:rPr>
              <w:lastRenderedPageBreak/>
              <w:t xml:space="preserve">para unidade evaporadora, condensadora. </w:t>
            </w:r>
          </w:p>
          <w:p w14:paraId="6D32F6D5"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  </w:t>
            </w:r>
          </w:p>
        </w:tc>
        <w:tc>
          <w:tcPr>
            <w:tcW w:w="1266" w:type="dxa"/>
          </w:tcPr>
          <w:p w14:paraId="57343C2B"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Unid.</w:t>
            </w:r>
          </w:p>
        </w:tc>
        <w:tc>
          <w:tcPr>
            <w:tcW w:w="1706" w:type="dxa"/>
          </w:tcPr>
          <w:p w14:paraId="09F521F4"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15</w:t>
            </w:r>
          </w:p>
        </w:tc>
        <w:tc>
          <w:tcPr>
            <w:tcW w:w="1594" w:type="dxa"/>
          </w:tcPr>
          <w:p w14:paraId="1C244970"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4.088,92</w:t>
            </w:r>
          </w:p>
        </w:tc>
        <w:tc>
          <w:tcPr>
            <w:tcW w:w="1402" w:type="dxa"/>
          </w:tcPr>
          <w:p w14:paraId="3721FF37"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61.333,80</w:t>
            </w:r>
          </w:p>
        </w:tc>
      </w:tr>
      <w:tr w:rsidR="00AC74B9" w:rsidRPr="00AC74B9" w14:paraId="5751E248" w14:textId="77777777" w:rsidTr="003F067A">
        <w:tc>
          <w:tcPr>
            <w:tcW w:w="843" w:type="dxa"/>
          </w:tcPr>
          <w:p w14:paraId="3792B7B2"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lastRenderedPageBreak/>
              <w:t>04</w:t>
            </w:r>
          </w:p>
        </w:tc>
        <w:tc>
          <w:tcPr>
            <w:tcW w:w="1219" w:type="dxa"/>
          </w:tcPr>
          <w:p w14:paraId="129DEC27" w14:textId="4E04D308" w:rsidR="00AC74B9" w:rsidRPr="00AC74B9" w:rsidRDefault="00681A74"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619109</w:t>
            </w:r>
          </w:p>
        </w:tc>
        <w:tc>
          <w:tcPr>
            <w:tcW w:w="1926" w:type="dxa"/>
            <w:vAlign w:val="center"/>
          </w:tcPr>
          <w:p w14:paraId="4F794864"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Aparelho de ar condicionado 24.000 BTUS.</w:t>
            </w:r>
          </w:p>
          <w:p w14:paraId="7ADB1551"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Sistema inverter.</w:t>
            </w:r>
          </w:p>
          <w:p w14:paraId="41CDC155"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Tipo: split condensador e evaporador tipo high wall.</w:t>
            </w:r>
          </w:p>
          <w:p w14:paraId="0D7EABEE"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Unidade Condensadora     com descarga horizontal; </w:t>
            </w:r>
          </w:p>
          <w:p w14:paraId="4F9678F7"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Ciclo: quente e frio;</w:t>
            </w:r>
          </w:p>
          <w:p w14:paraId="5AAB7BB6"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Voltagem: 220v</w:t>
            </w:r>
          </w:p>
          <w:p w14:paraId="7FB5E91A"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Gás ecológico R-410ª, R 32 ou R 22;</w:t>
            </w:r>
          </w:p>
          <w:p w14:paraId="00BC918C"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Serpentina de cobre;</w:t>
            </w:r>
          </w:p>
          <w:p w14:paraId="5D284827"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Linha frigorígena: mín. 2 metros.</w:t>
            </w:r>
          </w:p>
          <w:p w14:paraId="6D64E505"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Filtro de limpeza;</w:t>
            </w:r>
          </w:p>
          <w:p w14:paraId="52B2E8DA"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Filtro de carvão ativado; </w:t>
            </w:r>
          </w:p>
          <w:p w14:paraId="349BCCBC"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Função: timer/sleep/swing </w:t>
            </w:r>
          </w:p>
          <w:p w14:paraId="580A2475"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Classificação energética: A;</w:t>
            </w:r>
          </w:p>
          <w:p w14:paraId="18258661"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Auto clean;</w:t>
            </w:r>
          </w:p>
          <w:p w14:paraId="72A103F6"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Material da condensadora contra corrosão;</w:t>
            </w:r>
          </w:p>
          <w:p w14:paraId="2621F492"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Timer;</w:t>
            </w:r>
          </w:p>
          <w:p w14:paraId="7FB056C8"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Cor: Branca,</w:t>
            </w:r>
          </w:p>
          <w:p w14:paraId="2AFE3D61" w14:textId="77777777" w:rsidR="00AC74B9" w:rsidRPr="00AC74B9" w:rsidRDefault="00AC74B9" w:rsidP="00AC74B9">
            <w:pPr>
              <w:widowControl w:val="0"/>
              <w:suppressAutoHyphens/>
              <w:spacing w:after="0" w:line="240" w:lineRule="auto"/>
              <w:ind w:left="-183" w:right="-150"/>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   Tipo de tomada: 20A</w:t>
            </w:r>
          </w:p>
          <w:p w14:paraId="76857C7D"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Com controle remoto sem fio </w:t>
            </w:r>
            <w:r w:rsidRPr="00AC74B9">
              <w:rPr>
                <w:rFonts w:ascii="Calibri" w:eastAsia="Arial Unicode MS" w:hAnsi="Calibri" w:cs="Calibri"/>
                <w:kern w:val="1"/>
                <w:sz w:val="24"/>
                <w:szCs w:val="24"/>
                <w:lang w:eastAsia="zh-CN" w:bidi="hi-IN"/>
              </w:rPr>
              <w:lastRenderedPageBreak/>
              <w:t>com    display   digital   e   reinicio   automático;</w:t>
            </w:r>
          </w:p>
          <w:p w14:paraId="7A05C7D6"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Baixo   nível   de   ruido;</w:t>
            </w:r>
          </w:p>
          <w:p w14:paraId="4AD04378"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Função     ventilar;</w:t>
            </w:r>
          </w:p>
          <w:p w14:paraId="32B92DA2"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A unidade deverá atender o aperfeiçoamento do Programa Brasileiro de Etiquetagem (PBE) previsto na Portaria Nº 234/ 2020 do INMETRO.</w:t>
            </w:r>
          </w:p>
          <w:p w14:paraId="05186DEE" w14:textId="77777777" w:rsidR="00AC74B9" w:rsidRPr="00AC74B9" w:rsidRDefault="00AC74B9" w:rsidP="00AC74B9">
            <w:pPr>
              <w:widowControl w:val="0"/>
              <w:suppressAutoHyphens/>
              <w:spacing w:after="0" w:line="240" w:lineRule="auto"/>
              <w:ind w:left="-28" w:right="-74"/>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Garantia: Os produtos deverão ter garantia do fabricante no mínimo de 12 (doze) meses para o compressor e para unidade evaporadora, condensadora. </w:t>
            </w:r>
          </w:p>
          <w:p w14:paraId="153E0148"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 xml:space="preserve">  </w:t>
            </w:r>
          </w:p>
        </w:tc>
        <w:tc>
          <w:tcPr>
            <w:tcW w:w="1266" w:type="dxa"/>
          </w:tcPr>
          <w:p w14:paraId="06C3D504"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lastRenderedPageBreak/>
              <w:t>Unid.</w:t>
            </w:r>
          </w:p>
        </w:tc>
        <w:tc>
          <w:tcPr>
            <w:tcW w:w="1706" w:type="dxa"/>
          </w:tcPr>
          <w:p w14:paraId="21CFB43A"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12</w:t>
            </w:r>
          </w:p>
        </w:tc>
        <w:tc>
          <w:tcPr>
            <w:tcW w:w="1594" w:type="dxa"/>
          </w:tcPr>
          <w:p w14:paraId="3841CA45"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5.169,21</w:t>
            </w:r>
          </w:p>
        </w:tc>
        <w:tc>
          <w:tcPr>
            <w:tcW w:w="1402" w:type="dxa"/>
          </w:tcPr>
          <w:p w14:paraId="4EF9918E"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kern w:val="1"/>
                <w:sz w:val="24"/>
                <w:szCs w:val="24"/>
                <w:lang w:eastAsia="zh-CN" w:bidi="hi-IN"/>
              </w:rPr>
            </w:pPr>
            <w:r w:rsidRPr="00AC74B9">
              <w:rPr>
                <w:rFonts w:ascii="Calibri" w:eastAsia="Arial Unicode MS" w:hAnsi="Calibri" w:cs="Calibri"/>
                <w:kern w:val="1"/>
                <w:sz w:val="24"/>
                <w:szCs w:val="24"/>
                <w:lang w:eastAsia="zh-CN" w:bidi="hi-IN"/>
              </w:rPr>
              <w:t>62.030,52</w:t>
            </w:r>
          </w:p>
        </w:tc>
      </w:tr>
      <w:tr w:rsidR="00AC74B9" w:rsidRPr="00AC74B9" w14:paraId="1DE1719D" w14:textId="77777777" w:rsidTr="003F067A">
        <w:tc>
          <w:tcPr>
            <w:tcW w:w="8554" w:type="dxa"/>
            <w:gridSpan w:val="6"/>
          </w:tcPr>
          <w:p w14:paraId="7B62BAFF" w14:textId="77777777" w:rsidR="00AC74B9" w:rsidRPr="00AC74B9" w:rsidRDefault="00AC74B9" w:rsidP="00AC74B9">
            <w:pPr>
              <w:widowControl w:val="0"/>
              <w:suppressAutoHyphens/>
              <w:spacing w:before="86" w:after="0" w:line="240" w:lineRule="auto"/>
              <w:ind w:right="86"/>
              <w:jc w:val="right"/>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t>TOTAL R$</w:t>
            </w:r>
          </w:p>
        </w:tc>
        <w:tc>
          <w:tcPr>
            <w:tcW w:w="1402" w:type="dxa"/>
          </w:tcPr>
          <w:p w14:paraId="15ACB67C" w14:textId="77777777" w:rsidR="00AC74B9" w:rsidRPr="00AC74B9" w:rsidRDefault="00AC74B9" w:rsidP="00AC74B9">
            <w:pPr>
              <w:widowControl w:val="0"/>
              <w:suppressAutoHyphens/>
              <w:spacing w:before="86" w:after="0" w:line="240" w:lineRule="auto"/>
              <w:ind w:right="86"/>
              <w:jc w:val="both"/>
              <w:rPr>
                <w:rFonts w:ascii="Calibri" w:eastAsia="Arial Unicode MS" w:hAnsi="Calibri" w:cs="Calibri"/>
                <w:b/>
                <w:bCs/>
                <w:kern w:val="1"/>
                <w:sz w:val="24"/>
                <w:szCs w:val="24"/>
                <w:lang w:eastAsia="zh-CN" w:bidi="hi-IN"/>
              </w:rPr>
            </w:pPr>
            <w:r w:rsidRPr="00AC74B9">
              <w:rPr>
                <w:rFonts w:ascii="Calibri" w:eastAsia="Arial Unicode MS" w:hAnsi="Calibri" w:cs="Calibri"/>
                <w:b/>
                <w:bCs/>
                <w:kern w:val="1"/>
                <w:sz w:val="24"/>
                <w:szCs w:val="24"/>
                <w:lang w:eastAsia="zh-CN" w:bidi="hi-IN"/>
              </w:rPr>
              <w:t>241.229,72</w:t>
            </w:r>
          </w:p>
        </w:tc>
      </w:tr>
    </w:tbl>
    <w:p w14:paraId="6CD06135" w14:textId="77777777" w:rsidR="00AC74B9" w:rsidRPr="00AC74B9" w:rsidRDefault="00AC74B9" w:rsidP="00AC74B9">
      <w:pPr>
        <w:widowControl w:val="0"/>
        <w:suppressAutoHyphens/>
        <w:spacing w:after="0" w:line="240" w:lineRule="auto"/>
        <w:jc w:val="both"/>
        <w:rPr>
          <w:rFonts w:eastAsia="Arial Unicode MS" w:cs="Calibri"/>
          <w:bCs/>
          <w:kern w:val="1"/>
          <w:sz w:val="24"/>
          <w:szCs w:val="24"/>
          <w:lang w:eastAsia="zh-CN" w:bidi="hi-IN"/>
        </w:rPr>
      </w:pPr>
    </w:p>
    <w:p w14:paraId="112E31E8"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Cs/>
          <w:sz w:val="24"/>
          <w:szCs w:val="24"/>
          <w:lang w:eastAsia="zh-CN"/>
        </w:rPr>
      </w:pPr>
      <w:r w:rsidRPr="00AC74B9">
        <w:rPr>
          <w:rFonts w:eastAsia="Times New Roman" w:cs="Calibri"/>
          <w:sz w:val="24"/>
          <w:szCs w:val="24"/>
          <w:lang w:eastAsia="zh-CN"/>
        </w:rPr>
        <w:t>5.2 Classificação dos bens/serviços:</w:t>
      </w:r>
      <w:r w:rsidRPr="00AC74B9">
        <w:rPr>
          <w:rFonts w:eastAsia="Times New Roman" w:cs="Calibri"/>
          <w:bCs/>
          <w:sz w:val="24"/>
          <w:szCs w:val="24"/>
          <w:lang w:eastAsia="zh-CN"/>
        </w:rPr>
        <w:t xml:space="preserve"> </w:t>
      </w:r>
    </w:p>
    <w:p w14:paraId="343D4A4D"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  X  ) Comuns.                                      (     ) Especiais.</w:t>
      </w:r>
    </w:p>
    <w:p w14:paraId="2E584E94"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p>
    <w:p w14:paraId="0CCB5F1B"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     ) Continuado.                                (  X  ) Não continuado.</w:t>
      </w:r>
    </w:p>
    <w:p w14:paraId="710C5264"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color w:val="FF0000"/>
          <w:sz w:val="24"/>
          <w:szCs w:val="24"/>
          <w:u w:val="single"/>
          <w:lang w:eastAsia="zh-CN"/>
        </w:rPr>
      </w:pPr>
      <w:r w:rsidRPr="00AC74B9">
        <w:rPr>
          <w:rFonts w:eastAsia="Times New Roman" w:cs="Calibri"/>
          <w:b/>
          <w:sz w:val="24"/>
          <w:szCs w:val="24"/>
          <w:lang w:eastAsia="zh-CN"/>
        </w:rPr>
        <w:t xml:space="preserve">Justificativa: </w:t>
      </w:r>
    </w:p>
    <w:p w14:paraId="00C1C064" w14:textId="77777777" w:rsidR="00AC74B9" w:rsidRPr="00AC74B9" w:rsidRDefault="00AC74B9" w:rsidP="00AC74B9">
      <w:pPr>
        <w:widowControl w:val="0"/>
        <w:suppressAutoHyphens/>
        <w:spacing w:after="0"/>
        <w:jc w:val="both"/>
        <w:rPr>
          <w:rFonts w:eastAsia="Times New Roman" w:cs="Calibri"/>
          <w:i/>
          <w:sz w:val="24"/>
          <w:szCs w:val="24"/>
          <w:lang w:eastAsia="zh-CN"/>
        </w:rPr>
      </w:pPr>
      <w:r w:rsidRPr="00AC74B9">
        <w:rPr>
          <w:rFonts w:eastAsia="Times New Roman" w:cs="Calibri"/>
          <w:i/>
          <w:sz w:val="24"/>
          <w:szCs w:val="24"/>
          <w:lang w:eastAsia="zh-CN"/>
        </w:rPr>
        <w:t xml:space="preserve">Tratam-se de serviços comuns uma vez que cujos padrões de desempenho e qualidade podem ser objetivamente definidos pelo edital, por meio de especificações usuais de mercado. </w:t>
      </w:r>
    </w:p>
    <w:p w14:paraId="23FE6BC3" w14:textId="77777777" w:rsidR="00AC74B9" w:rsidRPr="00AC74B9" w:rsidRDefault="00AC74B9" w:rsidP="00AC74B9">
      <w:pPr>
        <w:widowControl w:val="0"/>
        <w:suppressAutoHyphens/>
        <w:spacing w:after="0"/>
        <w:jc w:val="both"/>
        <w:rPr>
          <w:rFonts w:eastAsia="Times New Roman" w:cs="Calibri"/>
          <w:i/>
          <w:sz w:val="24"/>
          <w:szCs w:val="24"/>
          <w:lang w:eastAsia="zh-CN"/>
        </w:rPr>
      </w:pPr>
      <w:r w:rsidRPr="00AC74B9">
        <w:rPr>
          <w:rFonts w:eastAsia="Times New Roman" w:cs="Calibri"/>
          <w:i/>
          <w:sz w:val="24"/>
          <w:szCs w:val="24"/>
          <w:lang w:eastAsia="zh-CN"/>
        </w:rPr>
        <w:t xml:space="preserve">O fornecimento pretendido não é considerado continuado, uma vez que não se presta a manutenção da atividade administrativa, não decorrendo de necessidades permanentes ou </w:t>
      </w:r>
      <w:r w:rsidRPr="00AC74B9">
        <w:rPr>
          <w:rFonts w:eastAsia="Times New Roman" w:cs="Calibri"/>
          <w:i/>
          <w:sz w:val="24"/>
          <w:szCs w:val="24"/>
          <w:lang w:eastAsia="zh-CN"/>
        </w:rPr>
        <w:lastRenderedPageBreak/>
        <w:t>prolongadas, tratando-se de demanda pontual ou específica.</w:t>
      </w:r>
    </w:p>
    <w:p w14:paraId="7278CA7D" w14:textId="77777777" w:rsidR="00AC74B9" w:rsidRPr="00AC74B9" w:rsidRDefault="00AC74B9" w:rsidP="00AC74B9">
      <w:pPr>
        <w:widowControl w:val="0"/>
        <w:suppressAutoHyphens/>
        <w:spacing w:after="0"/>
        <w:jc w:val="both"/>
        <w:rPr>
          <w:rFonts w:eastAsia="Arial Unicode MS" w:cs="Calibri"/>
          <w:bCs/>
          <w:color w:val="FF0000"/>
          <w:kern w:val="1"/>
          <w:sz w:val="24"/>
          <w:szCs w:val="24"/>
          <w:lang w:eastAsia="zh-CN" w:bidi="hi-IN"/>
        </w:rPr>
      </w:pPr>
      <w:r w:rsidRPr="00AC74B9">
        <w:rPr>
          <w:rFonts w:eastAsia="Arial Unicode MS" w:cs="Calibri"/>
          <w:bCs/>
          <w:kern w:val="1"/>
          <w:sz w:val="24"/>
          <w:szCs w:val="24"/>
          <w:lang w:eastAsia="zh-CN" w:bidi="hi-IN"/>
        </w:rPr>
        <w:t>5.3 As quantidades acima foram estabelecidas com base no levantamento realizado pelas diversas Secretarias.</w:t>
      </w:r>
    </w:p>
    <w:p w14:paraId="1EFD2106"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5.4 Em atendimento ao disposto no art. 1º do Decreto Municipal nº 2.164/2023 que trata do orçamento estimativo, para o objeto pretendido foram realizadas as seguintes pesquisas de preço:</w:t>
      </w:r>
    </w:p>
    <w:p w14:paraId="6FE8ABEF" w14:textId="77777777" w:rsidR="00AC74B9" w:rsidRPr="00AC74B9" w:rsidRDefault="00AC74B9" w:rsidP="00AC74B9">
      <w:pPr>
        <w:widowControl w:val="0"/>
        <w:numPr>
          <w:ilvl w:val="0"/>
          <w:numId w:val="346"/>
        </w:numPr>
        <w:suppressAutoHyphens/>
        <w:spacing w:before="86" w:after="0" w:line="240" w:lineRule="auto"/>
        <w:ind w:right="86"/>
        <w:contextualSpacing/>
        <w:jc w:val="both"/>
        <w:rPr>
          <w:rFonts w:cs="Calibri"/>
          <w:sz w:val="24"/>
          <w:szCs w:val="24"/>
        </w:rPr>
      </w:pPr>
      <w:r w:rsidRPr="00AC74B9">
        <w:rPr>
          <w:rFonts w:cs="Calibri"/>
          <w:b/>
          <w:bCs/>
          <w:sz w:val="24"/>
          <w:szCs w:val="24"/>
        </w:rPr>
        <w:t>ORÇAMENTO COM A EMPRESA:</w:t>
      </w:r>
      <w:r w:rsidRPr="00AC74B9">
        <w:rPr>
          <w:rFonts w:cs="Calibri"/>
          <w:sz w:val="24"/>
          <w:szCs w:val="24"/>
        </w:rPr>
        <w:t xml:space="preserve"> 36.723.258 DILSON JOSE ZOZ COSTA, RUA 21 DE DEZEMBRO, 158, DIAMANTE D´OESTE/PR.</w:t>
      </w:r>
    </w:p>
    <w:p w14:paraId="4C18D7F9" w14:textId="77777777" w:rsidR="00AC74B9" w:rsidRPr="00AC74B9" w:rsidRDefault="00AC74B9" w:rsidP="00AC74B9">
      <w:pPr>
        <w:widowControl w:val="0"/>
        <w:numPr>
          <w:ilvl w:val="0"/>
          <w:numId w:val="346"/>
        </w:numPr>
        <w:suppressAutoHyphens/>
        <w:spacing w:before="86" w:after="0" w:line="240" w:lineRule="auto"/>
        <w:ind w:right="86"/>
        <w:contextualSpacing/>
        <w:jc w:val="both"/>
        <w:rPr>
          <w:rFonts w:cs="Calibri"/>
          <w:sz w:val="24"/>
          <w:szCs w:val="24"/>
        </w:rPr>
      </w:pPr>
      <w:r w:rsidRPr="00AC74B9">
        <w:rPr>
          <w:rFonts w:cs="Calibri"/>
          <w:b/>
          <w:bCs/>
          <w:sz w:val="24"/>
          <w:szCs w:val="24"/>
        </w:rPr>
        <w:t>ORÇAMENTO COM A EMPRESA:</w:t>
      </w:r>
      <w:r w:rsidRPr="00AC74B9">
        <w:rPr>
          <w:rFonts w:cs="Calibri"/>
          <w:sz w:val="24"/>
          <w:szCs w:val="24"/>
        </w:rPr>
        <w:t xml:space="preserve"> 59.686.491 RODRIGO PAULINO TORRES, CNPJ 59.686.491/0001-19, LINHA SANTA TEREZINHA, ZONA RURAL, DIAMANTE D´OESTE/PR.</w:t>
      </w:r>
    </w:p>
    <w:p w14:paraId="702257E0" w14:textId="77777777" w:rsidR="00AC74B9" w:rsidRPr="00AC74B9" w:rsidRDefault="00AC74B9" w:rsidP="00AC74B9">
      <w:pPr>
        <w:widowControl w:val="0"/>
        <w:numPr>
          <w:ilvl w:val="0"/>
          <w:numId w:val="346"/>
        </w:numPr>
        <w:suppressAutoHyphens/>
        <w:spacing w:before="86" w:after="0" w:line="240" w:lineRule="auto"/>
        <w:ind w:right="86"/>
        <w:contextualSpacing/>
        <w:jc w:val="both"/>
        <w:rPr>
          <w:rFonts w:cs="Calibri"/>
          <w:sz w:val="24"/>
          <w:szCs w:val="24"/>
        </w:rPr>
      </w:pPr>
      <w:r w:rsidRPr="00AC74B9">
        <w:rPr>
          <w:rFonts w:cs="Calibri"/>
          <w:sz w:val="24"/>
          <w:szCs w:val="24"/>
        </w:rPr>
        <w:t>PE 19/2026 – MUNICÍPIO DE NOVA PRATA DO IGUAÇU/PR.</w:t>
      </w:r>
    </w:p>
    <w:p w14:paraId="70922635" w14:textId="77777777" w:rsidR="00AC74B9" w:rsidRPr="00AC74B9" w:rsidRDefault="00AC74B9" w:rsidP="00AC74B9">
      <w:pPr>
        <w:widowControl w:val="0"/>
        <w:numPr>
          <w:ilvl w:val="0"/>
          <w:numId w:val="346"/>
        </w:numPr>
        <w:suppressAutoHyphens/>
        <w:spacing w:before="86" w:after="0" w:line="240" w:lineRule="auto"/>
        <w:ind w:right="86"/>
        <w:contextualSpacing/>
        <w:jc w:val="both"/>
        <w:rPr>
          <w:rFonts w:cs="Calibri"/>
          <w:sz w:val="24"/>
          <w:szCs w:val="24"/>
        </w:rPr>
      </w:pPr>
      <w:r w:rsidRPr="00AC74B9">
        <w:rPr>
          <w:rFonts w:cs="Calibri"/>
          <w:sz w:val="24"/>
          <w:szCs w:val="24"/>
        </w:rPr>
        <w:t>PE 33/2026 – MUNICÍPIO DE CENTENÁRIO DO SUL/PR.</w:t>
      </w:r>
    </w:p>
    <w:p w14:paraId="31D0A695" w14:textId="77777777" w:rsidR="00AC74B9" w:rsidRPr="00AC74B9" w:rsidRDefault="00AC74B9" w:rsidP="00AC74B9">
      <w:pPr>
        <w:widowControl w:val="0"/>
        <w:numPr>
          <w:ilvl w:val="0"/>
          <w:numId w:val="346"/>
        </w:numPr>
        <w:suppressAutoHyphens/>
        <w:spacing w:before="86" w:after="0" w:line="240" w:lineRule="auto"/>
        <w:ind w:right="86"/>
        <w:contextualSpacing/>
        <w:jc w:val="both"/>
        <w:rPr>
          <w:rFonts w:cs="Calibri"/>
          <w:sz w:val="24"/>
          <w:szCs w:val="24"/>
        </w:rPr>
      </w:pPr>
      <w:r w:rsidRPr="00AC74B9">
        <w:rPr>
          <w:rFonts w:cs="Calibri"/>
          <w:sz w:val="24"/>
          <w:szCs w:val="24"/>
        </w:rPr>
        <w:t>PE 06/2026 – MUNICÍPIO DE VERA CRUZ DO OESTE/PR.</w:t>
      </w:r>
    </w:p>
    <w:p w14:paraId="2C936830" w14:textId="77777777" w:rsidR="00AC74B9" w:rsidRPr="00AC74B9" w:rsidRDefault="00AC74B9" w:rsidP="00AC74B9">
      <w:pPr>
        <w:spacing w:after="0" w:line="240" w:lineRule="auto"/>
        <w:ind w:left="1080"/>
        <w:contextualSpacing/>
        <w:jc w:val="both"/>
        <w:rPr>
          <w:rFonts w:cs="Calibri"/>
          <w:color w:val="00B050"/>
          <w:sz w:val="24"/>
          <w:szCs w:val="24"/>
        </w:rPr>
      </w:pPr>
    </w:p>
    <w:p w14:paraId="2E10CCE9"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 xml:space="preserve">5.5 O valor estimado para a contratação é de </w:t>
      </w:r>
      <w:r w:rsidRPr="00AC74B9">
        <w:rPr>
          <w:rFonts w:eastAsia="Arial Unicode MS" w:cs="Calibri"/>
          <w:b/>
          <w:color w:val="FF0000"/>
          <w:kern w:val="1"/>
          <w:sz w:val="24"/>
          <w:szCs w:val="24"/>
          <w:lang w:eastAsia="zh-CN" w:bidi="hi-IN"/>
        </w:rPr>
        <w:t>R$ 241.229,72 (duzentos e quarenta e um mil, duzentos e vinte e nove reais, e setenta e dois centavos)</w:t>
      </w:r>
      <w:r w:rsidRPr="00AC74B9">
        <w:rPr>
          <w:rFonts w:eastAsia="Arial Unicode MS" w:cs="Calibri"/>
          <w:bCs/>
          <w:color w:val="FF0000"/>
          <w:kern w:val="1"/>
          <w:sz w:val="24"/>
          <w:szCs w:val="24"/>
          <w:lang w:eastAsia="zh-CN" w:bidi="hi-IN"/>
        </w:rPr>
        <w:t xml:space="preserve"> </w:t>
      </w:r>
      <w:r w:rsidRPr="00AC74B9">
        <w:rPr>
          <w:rFonts w:eastAsia="Arial Unicode MS" w:cs="Calibri"/>
          <w:bCs/>
          <w:kern w:val="1"/>
          <w:sz w:val="24"/>
          <w:szCs w:val="24"/>
          <w:lang w:eastAsia="zh-CN" w:bidi="hi-IN"/>
        </w:rPr>
        <w:t>e foi obtido através da média de preço, conforme cesta de preços em anexo.</w:t>
      </w:r>
    </w:p>
    <w:p w14:paraId="5591C775" w14:textId="77777777" w:rsidR="00AC74B9" w:rsidRPr="00AC74B9" w:rsidRDefault="00AC74B9" w:rsidP="00AC74B9">
      <w:pPr>
        <w:widowControl w:val="0"/>
        <w:suppressAutoHyphens/>
        <w:spacing w:after="0"/>
        <w:jc w:val="both"/>
        <w:rPr>
          <w:rFonts w:eastAsia="Arial Unicode MS" w:cs="Calibri"/>
          <w:bCs/>
          <w:color w:val="EE0000"/>
          <w:kern w:val="1"/>
          <w:sz w:val="24"/>
          <w:szCs w:val="24"/>
          <w:lang w:eastAsia="zh-CN" w:bidi="hi-IN"/>
        </w:rPr>
      </w:pPr>
      <w:r w:rsidRPr="00AC74B9">
        <w:rPr>
          <w:rFonts w:eastAsia="Arial Unicode MS" w:cs="Calibri"/>
          <w:bCs/>
          <w:color w:val="EE0000"/>
          <w:kern w:val="1"/>
          <w:sz w:val="24"/>
          <w:szCs w:val="24"/>
          <w:lang w:eastAsia="zh-CN" w:bidi="hi-IN"/>
        </w:rPr>
        <w:t xml:space="preserve">5.6 </w:t>
      </w:r>
      <w:r w:rsidRPr="00AC74B9">
        <w:rPr>
          <w:rFonts w:eastAsia="Arial Unicode MS" w:cs="Calibri"/>
          <w:bCs/>
          <w:color w:val="EE0000"/>
          <w:kern w:val="1"/>
          <w:sz w:val="24"/>
          <w:szCs w:val="24"/>
          <w:u w:val="single"/>
          <w:lang w:eastAsia="zh-CN" w:bidi="hi-IN"/>
        </w:rPr>
        <w:t>Com base na estimativa do valor da contratação, a licitação deverá ser destinada à participação exclusiva de microempresas e empresas de pequeno porte, nos termos do art. 48, I, da Lei Complementar n.º 123/2006, uma vez que os itens e/ou grupos de itens não ultrapassaram o montante de R$ 80.000,00 (oitenta mil reais).</w:t>
      </w:r>
    </w:p>
    <w:p w14:paraId="549DB1EA" w14:textId="77777777" w:rsidR="00AC74B9" w:rsidRPr="00AC74B9" w:rsidRDefault="00AC74B9" w:rsidP="00AC74B9">
      <w:pPr>
        <w:widowControl w:val="0"/>
        <w:suppressAutoHyphens/>
        <w:spacing w:after="0"/>
        <w:jc w:val="both"/>
        <w:rPr>
          <w:rFonts w:eastAsia="Arial Unicode MS" w:cs="Calibri"/>
          <w:bCs/>
          <w:color w:val="EE0000"/>
          <w:kern w:val="1"/>
          <w:sz w:val="24"/>
          <w:szCs w:val="24"/>
          <w:lang w:eastAsia="zh-CN" w:bidi="hi-IN"/>
        </w:rPr>
      </w:pPr>
      <w:r w:rsidRPr="00AC74B9">
        <w:rPr>
          <w:rFonts w:eastAsia="Arial Unicode MS" w:cs="Calibri"/>
          <w:bCs/>
          <w:kern w:val="1"/>
          <w:sz w:val="24"/>
          <w:szCs w:val="24"/>
          <w:lang w:eastAsia="zh-CN" w:bidi="hi-IN"/>
        </w:rPr>
        <w:t xml:space="preserve">A quantidade projetada também considera a necessidade de uma margem de segurança para atender situações emergenciais ou imprevistos. </w:t>
      </w:r>
      <w:r w:rsidRPr="00AC74B9">
        <w:rPr>
          <w:rFonts w:eastAsia="Arial Unicode MS" w:cs="Calibri"/>
          <w:kern w:val="1"/>
          <w:sz w:val="24"/>
          <w:szCs w:val="24"/>
          <w:lang w:eastAsia="zh-CN" w:bidi="hi-IN"/>
        </w:rPr>
        <w:t>Essa margem de segurança no Sistema de Registro de Preços (SRP) é essencial. Ela absorve variações de demanda e evita o desgaste de uma nova licitação, e fundamentada em dados técnicos para não gerar excessos.</w:t>
      </w:r>
    </w:p>
    <w:p w14:paraId="40BF32C1"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p>
    <w:p w14:paraId="020ADA4D" w14:textId="77777777" w:rsidR="00AC74B9" w:rsidRPr="00AC74B9" w:rsidRDefault="00AC74B9" w:rsidP="00AC74B9">
      <w:pPr>
        <w:widowControl w:val="0"/>
        <w:suppressAutoHyphens/>
        <w:spacing w:after="0"/>
        <w:ind w:right="86"/>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6. LEVANTAMENTO DE MERCADO</w:t>
      </w:r>
    </w:p>
    <w:p w14:paraId="75657AAF" w14:textId="77777777" w:rsidR="00AC74B9" w:rsidRPr="00AC74B9" w:rsidRDefault="00AC74B9" w:rsidP="00AC74B9">
      <w:pPr>
        <w:widowControl w:val="0"/>
        <w:suppressAutoHyphens/>
        <w:spacing w:after="0"/>
        <w:jc w:val="both"/>
        <w:rPr>
          <w:rFonts w:eastAsia="Arial Unicode MS" w:cs="Calibri"/>
          <w:bCs/>
          <w:i/>
          <w:iCs/>
          <w:kern w:val="1"/>
          <w:sz w:val="24"/>
          <w:szCs w:val="24"/>
          <w:lang w:eastAsia="zh-CN" w:bidi="hi-IN"/>
        </w:rPr>
      </w:pPr>
      <w:r w:rsidRPr="00AC74B9">
        <w:rPr>
          <w:rFonts w:eastAsia="Arial Unicode MS" w:cs="Calibri"/>
          <w:b/>
          <w:bCs/>
          <w:kern w:val="1"/>
          <w:sz w:val="24"/>
          <w:szCs w:val="24"/>
          <w:lang w:eastAsia="zh-CN" w:bidi="hi-IN"/>
        </w:rPr>
        <w:t>Fundamentação</w:t>
      </w:r>
      <w:r w:rsidRPr="00AC74B9">
        <w:rPr>
          <w:rFonts w:eastAsia="Arial Unicode MS" w:cs="Calibri"/>
          <w:bCs/>
          <w:kern w:val="1"/>
          <w:sz w:val="24"/>
          <w:szCs w:val="24"/>
          <w:lang w:eastAsia="zh-CN" w:bidi="hi-IN"/>
        </w:rPr>
        <w:t xml:space="preserve">: </w:t>
      </w:r>
      <w:r w:rsidRPr="00AC74B9">
        <w:rPr>
          <w:rFonts w:eastAsia="Arial Unicode MS" w:cs="Calibri"/>
          <w:bCs/>
          <w:i/>
          <w:iCs/>
          <w:kern w:val="1"/>
          <w:sz w:val="24"/>
          <w:szCs w:val="24"/>
          <w:lang w:eastAsia="zh-CN" w:bidi="hi-IN"/>
        </w:rPr>
        <w:t>Levantamento de mercado, que consiste na análise das alternativas possíveis, e justificativa técnica e econômica da escolha do tipo de solução a contratar (inciso V do § 1° do art. 18 da Lei nº 14.133, de 2021).</w:t>
      </w:r>
    </w:p>
    <w:p w14:paraId="51208D0D"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68D017D8"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Identificação das soluções:</w:t>
      </w:r>
    </w:p>
    <w:p w14:paraId="122F976F"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A pesquisa de preços para fins de determinação do preço estimado em processo licitatório para a aquisição foi realizada mediante a utilização dos seguintes parâmetros: Aquisições e contratações similares de outros entes públicos; e, pesquisa direta com fornecedores, obtendo-se a média, considerando por fim, se a mesma, se enquadra, no preço praticado no mercado.</w:t>
      </w:r>
    </w:p>
    <w:p w14:paraId="46D12842" w14:textId="77777777" w:rsidR="00AC74B9" w:rsidRPr="00AC74B9" w:rsidRDefault="00AC74B9" w:rsidP="00AC74B9">
      <w:pPr>
        <w:widowControl w:val="0"/>
        <w:suppressAutoHyphens/>
        <w:spacing w:after="0"/>
        <w:jc w:val="both"/>
        <w:rPr>
          <w:rFonts w:eastAsia="Arial Unicode MS" w:cs="Calibri"/>
          <w:kern w:val="1"/>
          <w:sz w:val="24"/>
          <w:szCs w:val="24"/>
          <w:lang w:eastAsia="zh-CN" w:bidi="hi-IN"/>
        </w:rPr>
      </w:pPr>
    </w:p>
    <w:p w14:paraId="610248E3" w14:textId="77777777" w:rsidR="00AC74B9" w:rsidRPr="00AC74B9" w:rsidRDefault="00AC74B9" w:rsidP="00AC74B9">
      <w:pPr>
        <w:widowControl w:val="0"/>
        <w:suppressAutoHyphens/>
        <w:spacing w:after="0"/>
        <w:ind w:right="86"/>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7. DESCRIÇÃO DA SOLUÇÃO COMO UM TODO</w:t>
      </w:r>
    </w:p>
    <w:p w14:paraId="2FB30F4C" w14:textId="77777777" w:rsidR="00AC74B9" w:rsidRPr="00AC74B9" w:rsidRDefault="00AC74B9" w:rsidP="00AC74B9">
      <w:pPr>
        <w:widowControl w:val="0"/>
        <w:suppressAutoHyphens/>
        <w:spacing w:after="0"/>
        <w:jc w:val="both"/>
        <w:rPr>
          <w:rFonts w:eastAsia="Arial Unicode MS" w:cs="Calibri"/>
          <w:bCs/>
          <w:i/>
          <w:iCs/>
          <w:spacing w:val="-2"/>
          <w:kern w:val="1"/>
          <w:sz w:val="24"/>
          <w:szCs w:val="24"/>
          <w:lang w:eastAsia="zh-CN" w:bidi="hi-IN"/>
        </w:rPr>
      </w:pPr>
      <w:r w:rsidRPr="00AC74B9">
        <w:rPr>
          <w:rFonts w:eastAsia="Arial Unicode MS" w:cs="Calibri"/>
          <w:b/>
          <w:bCs/>
          <w:spacing w:val="-2"/>
          <w:kern w:val="1"/>
          <w:sz w:val="24"/>
          <w:szCs w:val="24"/>
          <w:lang w:eastAsia="zh-CN" w:bidi="hi-IN"/>
        </w:rPr>
        <w:t xml:space="preserve">Fundamentação: </w:t>
      </w:r>
      <w:r w:rsidRPr="00AC74B9">
        <w:rPr>
          <w:rFonts w:eastAsia="Arial Unicode MS" w:cs="Calibri"/>
          <w:bCs/>
          <w:i/>
          <w:iCs/>
          <w:spacing w:val="-2"/>
          <w:kern w:val="1"/>
          <w:sz w:val="24"/>
          <w:szCs w:val="24"/>
          <w:lang w:eastAsia="zh-CN" w:bidi="hi-IN"/>
        </w:rPr>
        <w:t xml:space="preserve">Descrição da solução como um todo, inclusive das exigências relacionadas à </w:t>
      </w:r>
      <w:r w:rsidRPr="00AC74B9">
        <w:rPr>
          <w:rFonts w:eastAsia="Arial Unicode MS" w:cs="Calibri"/>
          <w:bCs/>
          <w:i/>
          <w:iCs/>
          <w:spacing w:val="-2"/>
          <w:kern w:val="1"/>
          <w:sz w:val="24"/>
          <w:szCs w:val="24"/>
          <w:lang w:eastAsia="zh-CN" w:bidi="hi-IN"/>
        </w:rPr>
        <w:lastRenderedPageBreak/>
        <w:t>manutenção e à assistência técnica, quando for o caso (inciso VII do § 1° do art. 18 da Lei 14.133, de 2021).</w:t>
      </w:r>
    </w:p>
    <w:p w14:paraId="035EA07E" w14:textId="77777777" w:rsidR="00AC74B9" w:rsidRPr="00AC74B9" w:rsidRDefault="00AC74B9" w:rsidP="00AC74B9">
      <w:pPr>
        <w:widowControl w:val="0"/>
        <w:suppressAutoHyphens/>
        <w:spacing w:after="0"/>
        <w:ind w:right="86"/>
        <w:jc w:val="both"/>
        <w:rPr>
          <w:rFonts w:eastAsia="Arial Unicode MS" w:cs="Calibri"/>
          <w:b/>
          <w:bCs/>
          <w:kern w:val="1"/>
          <w:sz w:val="24"/>
          <w:szCs w:val="24"/>
          <w:lang w:eastAsia="zh-CN" w:bidi="hi-IN"/>
        </w:rPr>
      </w:pPr>
    </w:p>
    <w:p w14:paraId="603FB8FE" w14:textId="77777777" w:rsidR="00AC74B9" w:rsidRPr="00AC74B9" w:rsidRDefault="00AC74B9" w:rsidP="00AC74B9">
      <w:pPr>
        <w:widowControl w:val="0"/>
        <w:suppressAutoHyphens/>
        <w:spacing w:after="0"/>
        <w:rPr>
          <w:rFonts w:eastAsia="Arial Unicode MS" w:cs="Calibri"/>
          <w:spacing w:val="-2"/>
          <w:kern w:val="1"/>
          <w:sz w:val="24"/>
          <w:szCs w:val="24"/>
          <w:lang w:eastAsia="zh-CN" w:bidi="hi-IN"/>
        </w:rPr>
      </w:pPr>
      <w:r w:rsidRPr="00AC74B9">
        <w:rPr>
          <w:rFonts w:eastAsia="Arial Unicode MS" w:cs="Calibri"/>
          <w:b/>
          <w:bCs/>
          <w:kern w:val="1"/>
          <w:sz w:val="24"/>
          <w:szCs w:val="24"/>
          <w:lang w:eastAsia="zh-CN" w:bidi="hi-IN"/>
        </w:rPr>
        <w:t>Descreva</w:t>
      </w:r>
      <w:r w:rsidRPr="00AC74B9">
        <w:rPr>
          <w:rFonts w:eastAsia="Arial Unicode MS" w:cs="Calibri"/>
          <w:b/>
          <w:bCs/>
          <w:spacing w:val="-1"/>
          <w:kern w:val="1"/>
          <w:sz w:val="24"/>
          <w:szCs w:val="24"/>
          <w:lang w:eastAsia="zh-CN" w:bidi="hi-IN"/>
        </w:rPr>
        <w:t xml:space="preserve"> </w:t>
      </w:r>
      <w:r w:rsidRPr="00AC74B9">
        <w:rPr>
          <w:rFonts w:eastAsia="Arial Unicode MS" w:cs="Calibri"/>
          <w:b/>
          <w:bCs/>
          <w:kern w:val="1"/>
          <w:sz w:val="24"/>
          <w:szCs w:val="24"/>
          <w:lang w:eastAsia="zh-CN" w:bidi="hi-IN"/>
        </w:rPr>
        <w:t>a</w:t>
      </w:r>
      <w:r w:rsidRPr="00AC74B9">
        <w:rPr>
          <w:rFonts w:eastAsia="Arial Unicode MS" w:cs="Calibri"/>
          <w:b/>
          <w:bCs/>
          <w:spacing w:val="-2"/>
          <w:kern w:val="1"/>
          <w:sz w:val="24"/>
          <w:szCs w:val="24"/>
          <w:lang w:eastAsia="zh-CN" w:bidi="hi-IN"/>
        </w:rPr>
        <w:t xml:space="preserve"> </w:t>
      </w:r>
      <w:r w:rsidRPr="00AC74B9">
        <w:rPr>
          <w:rFonts w:eastAsia="Arial Unicode MS" w:cs="Calibri"/>
          <w:b/>
          <w:bCs/>
          <w:kern w:val="1"/>
          <w:sz w:val="24"/>
          <w:szCs w:val="24"/>
          <w:lang w:eastAsia="zh-CN" w:bidi="hi-IN"/>
        </w:rPr>
        <w:t>solução</w:t>
      </w:r>
      <w:r w:rsidRPr="00AC74B9">
        <w:rPr>
          <w:rFonts w:eastAsia="Arial Unicode MS" w:cs="Calibri"/>
          <w:b/>
          <w:bCs/>
          <w:spacing w:val="-1"/>
          <w:kern w:val="1"/>
          <w:sz w:val="24"/>
          <w:szCs w:val="24"/>
          <w:lang w:eastAsia="zh-CN" w:bidi="hi-IN"/>
        </w:rPr>
        <w:t xml:space="preserve"> </w:t>
      </w:r>
      <w:r w:rsidRPr="00AC74B9">
        <w:rPr>
          <w:rFonts w:eastAsia="Arial Unicode MS" w:cs="Calibri"/>
          <w:b/>
          <w:bCs/>
          <w:kern w:val="1"/>
          <w:sz w:val="24"/>
          <w:szCs w:val="24"/>
          <w:lang w:eastAsia="zh-CN" w:bidi="hi-IN"/>
        </w:rPr>
        <w:t>como</w:t>
      </w:r>
      <w:r w:rsidRPr="00AC74B9">
        <w:rPr>
          <w:rFonts w:eastAsia="Arial Unicode MS" w:cs="Calibri"/>
          <w:b/>
          <w:bCs/>
          <w:spacing w:val="-1"/>
          <w:kern w:val="1"/>
          <w:sz w:val="24"/>
          <w:szCs w:val="24"/>
          <w:lang w:eastAsia="zh-CN" w:bidi="hi-IN"/>
        </w:rPr>
        <w:t xml:space="preserve"> </w:t>
      </w:r>
      <w:r w:rsidRPr="00AC74B9">
        <w:rPr>
          <w:rFonts w:eastAsia="Arial Unicode MS" w:cs="Calibri"/>
          <w:b/>
          <w:bCs/>
          <w:kern w:val="1"/>
          <w:sz w:val="24"/>
          <w:szCs w:val="24"/>
          <w:lang w:eastAsia="zh-CN" w:bidi="hi-IN"/>
        </w:rPr>
        <w:t xml:space="preserve">um </w:t>
      </w:r>
      <w:r w:rsidRPr="00AC74B9">
        <w:rPr>
          <w:rFonts w:eastAsia="Arial Unicode MS" w:cs="Calibri"/>
          <w:b/>
          <w:bCs/>
          <w:spacing w:val="-2"/>
          <w:kern w:val="1"/>
          <w:sz w:val="24"/>
          <w:szCs w:val="24"/>
          <w:lang w:eastAsia="zh-CN" w:bidi="hi-IN"/>
        </w:rPr>
        <w:t>todo:</w:t>
      </w:r>
      <w:r w:rsidRPr="00AC74B9">
        <w:rPr>
          <w:rFonts w:eastAsia="Arial Unicode MS" w:cs="Calibri"/>
          <w:b/>
          <w:bCs/>
          <w:kern w:val="1"/>
          <w:sz w:val="24"/>
          <w:szCs w:val="24"/>
          <w:lang w:eastAsia="zh-CN" w:bidi="hi-IN"/>
        </w:rPr>
        <w:t xml:space="preserve"> </w:t>
      </w:r>
    </w:p>
    <w:p w14:paraId="07A8E376"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A solução escolhida de Pregão Eletrônico prende-se inicialmente ao fato de se tratar de aquisição de bens comuns, ou seja, aqueles cujos padrões de desempenho e qualidade podem ser objetivamente definidos pelo edital, por meio de especificações usuais no mercado, utilizando-se o Sistema de Registro de Preço – SRP.</w:t>
      </w:r>
    </w:p>
    <w:p w14:paraId="752ACAA7"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Optou-se pelo SRP considerando: </w:t>
      </w:r>
    </w:p>
    <w:p w14:paraId="05AD6FFE" w14:textId="77777777" w:rsidR="00AC74B9" w:rsidRPr="00AC74B9" w:rsidRDefault="00AC74B9" w:rsidP="00AC74B9">
      <w:pPr>
        <w:widowControl w:val="0"/>
        <w:numPr>
          <w:ilvl w:val="0"/>
          <w:numId w:val="38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 xml:space="preserve">Necessidade de contratações frequentes; </w:t>
      </w:r>
    </w:p>
    <w:p w14:paraId="69AE188C" w14:textId="77777777" w:rsidR="00AC74B9" w:rsidRPr="00AC74B9" w:rsidRDefault="00AC74B9" w:rsidP="00AC74B9">
      <w:pPr>
        <w:widowControl w:val="0"/>
        <w:numPr>
          <w:ilvl w:val="0"/>
          <w:numId w:val="38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 xml:space="preserve">Pela conveniência da aquisição dos equipamentos por entregas parceladas; </w:t>
      </w:r>
    </w:p>
    <w:p w14:paraId="56F09251" w14:textId="77777777" w:rsidR="00AC74B9" w:rsidRPr="00AC74B9" w:rsidRDefault="00AC74B9" w:rsidP="00AC74B9">
      <w:pPr>
        <w:widowControl w:val="0"/>
        <w:numPr>
          <w:ilvl w:val="0"/>
          <w:numId w:val="38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Por não ser possível definir previamente o quantitativo total a ser demando pela Administração.</w:t>
      </w:r>
    </w:p>
    <w:p w14:paraId="662A16FF"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b/>
          <w:bCs/>
          <w:kern w:val="1"/>
          <w:sz w:val="24"/>
          <w:szCs w:val="24"/>
          <w:lang w:eastAsia="zh-CN" w:bidi="hi-IN"/>
        </w:rPr>
      </w:pPr>
    </w:p>
    <w:p w14:paraId="77C13237"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sz w:val="24"/>
          <w:szCs w:val="24"/>
          <w:lang w:eastAsia="zh-CN"/>
        </w:rPr>
      </w:pPr>
      <w:r w:rsidRPr="00AC74B9">
        <w:rPr>
          <w:rFonts w:eastAsia="Arial Unicode MS" w:cs="Calibri"/>
          <w:b/>
          <w:bCs/>
          <w:kern w:val="1"/>
          <w:sz w:val="24"/>
          <w:szCs w:val="24"/>
          <w:lang w:eastAsia="zh-CN" w:bidi="hi-IN"/>
        </w:rPr>
        <w:t>8. JUSTIFICATIVAS PARA PARCELAMENTO</w:t>
      </w:r>
    </w:p>
    <w:p w14:paraId="49B0524E"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AC74B9">
        <w:rPr>
          <w:rFonts w:eastAsia="Times New Roman" w:cs="Calibri"/>
          <w:b/>
          <w:sz w:val="24"/>
          <w:szCs w:val="24"/>
          <w:lang w:eastAsia="zh-CN"/>
        </w:rPr>
        <w:t>Fundamentação:</w:t>
      </w:r>
      <w:r w:rsidRPr="00AC74B9">
        <w:rPr>
          <w:rFonts w:eastAsia="Times New Roman" w:cs="Calibri"/>
          <w:b/>
          <w:spacing w:val="-13"/>
          <w:sz w:val="24"/>
          <w:szCs w:val="24"/>
          <w:lang w:eastAsia="zh-CN"/>
        </w:rPr>
        <w:t xml:space="preserve"> </w:t>
      </w:r>
      <w:r w:rsidRPr="00AC74B9">
        <w:rPr>
          <w:rFonts w:eastAsia="Times New Roman" w:cs="Calibri"/>
          <w:i/>
          <w:iCs/>
          <w:sz w:val="24"/>
          <w:szCs w:val="24"/>
          <w:lang w:eastAsia="zh-CN"/>
        </w:rPr>
        <w:t>Justificativas</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para</w:t>
      </w:r>
      <w:r w:rsidRPr="00AC74B9">
        <w:rPr>
          <w:rFonts w:eastAsia="Times New Roman" w:cs="Calibri"/>
          <w:i/>
          <w:iCs/>
          <w:spacing w:val="-13"/>
          <w:sz w:val="24"/>
          <w:szCs w:val="24"/>
          <w:lang w:eastAsia="zh-CN"/>
        </w:rPr>
        <w:t xml:space="preserve"> </w:t>
      </w:r>
      <w:r w:rsidRPr="00AC74B9">
        <w:rPr>
          <w:rFonts w:eastAsia="Times New Roman" w:cs="Calibri"/>
          <w:i/>
          <w:iCs/>
          <w:sz w:val="24"/>
          <w:szCs w:val="24"/>
          <w:lang w:eastAsia="zh-CN"/>
        </w:rPr>
        <w:t>o</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parcelamento</w:t>
      </w:r>
      <w:r w:rsidRPr="00AC74B9">
        <w:rPr>
          <w:rFonts w:eastAsia="Times New Roman" w:cs="Calibri"/>
          <w:i/>
          <w:iCs/>
          <w:spacing w:val="-13"/>
          <w:sz w:val="24"/>
          <w:szCs w:val="24"/>
          <w:lang w:eastAsia="zh-CN"/>
        </w:rPr>
        <w:t xml:space="preserve"> </w:t>
      </w:r>
      <w:r w:rsidRPr="00AC74B9">
        <w:rPr>
          <w:rFonts w:eastAsia="Times New Roman" w:cs="Calibri"/>
          <w:i/>
          <w:iCs/>
          <w:sz w:val="24"/>
          <w:szCs w:val="24"/>
          <w:lang w:eastAsia="zh-CN"/>
        </w:rPr>
        <w:t>ou</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não</w:t>
      </w:r>
      <w:r w:rsidRPr="00AC74B9">
        <w:rPr>
          <w:rFonts w:eastAsia="Times New Roman" w:cs="Calibri"/>
          <w:i/>
          <w:iCs/>
          <w:spacing w:val="-13"/>
          <w:sz w:val="24"/>
          <w:szCs w:val="24"/>
          <w:lang w:eastAsia="zh-CN"/>
        </w:rPr>
        <w:t xml:space="preserve"> </w:t>
      </w:r>
      <w:r w:rsidRPr="00AC74B9">
        <w:rPr>
          <w:rFonts w:eastAsia="Times New Roman" w:cs="Calibri"/>
          <w:i/>
          <w:iCs/>
          <w:sz w:val="24"/>
          <w:szCs w:val="24"/>
          <w:lang w:eastAsia="zh-CN"/>
        </w:rPr>
        <w:t>da</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contratação,</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se</w:t>
      </w:r>
      <w:r w:rsidRPr="00AC74B9">
        <w:rPr>
          <w:rFonts w:eastAsia="Times New Roman" w:cs="Calibri"/>
          <w:i/>
          <w:iCs/>
          <w:spacing w:val="-13"/>
          <w:sz w:val="24"/>
          <w:szCs w:val="24"/>
          <w:lang w:eastAsia="zh-CN"/>
        </w:rPr>
        <w:t xml:space="preserve"> </w:t>
      </w:r>
      <w:r w:rsidRPr="00AC74B9">
        <w:rPr>
          <w:rFonts w:eastAsia="Times New Roman" w:cs="Calibri"/>
          <w:i/>
          <w:iCs/>
          <w:sz w:val="24"/>
          <w:szCs w:val="24"/>
          <w:lang w:eastAsia="zh-CN"/>
        </w:rPr>
        <w:t>aplicável.</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(Inciso VIII do § 1° do art. 18 da lei nº 14.133, de 2021).</w:t>
      </w:r>
    </w:p>
    <w:p w14:paraId="0C524A96"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4C042493"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
          <w:bCs/>
          <w:kern w:val="1"/>
          <w:sz w:val="24"/>
          <w:szCs w:val="24"/>
          <w:lang w:eastAsia="zh-CN" w:bidi="hi-IN"/>
        </w:rPr>
        <w:t xml:space="preserve">Justificativa do parcelamento: </w:t>
      </w:r>
    </w:p>
    <w:p w14:paraId="55FBEB33"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Optou-se pelo parcelamento do objeto por ser tecnicamente viável. Assim, os itens poderão ser adjudicados por licitantes diferentes. Acredita-se que haverá melhor aproveitamento do mercado e ampliação da competitividade. As empresas que, eventualmente, possuírem somente um dos itens/grupos poderão participar da licitação.</w:t>
      </w:r>
      <w:r w:rsidRPr="00AC74B9">
        <w:rPr>
          <w:rFonts w:eastAsia="Arial Unicode MS" w:cs="Calibri"/>
          <w:b/>
          <w:bCs/>
          <w:kern w:val="1"/>
          <w:sz w:val="24"/>
          <w:szCs w:val="24"/>
          <w:lang w:eastAsia="zh-CN" w:bidi="hi-IN"/>
        </w:rPr>
        <w:t xml:space="preserve"> </w:t>
      </w:r>
      <w:r w:rsidRPr="00AC74B9">
        <w:rPr>
          <w:rFonts w:eastAsia="Arial Unicode MS" w:cs="Calibri"/>
          <w:bCs/>
          <w:kern w:val="1"/>
          <w:sz w:val="24"/>
          <w:szCs w:val="24"/>
          <w:lang w:eastAsia="zh-CN" w:bidi="hi-IN"/>
        </w:rPr>
        <w:t xml:space="preserve">O objetivo deste Estudo consiste em viabilizar a aquisição de aparelhos de ar condicionado. </w:t>
      </w:r>
    </w:p>
    <w:p w14:paraId="3C7AEE87"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531D7334"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p>
    <w:p w14:paraId="2BD97AA4"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9. DEMONSTRATIVO DOS RESULTADOS PRETENDIDOS</w:t>
      </w:r>
    </w:p>
    <w:p w14:paraId="5142BCDE"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AC74B9">
        <w:rPr>
          <w:rFonts w:eastAsia="Times New Roman" w:cs="Calibri"/>
          <w:b/>
          <w:sz w:val="24"/>
          <w:szCs w:val="24"/>
          <w:lang w:eastAsia="zh-CN"/>
        </w:rPr>
        <w:t>Fundamentação:</w:t>
      </w:r>
      <w:r w:rsidRPr="00AC74B9">
        <w:rPr>
          <w:rFonts w:eastAsia="Times New Roman" w:cs="Calibri"/>
          <w:b/>
          <w:spacing w:val="-7"/>
          <w:sz w:val="24"/>
          <w:szCs w:val="24"/>
          <w:lang w:eastAsia="zh-CN"/>
        </w:rPr>
        <w:t xml:space="preserve"> </w:t>
      </w:r>
      <w:r w:rsidRPr="00AC74B9">
        <w:rPr>
          <w:rFonts w:eastAsia="Times New Roman" w:cs="Calibri"/>
          <w:i/>
          <w:iCs/>
          <w:sz w:val="24"/>
          <w:szCs w:val="24"/>
          <w:lang w:eastAsia="zh-CN"/>
        </w:rPr>
        <w:t>Demonstrativo</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dos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resultados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pretendidos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em</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termos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de</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economicidade</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e</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de melhor</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aproveitamento</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dos</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recursos</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humanos,</w:t>
      </w:r>
      <w:r w:rsidRPr="00AC74B9">
        <w:rPr>
          <w:rFonts w:eastAsia="Times New Roman" w:cs="Calibri"/>
          <w:i/>
          <w:iCs/>
          <w:spacing w:val="-9"/>
          <w:sz w:val="24"/>
          <w:szCs w:val="24"/>
          <w:lang w:eastAsia="zh-CN"/>
        </w:rPr>
        <w:t xml:space="preserve"> </w:t>
      </w:r>
      <w:r w:rsidRPr="00AC74B9">
        <w:rPr>
          <w:rFonts w:eastAsia="Times New Roman" w:cs="Calibri"/>
          <w:i/>
          <w:iCs/>
          <w:sz w:val="24"/>
          <w:szCs w:val="24"/>
          <w:lang w:eastAsia="zh-CN"/>
        </w:rPr>
        <w:t>materiais</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e</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financeiros</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disponíveis.</w:t>
      </w:r>
      <w:r w:rsidRPr="00AC74B9">
        <w:rPr>
          <w:rFonts w:eastAsia="Times New Roman" w:cs="Calibri"/>
          <w:i/>
          <w:iCs/>
          <w:spacing w:val="-4"/>
          <w:sz w:val="24"/>
          <w:szCs w:val="24"/>
          <w:lang w:eastAsia="zh-CN"/>
        </w:rPr>
        <w:t xml:space="preserve"> </w:t>
      </w:r>
      <w:r w:rsidRPr="00AC74B9">
        <w:rPr>
          <w:rFonts w:eastAsia="Times New Roman" w:cs="Calibri"/>
          <w:i/>
          <w:iCs/>
          <w:sz w:val="24"/>
          <w:szCs w:val="24"/>
          <w:lang w:eastAsia="zh-CN"/>
        </w:rPr>
        <w:t>(Inciso</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IX</w:t>
      </w:r>
      <w:r w:rsidRPr="00AC74B9">
        <w:rPr>
          <w:rFonts w:eastAsia="Times New Roman" w:cs="Calibri"/>
          <w:i/>
          <w:iCs/>
          <w:spacing w:val="-8"/>
          <w:sz w:val="24"/>
          <w:szCs w:val="24"/>
          <w:lang w:eastAsia="zh-CN"/>
        </w:rPr>
        <w:t xml:space="preserve"> </w:t>
      </w:r>
      <w:r w:rsidRPr="00AC74B9">
        <w:rPr>
          <w:rFonts w:eastAsia="Times New Roman" w:cs="Calibri"/>
          <w:i/>
          <w:iCs/>
          <w:spacing w:val="-5"/>
          <w:sz w:val="24"/>
          <w:szCs w:val="24"/>
          <w:lang w:eastAsia="zh-CN"/>
        </w:rPr>
        <w:t>do</w:t>
      </w:r>
      <w:r w:rsidRPr="00AC74B9">
        <w:rPr>
          <w:rFonts w:eastAsia="Times New Roman" w:cs="Calibri"/>
          <w:i/>
          <w:iCs/>
          <w:sz w:val="24"/>
          <w:szCs w:val="24"/>
          <w:lang w:eastAsia="zh-CN"/>
        </w:rPr>
        <w:t xml:space="preserve"> §</w:t>
      </w:r>
      <w:r w:rsidRPr="00AC74B9">
        <w:rPr>
          <w:rFonts w:eastAsia="Times New Roman" w:cs="Calibri"/>
          <w:i/>
          <w:iCs/>
          <w:spacing w:val="-5"/>
          <w:sz w:val="24"/>
          <w:szCs w:val="24"/>
          <w:lang w:eastAsia="zh-CN"/>
        </w:rPr>
        <w:t xml:space="preserve"> </w:t>
      </w:r>
      <w:r w:rsidRPr="00AC74B9">
        <w:rPr>
          <w:rFonts w:eastAsia="Times New Roman" w:cs="Calibri"/>
          <w:i/>
          <w:iCs/>
          <w:sz w:val="24"/>
          <w:szCs w:val="24"/>
          <w:lang w:eastAsia="zh-CN"/>
        </w:rPr>
        <w:t>1° do</w:t>
      </w:r>
      <w:r w:rsidRPr="00AC74B9">
        <w:rPr>
          <w:rFonts w:eastAsia="Times New Roman" w:cs="Calibri"/>
          <w:i/>
          <w:iCs/>
          <w:spacing w:val="-1"/>
          <w:sz w:val="24"/>
          <w:szCs w:val="24"/>
          <w:lang w:eastAsia="zh-CN"/>
        </w:rPr>
        <w:t xml:space="preserve"> </w:t>
      </w:r>
      <w:r w:rsidRPr="00AC74B9">
        <w:rPr>
          <w:rFonts w:eastAsia="Times New Roman" w:cs="Calibri"/>
          <w:i/>
          <w:iCs/>
          <w:sz w:val="24"/>
          <w:szCs w:val="24"/>
          <w:lang w:eastAsia="zh-CN"/>
        </w:rPr>
        <w:t>art.</w:t>
      </w:r>
      <w:r w:rsidRPr="00AC74B9">
        <w:rPr>
          <w:rFonts w:eastAsia="Times New Roman" w:cs="Calibri"/>
          <w:i/>
          <w:iCs/>
          <w:spacing w:val="-1"/>
          <w:sz w:val="24"/>
          <w:szCs w:val="24"/>
          <w:lang w:eastAsia="zh-CN"/>
        </w:rPr>
        <w:t xml:space="preserve"> </w:t>
      </w:r>
      <w:r w:rsidRPr="00AC74B9">
        <w:rPr>
          <w:rFonts w:eastAsia="Times New Roman" w:cs="Calibri"/>
          <w:i/>
          <w:iCs/>
          <w:sz w:val="24"/>
          <w:szCs w:val="24"/>
          <w:lang w:eastAsia="zh-CN"/>
        </w:rPr>
        <w:t>18</w:t>
      </w:r>
      <w:r w:rsidRPr="00AC74B9">
        <w:rPr>
          <w:rFonts w:eastAsia="Times New Roman" w:cs="Calibri"/>
          <w:i/>
          <w:iCs/>
          <w:spacing w:val="-5"/>
          <w:sz w:val="24"/>
          <w:szCs w:val="24"/>
          <w:lang w:eastAsia="zh-CN"/>
        </w:rPr>
        <w:t xml:space="preserve"> </w:t>
      </w:r>
      <w:r w:rsidRPr="00AC74B9">
        <w:rPr>
          <w:rFonts w:eastAsia="Times New Roman" w:cs="Calibri"/>
          <w:i/>
          <w:iCs/>
          <w:sz w:val="24"/>
          <w:szCs w:val="24"/>
          <w:lang w:eastAsia="zh-CN"/>
        </w:rPr>
        <w:t>da lei</w:t>
      </w:r>
      <w:r w:rsidRPr="00AC74B9">
        <w:rPr>
          <w:rFonts w:eastAsia="Times New Roman" w:cs="Calibri"/>
          <w:i/>
          <w:iCs/>
          <w:spacing w:val="-1"/>
          <w:sz w:val="24"/>
          <w:szCs w:val="24"/>
          <w:lang w:eastAsia="zh-CN"/>
        </w:rPr>
        <w:t xml:space="preserve"> </w:t>
      </w:r>
      <w:r w:rsidRPr="00AC74B9">
        <w:rPr>
          <w:rFonts w:eastAsia="Times New Roman" w:cs="Calibri"/>
          <w:i/>
          <w:iCs/>
          <w:sz w:val="24"/>
          <w:szCs w:val="24"/>
          <w:lang w:eastAsia="zh-CN"/>
        </w:rPr>
        <w:t>nº</w:t>
      </w:r>
      <w:r w:rsidRPr="00AC74B9">
        <w:rPr>
          <w:rFonts w:eastAsia="Times New Roman" w:cs="Calibri"/>
          <w:i/>
          <w:iCs/>
          <w:spacing w:val="-3"/>
          <w:sz w:val="24"/>
          <w:szCs w:val="24"/>
          <w:lang w:eastAsia="zh-CN"/>
        </w:rPr>
        <w:t xml:space="preserve"> </w:t>
      </w:r>
      <w:r w:rsidRPr="00AC74B9">
        <w:rPr>
          <w:rFonts w:eastAsia="Times New Roman" w:cs="Calibri"/>
          <w:i/>
          <w:iCs/>
          <w:sz w:val="24"/>
          <w:szCs w:val="24"/>
          <w:lang w:eastAsia="zh-CN"/>
        </w:rPr>
        <w:t>14.133,</w:t>
      </w:r>
      <w:r w:rsidRPr="00AC74B9">
        <w:rPr>
          <w:rFonts w:eastAsia="Times New Roman" w:cs="Calibri"/>
          <w:i/>
          <w:iCs/>
          <w:spacing w:val="-1"/>
          <w:sz w:val="24"/>
          <w:szCs w:val="24"/>
          <w:lang w:eastAsia="zh-CN"/>
        </w:rPr>
        <w:t xml:space="preserve"> </w:t>
      </w:r>
      <w:r w:rsidRPr="00AC74B9">
        <w:rPr>
          <w:rFonts w:eastAsia="Times New Roman" w:cs="Calibri"/>
          <w:i/>
          <w:iCs/>
          <w:sz w:val="24"/>
          <w:szCs w:val="24"/>
          <w:lang w:eastAsia="zh-CN"/>
        </w:rPr>
        <w:t xml:space="preserve">de </w:t>
      </w:r>
      <w:r w:rsidRPr="00AC74B9">
        <w:rPr>
          <w:rFonts w:eastAsia="Times New Roman" w:cs="Calibri"/>
          <w:i/>
          <w:iCs/>
          <w:spacing w:val="-2"/>
          <w:sz w:val="24"/>
          <w:szCs w:val="24"/>
          <w:lang w:eastAsia="zh-CN"/>
        </w:rPr>
        <w:t>2021).</w:t>
      </w:r>
    </w:p>
    <w:p w14:paraId="085481F2"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2D09C69B" w14:textId="77777777" w:rsidR="00AC74B9" w:rsidRPr="00AC74B9" w:rsidRDefault="00AC74B9" w:rsidP="00AC74B9">
      <w:pPr>
        <w:widowControl w:val="0"/>
        <w:suppressAutoHyphens/>
        <w:spacing w:after="0"/>
        <w:jc w:val="both"/>
        <w:rPr>
          <w:rFonts w:eastAsia="Arial Unicode MS" w:cs="Calibri"/>
          <w:b/>
          <w:bCs/>
          <w:spacing w:val="-2"/>
          <w:kern w:val="1"/>
          <w:sz w:val="24"/>
          <w:szCs w:val="24"/>
          <w:lang w:eastAsia="zh-CN" w:bidi="hi-IN"/>
        </w:rPr>
      </w:pPr>
      <w:r w:rsidRPr="00AC74B9">
        <w:rPr>
          <w:rFonts w:eastAsia="Arial Unicode MS" w:cs="Calibri"/>
          <w:b/>
          <w:bCs/>
          <w:kern w:val="1"/>
          <w:sz w:val="24"/>
          <w:szCs w:val="24"/>
          <w:lang w:eastAsia="zh-CN" w:bidi="hi-IN"/>
        </w:rPr>
        <w:t>Descreva</w:t>
      </w:r>
      <w:r w:rsidRPr="00AC74B9">
        <w:rPr>
          <w:rFonts w:eastAsia="Arial Unicode MS" w:cs="Calibri"/>
          <w:b/>
          <w:bCs/>
          <w:spacing w:val="-3"/>
          <w:kern w:val="1"/>
          <w:sz w:val="24"/>
          <w:szCs w:val="24"/>
          <w:lang w:eastAsia="zh-CN" w:bidi="hi-IN"/>
        </w:rPr>
        <w:t xml:space="preserve"> </w:t>
      </w:r>
      <w:r w:rsidRPr="00AC74B9">
        <w:rPr>
          <w:rFonts w:eastAsia="Arial Unicode MS" w:cs="Calibri"/>
          <w:b/>
          <w:bCs/>
          <w:kern w:val="1"/>
          <w:sz w:val="24"/>
          <w:szCs w:val="24"/>
          <w:lang w:eastAsia="zh-CN" w:bidi="hi-IN"/>
        </w:rPr>
        <w:t>os</w:t>
      </w:r>
      <w:r w:rsidRPr="00AC74B9">
        <w:rPr>
          <w:rFonts w:eastAsia="Arial Unicode MS" w:cs="Calibri"/>
          <w:b/>
          <w:bCs/>
          <w:spacing w:val="-1"/>
          <w:kern w:val="1"/>
          <w:sz w:val="24"/>
          <w:szCs w:val="24"/>
          <w:lang w:eastAsia="zh-CN" w:bidi="hi-IN"/>
        </w:rPr>
        <w:t xml:space="preserve"> </w:t>
      </w:r>
      <w:r w:rsidRPr="00AC74B9">
        <w:rPr>
          <w:rFonts w:eastAsia="Arial Unicode MS" w:cs="Calibri"/>
          <w:b/>
          <w:bCs/>
          <w:kern w:val="1"/>
          <w:sz w:val="24"/>
          <w:szCs w:val="24"/>
          <w:lang w:eastAsia="zh-CN" w:bidi="hi-IN"/>
        </w:rPr>
        <w:t>resultados</w:t>
      </w:r>
      <w:r w:rsidRPr="00AC74B9">
        <w:rPr>
          <w:rFonts w:eastAsia="Arial Unicode MS" w:cs="Calibri"/>
          <w:b/>
          <w:bCs/>
          <w:spacing w:val="-1"/>
          <w:kern w:val="1"/>
          <w:sz w:val="24"/>
          <w:szCs w:val="24"/>
          <w:lang w:eastAsia="zh-CN" w:bidi="hi-IN"/>
        </w:rPr>
        <w:t xml:space="preserve"> </w:t>
      </w:r>
      <w:r w:rsidRPr="00AC74B9">
        <w:rPr>
          <w:rFonts w:eastAsia="Arial Unicode MS" w:cs="Calibri"/>
          <w:b/>
          <w:bCs/>
          <w:spacing w:val="-2"/>
          <w:kern w:val="1"/>
          <w:sz w:val="24"/>
          <w:szCs w:val="24"/>
          <w:lang w:eastAsia="zh-CN" w:bidi="hi-IN"/>
        </w:rPr>
        <w:t xml:space="preserve">esperados: </w:t>
      </w:r>
    </w:p>
    <w:p w14:paraId="6B14E9CB"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A solução deverá permitir o alcance dos seguintes resultados:</w:t>
      </w:r>
    </w:p>
    <w:p w14:paraId="1C5A0783" w14:textId="77777777" w:rsidR="00AC74B9" w:rsidRPr="00AC74B9" w:rsidRDefault="00AC74B9" w:rsidP="00AC74B9">
      <w:pPr>
        <w:widowControl w:val="0"/>
        <w:numPr>
          <w:ilvl w:val="0"/>
          <w:numId w:val="383"/>
        </w:numPr>
        <w:suppressAutoHyphens/>
        <w:spacing w:before="86" w:after="0" w:line="240" w:lineRule="auto"/>
        <w:ind w:right="86"/>
        <w:contextualSpacing/>
        <w:jc w:val="both"/>
        <w:rPr>
          <w:rFonts w:cs="Calibri"/>
          <w:sz w:val="24"/>
          <w:szCs w:val="24"/>
        </w:rPr>
      </w:pPr>
      <w:r w:rsidRPr="00AC74B9">
        <w:rPr>
          <w:rFonts w:cs="Calibri"/>
          <w:sz w:val="24"/>
          <w:szCs w:val="24"/>
        </w:rPr>
        <w:t>Atender as Secretarias da Prefeitura Municipal de Diamante D´Oeste quando das suas necessidades;</w:t>
      </w:r>
    </w:p>
    <w:p w14:paraId="44DEDC52" w14:textId="77777777" w:rsidR="00AC74B9" w:rsidRPr="00AC74B9" w:rsidRDefault="00AC74B9" w:rsidP="00AC74B9">
      <w:pPr>
        <w:widowControl w:val="0"/>
        <w:numPr>
          <w:ilvl w:val="0"/>
          <w:numId w:val="383"/>
        </w:numPr>
        <w:suppressAutoHyphens/>
        <w:spacing w:before="86" w:after="0" w:line="240" w:lineRule="auto"/>
        <w:ind w:right="86"/>
        <w:contextualSpacing/>
        <w:jc w:val="both"/>
        <w:rPr>
          <w:rFonts w:cs="Calibri"/>
          <w:sz w:val="24"/>
          <w:szCs w:val="24"/>
        </w:rPr>
      </w:pPr>
      <w:r w:rsidRPr="00AC74B9">
        <w:rPr>
          <w:rFonts w:cs="Calibri"/>
          <w:sz w:val="24"/>
          <w:szCs w:val="24"/>
        </w:rPr>
        <w:t>Ao adquirir novos aparelhos de ar condicionado pretende-se atender as demandas das unidades, provendo uma infraestrutura adequada para a realização das atividades pertinentes.</w:t>
      </w:r>
    </w:p>
    <w:p w14:paraId="34B70451" w14:textId="77777777" w:rsidR="00AC74B9" w:rsidRPr="00AC74B9" w:rsidRDefault="00AC74B9" w:rsidP="00AC74B9">
      <w:pPr>
        <w:widowControl w:val="0"/>
        <w:numPr>
          <w:ilvl w:val="0"/>
          <w:numId w:val="383"/>
        </w:numPr>
        <w:suppressAutoHyphens/>
        <w:spacing w:before="86" w:after="0" w:line="240" w:lineRule="auto"/>
        <w:ind w:right="86"/>
        <w:contextualSpacing/>
        <w:jc w:val="both"/>
        <w:rPr>
          <w:rFonts w:cs="Calibri"/>
          <w:sz w:val="24"/>
          <w:szCs w:val="24"/>
        </w:rPr>
      </w:pPr>
      <w:r w:rsidRPr="00AC74B9">
        <w:rPr>
          <w:rFonts w:cs="Calibri"/>
          <w:sz w:val="24"/>
          <w:szCs w:val="24"/>
        </w:rPr>
        <w:t xml:space="preserve">Os benefícios diretos e indiretos relacionam-se essencialmente com a qualidade de vida </w:t>
      </w:r>
      <w:r w:rsidRPr="00AC74B9">
        <w:rPr>
          <w:rFonts w:cs="Calibri"/>
          <w:sz w:val="24"/>
          <w:szCs w:val="24"/>
        </w:rPr>
        <w:lastRenderedPageBreak/>
        <w:t>no ambiente de trabalho, facilitando os processos de trabalho.</w:t>
      </w:r>
    </w:p>
    <w:p w14:paraId="6C2D58B0" w14:textId="77777777" w:rsidR="00AC74B9" w:rsidRPr="00AC74B9" w:rsidRDefault="00AC74B9" w:rsidP="00AC74B9">
      <w:pPr>
        <w:widowControl w:val="0"/>
        <w:numPr>
          <w:ilvl w:val="0"/>
          <w:numId w:val="383"/>
        </w:numPr>
        <w:suppressAutoHyphens/>
        <w:spacing w:before="86" w:after="0" w:line="240" w:lineRule="auto"/>
        <w:ind w:right="86"/>
        <w:contextualSpacing/>
        <w:jc w:val="both"/>
        <w:rPr>
          <w:rFonts w:cs="Calibri"/>
          <w:sz w:val="24"/>
          <w:szCs w:val="24"/>
        </w:rPr>
      </w:pPr>
      <w:r w:rsidRPr="00AC74B9">
        <w:rPr>
          <w:rFonts w:cs="Calibri"/>
          <w:sz w:val="24"/>
          <w:szCs w:val="24"/>
        </w:rPr>
        <w:t xml:space="preserve">Proporcionar ambiente mais agradável, sensação de bem-estar e possivelmente aumento de produtividade e qualidade no trabalho - uma vez que o calor excessivo o corpo sofre sintomas como alterações de pressão, náuseas, sonolência, irritabilidade, dificuldade de concentração e gasto de energia. </w:t>
      </w:r>
    </w:p>
    <w:p w14:paraId="22B039CC"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5DA60346"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lang w:eastAsia="zh-CN" w:bidi="hi-IN"/>
        </w:rPr>
        <w:t>10. PROVIDÊNCIAS PRÉVIAS AO CONTRATO</w:t>
      </w:r>
    </w:p>
    <w:p w14:paraId="44D88F2A" w14:textId="77777777" w:rsidR="00AC74B9" w:rsidRPr="00AC74B9" w:rsidRDefault="00AC74B9" w:rsidP="00AC74B9">
      <w:pPr>
        <w:widowControl w:val="0"/>
        <w:suppressAutoHyphens/>
        <w:spacing w:after="0"/>
        <w:jc w:val="both"/>
        <w:rPr>
          <w:rFonts w:eastAsia="Arial Unicode MS" w:cs="Calibri"/>
          <w:bCs/>
          <w:i/>
          <w:iCs/>
          <w:kern w:val="1"/>
          <w:sz w:val="24"/>
          <w:szCs w:val="24"/>
          <w:lang w:eastAsia="zh-CN" w:bidi="hi-IN"/>
        </w:rPr>
      </w:pPr>
      <w:r w:rsidRPr="00AC74B9">
        <w:rPr>
          <w:rFonts w:eastAsia="Arial Unicode MS" w:cs="Calibri"/>
          <w:b/>
          <w:bCs/>
          <w:kern w:val="1"/>
          <w:sz w:val="24"/>
          <w:szCs w:val="24"/>
          <w:lang w:eastAsia="zh-CN" w:bidi="hi-IN"/>
        </w:rPr>
        <w:t>Fundamentação:</w:t>
      </w:r>
      <w:r w:rsidRPr="00AC74B9">
        <w:rPr>
          <w:rFonts w:eastAsia="Arial Unicode MS" w:cs="Calibri"/>
          <w:bCs/>
          <w:kern w:val="1"/>
          <w:sz w:val="24"/>
          <w:szCs w:val="24"/>
          <w:lang w:eastAsia="zh-CN" w:bidi="hi-IN"/>
        </w:rPr>
        <w:t xml:space="preserve"> </w:t>
      </w:r>
      <w:r w:rsidRPr="00AC74B9">
        <w:rPr>
          <w:rFonts w:eastAsia="Arial Unicode MS" w:cs="Calibri"/>
          <w:bCs/>
          <w:i/>
          <w:iCs/>
          <w:kern w:val="1"/>
          <w:sz w:val="24"/>
          <w:szCs w:val="24"/>
          <w:lang w:eastAsia="zh-CN" w:bidi="hi-IN"/>
        </w:rPr>
        <w:t>Providências a serem adotadas pela Administração previamente à celebração do contrato, inclusive quanto à capacitação de servidores ou de empregados para fiscalização e gestão contratual (inciso X do § 1° do art. 18 da lei nº 14.133, de 2021).</w:t>
      </w:r>
    </w:p>
    <w:p w14:paraId="42F905F7" w14:textId="77777777" w:rsidR="00AC74B9" w:rsidRPr="00AC74B9" w:rsidRDefault="00AC74B9" w:rsidP="00AC74B9">
      <w:pPr>
        <w:widowControl w:val="0"/>
        <w:suppressAutoHyphens/>
        <w:spacing w:after="0"/>
        <w:ind w:left="86" w:right="86"/>
        <w:jc w:val="both"/>
        <w:rPr>
          <w:rFonts w:eastAsia="Arial Unicode MS" w:cs="Calibri"/>
          <w:bCs/>
          <w:kern w:val="1"/>
          <w:sz w:val="24"/>
          <w:szCs w:val="24"/>
          <w:lang w:eastAsia="zh-CN" w:bidi="hi-IN"/>
        </w:rPr>
      </w:pPr>
      <w:r w:rsidRPr="00AC74B9">
        <w:rPr>
          <w:rFonts w:eastAsia="Arial Unicode MS" w:cs="Calibri"/>
          <w:bCs/>
          <w:kern w:val="1"/>
          <w:sz w:val="24"/>
          <w:szCs w:val="24"/>
          <w:lang w:eastAsia="zh-CN" w:bidi="hi-IN"/>
        </w:rPr>
        <w:t xml:space="preserve">  </w:t>
      </w:r>
    </w:p>
    <w:p w14:paraId="6666A80C" w14:textId="77777777" w:rsidR="00AC74B9" w:rsidRPr="00AC74B9" w:rsidRDefault="00AC74B9" w:rsidP="00AC74B9">
      <w:pPr>
        <w:widowControl w:val="0"/>
        <w:suppressAutoHyphens/>
        <w:spacing w:after="0"/>
        <w:ind w:right="86"/>
        <w:jc w:val="both"/>
        <w:rPr>
          <w:rFonts w:eastAsia="Arial Unicode MS" w:cs="Calibri"/>
          <w:b/>
          <w:bCs/>
          <w:spacing w:val="-2"/>
          <w:kern w:val="1"/>
          <w:sz w:val="24"/>
          <w:szCs w:val="24"/>
          <w:lang w:eastAsia="zh-CN" w:bidi="hi-IN"/>
        </w:rPr>
      </w:pPr>
      <w:r w:rsidRPr="00AC74B9">
        <w:rPr>
          <w:rFonts w:eastAsia="Arial Unicode MS" w:cs="Calibri"/>
          <w:b/>
          <w:bCs/>
          <w:kern w:val="1"/>
          <w:sz w:val="24"/>
          <w:szCs w:val="24"/>
          <w:lang w:eastAsia="zh-CN" w:bidi="hi-IN"/>
        </w:rPr>
        <w:t>Descreva</w:t>
      </w:r>
      <w:r w:rsidRPr="00AC74B9">
        <w:rPr>
          <w:rFonts w:eastAsia="Arial Unicode MS" w:cs="Calibri"/>
          <w:b/>
          <w:bCs/>
          <w:spacing w:val="-2"/>
          <w:kern w:val="1"/>
          <w:sz w:val="24"/>
          <w:szCs w:val="24"/>
          <w:lang w:eastAsia="zh-CN" w:bidi="hi-IN"/>
        </w:rPr>
        <w:t xml:space="preserve"> </w:t>
      </w:r>
      <w:r w:rsidRPr="00AC74B9">
        <w:rPr>
          <w:rFonts w:eastAsia="Arial Unicode MS" w:cs="Calibri"/>
          <w:b/>
          <w:bCs/>
          <w:kern w:val="1"/>
          <w:sz w:val="24"/>
          <w:szCs w:val="24"/>
          <w:lang w:eastAsia="zh-CN" w:bidi="hi-IN"/>
        </w:rPr>
        <w:t>as</w:t>
      </w:r>
      <w:r w:rsidRPr="00AC74B9">
        <w:rPr>
          <w:rFonts w:eastAsia="Arial Unicode MS" w:cs="Calibri"/>
          <w:b/>
          <w:bCs/>
          <w:spacing w:val="-2"/>
          <w:kern w:val="1"/>
          <w:sz w:val="24"/>
          <w:szCs w:val="24"/>
          <w:lang w:eastAsia="zh-CN" w:bidi="hi-IN"/>
        </w:rPr>
        <w:t xml:space="preserve"> </w:t>
      </w:r>
      <w:r w:rsidRPr="00AC74B9">
        <w:rPr>
          <w:rFonts w:eastAsia="Arial Unicode MS" w:cs="Calibri"/>
          <w:b/>
          <w:bCs/>
          <w:kern w:val="1"/>
          <w:sz w:val="24"/>
          <w:szCs w:val="24"/>
          <w:lang w:eastAsia="zh-CN" w:bidi="hi-IN"/>
        </w:rPr>
        <w:t>providências</w:t>
      </w:r>
      <w:r w:rsidRPr="00AC74B9">
        <w:rPr>
          <w:rFonts w:eastAsia="Arial Unicode MS" w:cs="Calibri"/>
          <w:b/>
          <w:bCs/>
          <w:spacing w:val="-2"/>
          <w:kern w:val="1"/>
          <w:sz w:val="24"/>
          <w:szCs w:val="24"/>
          <w:lang w:eastAsia="zh-CN" w:bidi="hi-IN"/>
        </w:rPr>
        <w:t xml:space="preserve"> prévias: </w:t>
      </w:r>
    </w:p>
    <w:p w14:paraId="0B49D3F7" w14:textId="77777777" w:rsidR="00AC74B9" w:rsidRPr="00AC74B9" w:rsidRDefault="00AC74B9" w:rsidP="00AC74B9">
      <w:pPr>
        <w:widowControl w:val="0"/>
        <w:suppressAutoHyphens/>
        <w:spacing w:after="0"/>
        <w:ind w:right="86"/>
        <w:jc w:val="both"/>
        <w:rPr>
          <w:rFonts w:eastAsia="Arial Unicode MS" w:cs="Calibri"/>
          <w:spacing w:val="-2"/>
          <w:kern w:val="1"/>
          <w:sz w:val="24"/>
          <w:szCs w:val="24"/>
          <w:lang w:eastAsia="zh-CN" w:bidi="hi-IN"/>
        </w:rPr>
      </w:pPr>
      <w:r w:rsidRPr="00AC74B9">
        <w:rPr>
          <w:rFonts w:eastAsia="Arial Unicode MS" w:cs="Calibri"/>
          <w:spacing w:val="-2"/>
          <w:kern w:val="1"/>
          <w:sz w:val="24"/>
          <w:szCs w:val="24"/>
          <w:lang w:eastAsia="zh-CN" w:bidi="hi-IN"/>
        </w:rPr>
        <w:t xml:space="preserve">O primeiro passo é a realização de um planejamento detalhado do processo licitatório, observando as disposições da Lei nº 14.133/2021. Esse planejamento deve incluir a definição clara do objeto, dos critérios de julgamento e das especificações técnicas que assegurem a competitividade e a eficiência na seleção do fornecedor. </w:t>
      </w:r>
    </w:p>
    <w:p w14:paraId="2A556B05" w14:textId="77777777" w:rsidR="00AC74B9" w:rsidRPr="00AC74B9" w:rsidRDefault="00AC74B9" w:rsidP="00AC74B9">
      <w:pPr>
        <w:widowControl w:val="0"/>
        <w:suppressAutoHyphens/>
        <w:spacing w:after="0"/>
        <w:ind w:right="86"/>
        <w:jc w:val="both"/>
        <w:rPr>
          <w:rFonts w:eastAsia="Arial Unicode MS" w:cs="Calibri"/>
          <w:spacing w:val="-2"/>
          <w:kern w:val="1"/>
          <w:sz w:val="24"/>
          <w:szCs w:val="24"/>
          <w:lang w:eastAsia="zh-CN" w:bidi="hi-IN"/>
        </w:rPr>
      </w:pPr>
      <w:r w:rsidRPr="00AC74B9">
        <w:rPr>
          <w:rFonts w:eastAsia="Arial Unicode MS" w:cs="Calibri"/>
          <w:spacing w:val="-2"/>
          <w:kern w:val="1"/>
          <w:sz w:val="24"/>
          <w:szCs w:val="24"/>
          <w:lang w:eastAsia="zh-CN" w:bidi="hi-IN"/>
        </w:rPr>
        <w:t>Outro aspecto crucial é o estabelecimento de mecanismos de controle e fiscalização durante a execução do contrato. A administração deve designar servidores responsáveis por monitorar o consumo de combustíveis, verificar a qualidade do produto entregue e garantir que todas as obrigações contratuais sejam cumpridas pela empresa contratada. A adoção de sistemas informatizados para registro e controle pode aprimorar significativamente esse acompanhamento.</w:t>
      </w:r>
    </w:p>
    <w:p w14:paraId="29F772D0" w14:textId="77777777" w:rsidR="00AC74B9" w:rsidRPr="00AC74B9" w:rsidRDefault="00AC74B9" w:rsidP="00AC74B9">
      <w:pPr>
        <w:widowControl w:val="0"/>
        <w:suppressAutoHyphens/>
        <w:spacing w:after="0"/>
        <w:ind w:right="86"/>
        <w:jc w:val="both"/>
        <w:rPr>
          <w:rFonts w:eastAsia="Arial Unicode MS" w:cs="Calibri"/>
          <w:b/>
          <w:spacing w:val="-2"/>
          <w:kern w:val="1"/>
          <w:sz w:val="24"/>
          <w:szCs w:val="24"/>
          <w:lang w:eastAsia="zh-CN" w:bidi="hi-IN"/>
        </w:rPr>
      </w:pPr>
      <w:r w:rsidRPr="00AC74B9">
        <w:rPr>
          <w:rFonts w:eastAsia="Arial Unicode MS" w:cs="Calibri"/>
          <w:spacing w:val="-2"/>
          <w:kern w:val="1"/>
          <w:sz w:val="24"/>
          <w:szCs w:val="24"/>
          <w:lang w:eastAsia="zh-CN" w:bidi="hi-IN"/>
        </w:rPr>
        <w:t>Deve-se ainda, previamente a celebração do contrato, conduzir processo licitatório, amparada na Lei 14.133/21.</w:t>
      </w:r>
    </w:p>
    <w:p w14:paraId="14FC60CB"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311A0D4F" w14:textId="77777777" w:rsidR="00AC74B9" w:rsidRPr="00AC74B9" w:rsidRDefault="00AC74B9" w:rsidP="00AC74B9">
      <w:pPr>
        <w:widowControl w:val="0"/>
        <w:suppressAutoHyphens/>
        <w:spacing w:after="0"/>
        <w:jc w:val="both"/>
        <w:outlineLvl w:val="0"/>
        <w:rPr>
          <w:rFonts w:eastAsia="Times New Roman" w:cs="Calibri"/>
          <w:b/>
          <w:sz w:val="24"/>
          <w:szCs w:val="24"/>
          <w:lang w:eastAsia="zh-CN"/>
        </w:rPr>
      </w:pPr>
      <w:r w:rsidRPr="00AC74B9">
        <w:rPr>
          <w:rFonts w:eastAsia="Times New Roman" w:cs="Calibri"/>
          <w:b/>
          <w:sz w:val="24"/>
          <w:szCs w:val="24"/>
          <w:lang w:eastAsia="zh-CN"/>
        </w:rPr>
        <w:t>11. CONTRATAÇÕES</w:t>
      </w:r>
      <w:r w:rsidRPr="00AC74B9">
        <w:rPr>
          <w:rFonts w:eastAsia="Times New Roman" w:cs="Calibri"/>
          <w:b/>
          <w:spacing w:val="-12"/>
          <w:sz w:val="24"/>
          <w:szCs w:val="24"/>
          <w:lang w:eastAsia="zh-CN"/>
        </w:rPr>
        <w:t xml:space="preserve"> </w:t>
      </w:r>
      <w:r w:rsidRPr="00AC74B9">
        <w:rPr>
          <w:rFonts w:eastAsia="Times New Roman" w:cs="Calibri"/>
          <w:b/>
          <w:sz w:val="24"/>
          <w:szCs w:val="24"/>
          <w:lang w:eastAsia="zh-CN"/>
        </w:rPr>
        <w:t>CORRELATAS/INTERDEPENDENTES</w:t>
      </w:r>
    </w:p>
    <w:p w14:paraId="4F7D6711"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AC74B9">
        <w:rPr>
          <w:rFonts w:eastAsia="Times New Roman" w:cs="Calibri"/>
          <w:b/>
          <w:sz w:val="24"/>
          <w:szCs w:val="24"/>
          <w:lang w:eastAsia="zh-CN"/>
        </w:rPr>
        <w:t xml:space="preserve">Fundamentação: </w:t>
      </w:r>
      <w:r w:rsidRPr="00AC74B9">
        <w:rPr>
          <w:rFonts w:eastAsia="Times New Roman" w:cs="Calibri"/>
          <w:i/>
          <w:iCs/>
          <w:sz w:val="24"/>
          <w:szCs w:val="24"/>
          <w:lang w:eastAsia="zh-CN"/>
        </w:rPr>
        <w:t>Contratações correlatas</w:t>
      </w:r>
      <w:r w:rsidRPr="00AC74B9">
        <w:rPr>
          <w:rFonts w:eastAsia="Times New Roman" w:cs="Calibri"/>
          <w:i/>
          <w:iCs/>
          <w:spacing w:val="-4"/>
          <w:sz w:val="24"/>
          <w:szCs w:val="24"/>
          <w:lang w:eastAsia="zh-CN"/>
        </w:rPr>
        <w:t xml:space="preserve"> </w:t>
      </w:r>
      <w:r w:rsidRPr="00AC74B9">
        <w:rPr>
          <w:rFonts w:eastAsia="Times New Roman" w:cs="Calibri"/>
          <w:i/>
          <w:iCs/>
          <w:sz w:val="24"/>
          <w:szCs w:val="24"/>
          <w:lang w:eastAsia="zh-CN"/>
        </w:rPr>
        <w:t>e/ou</w:t>
      </w:r>
      <w:r w:rsidRPr="00AC74B9">
        <w:rPr>
          <w:rFonts w:eastAsia="Times New Roman" w:cs="Calibri"/>
          <w:i/>
          <w:iCs/>
          <w:spacing w:val="-1"/>
          <w:sz w:val="24"/>
          <w:szCs w:val="24"/>
          <w:lang w:eastAsia="zh-CN"/>
        </w:rPr>
        <w:t xml:space="preserve"> </w:t>
      </w:r>
      <w:r w:rsidRPr="00AC74B9">
        <w:rPr>
          <w:rFonts w:eastAsia="Times New Roman" w:cs="Calibri"/>
          <w:i/>
          <w:iCs/>
          <w:sz w:val="24"/>
          <w:szCs w:val="24"/>
          <w:lang w:eastAsia="zh-CN"/>
        </w:rPr>
        <w:t>interdependentes.</w:t>
      </w:r>
      <w:r w:rsidRPr="00AC74B9">
        <w:rPr>
          <w:rFonts w:eastAsia="Times New Roman" w:cs="Calibri"/>
          <w:i/>
          <w:iCs/>
          <w:spacing w:val="-4"/>
          <w:sz w:val="24"/>
          <w:szCs w:val="24"/>
          <w:lang w:eastAsia="zh-CN"/>
        </w:rPr>
        <w:t xml:space="preserve"> </w:t>
      </w:r>
      <w:r w:rsidRPr="00AC74B9">
        <w:rPr>
          <w:rFonts w:eastAsia="Times New Roman" w:cs="Calibri"/>
          <w:i/>
          <w:iCs/>
          <w:sz w:val="24"/>
          <w:szCs w:val="24"/>
          <w:lang w:eastAsia="zh-CN"/>
        </w:rPr>
        <w:t>(Inciso</w:t>
      </w:r>
      <w:r w:rsidRPr="00AC74B9">
        <w:rPr>
          <w:rFonts w:eastAsia="Times New Roman" w:cs="Calibri"/>
          <w:i/>
          <w:iCs/>
          <w:spacing w:val="-2"/>
          <w:sz w:val="24"/>
          <w:szCs w:val="24"/>
          <w:lang w:eastAsia="zh-CN"/>
        </w:rPr>
        <w:t xml:space="preserve"> </w:t>
      </w:r>
      <w:r w:rsidRPr="00AC74B9">
        <w:rPr>
          <w:rFonts w:eastAsia="Times New Roman" w:cs="Calibri"/>
          <w:i/>
          <w:iCs/>
          <w:sz w:val="24"/>
          <w:szCs w:val="24"/>
          <w:lang w:eastAsia="zh-CN"/>
        </w:rPr>
        <w:t>XI do § 1° do art. 18 da lei nº 14.133, de 2021).</w:t>
      </w:r>
    </w:p>
    <w:p w14:paraId="18E7C913"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p>
    <w:p w14:paraId="0F19A5D6" w14:textId="77777777" w:rsidR="00AC74B9" w:rsidRPr="00AC74B9" w:rsidRDefault="00AC74B9" w:rsidP="00AC74B9">
      <w:pPr>
        <w:widowControl w:val="0"/>
        <w:suppressAutoHyphens/>
        <w:spacing w:after="0"/>
        <w:jc w:val="both"/>
        <w:rPr>
          <w:rFonts w:eastAsia="Arial Unicode MS" w:cs="Calibri"/>
          <w:spacing w:val="-2"/>
          <w:kern w:val="1"/>
          <w:sz w:val="24"/>
          <w:szCs w:val="24"/>
          <w:lang w:eastAsia="zh-CN" w:bidi="hi-IN"/>
        </w:rPr>
      </w:pPr>
      <w:r w:rsidRPr="00AC74B9">
        <w:rPr>
          <w:rFonts w:eastAsia="Arial Unicode MS" w:cs="Calibri"/>
          <w:b/>
          <w:bCs/>
          <w:kern w:val="1"/>
          <w:sz w:val="24"/>
          <w:szCs w:val="24"/>
          <w:lang w:eastAsia="zh-CN" w:bidi="hi-IN"/>
        </w:rPr>
        <w:t>Indique</w:t>
      </w:r>
      <w:r w:rsidRPr="00AC74B9">
        <w:rPr>
          <w:rFonts w:eastAsia="Arial Unicode MS" w:cs="Calibri"/>
          <w:b/>
          <w:bCs/>
          <w:spacing w:val="-4"/>
          <w:kern w:val="1"/>
          <w:sz w:val="24"/>
          <w:szCs w:val="24"/>
          <w:lang w:eastAsia="zh-CN" w:bidi="hi-IN"/>
        </w:rPr>
        <w:t xml:space="preserve"> </w:t>
      </w:r>
      <w:r w:rsidRPr="00AC74B9">
        <w:rPr>
          <w:rFonts w:eastAsia="Arial Unicode MS" w:cs="Calibri"/>
          <w:b/>
          <w:bCs/>
          <w:kern w:val="1"/>
          <w:sz w:val="24"/>
          <w:szCs w:val="24"/>
          <w:lang w:eastAsia="zh-CN" w:bidi="hi-IN"/>
        </w:rPr>
        <w:t>as</w:t>
      </w:r>
      <w:r w:rsidRPr="00AC74B9">
        <w:rPr>
          <w:rFonts w:eastAsia="Arial Unicode MS" w:cs="Calibri"/>
          <w:b/>
          <w:bCs/>
          <w:spacing w:val="-3"/>
          <w:kern w:val="1"/>
          <w:sz w:val="24"/>
          <w:szCs w:val="24"/>
          <w:lang w:eastAsia="zh-CN" w:bidi="hi-IN"/>
        </w:rPr>
        <w:t xml:space="preserve"> </w:t>
      </w:r>
      <w:r w:rsidRPr="00AC74B9">
        <w:rPr>
          <w:rFonts w:eastAsia="Arial Unicode MS" w:cs="Calibri"/>
          <w:b/>
          <w:bCs/>
          <w:kern w:val="1"/>
          <w:sz w:val="24"/>
          <w:szCs w:val="24"/>
          <w:lang w:eastAsia="zh-CN" w:bidi="hi-IN"/>
        </w:rPr>
        <w:t>contratações</w:t>
      </w:r>
      <w:r w:rsidRPr="00AC74B9">
        <w:rPr>
          <w:rFonts w:eastAsia="Arial Unicode MS" w:cs="Calibri"/>
          <w:b/>
          <w:bCs/>
          <w:spacing w:val="-3"/>
          <w:kern w:val="1"/>
          <w:sz w:val="24"/>
          <w:szCs w:val="24"/>
          <w:lang w:eastAsia="zh-CN" w:bidi="hi-IN"/>
        </w:rPr>
        <w:t xml:space="preserve"> </w:t>
      </w:r>
      <w:r w:rsidRPr="00AC74B9">
        <w:rPr>
          <w:rFonts w:eastAsia="Arial Unicode MS" w:cs="Calibri"/>
          <w:b/>
          <w:bCs/>
          <w:spacing w:val="-2"/>
          <w:kern w:val="1"/>
          <w:sz w:val="24"/>
          <w:szCs w:val="24"/>
          <w:lang w:eastAsia="zh-CN" w:bidi="hi-IN"/>
        </w:rPr>
        <w:t xml:space="preserve">correlatas/interdependentes: </w:t>
      </w:r>
      <w:r w:rsidRPr="00AC74B9">
        <w:rPr>
          <w:rFonts w:eastAsia="Arial Unicode MS" w:cs="Calibri"/>
          <w:spacing w:val="-2"/>
          <w:kern w:val="1"/>
          <w:sz w:val="24"/>
          <w:szCs w:val="24"/>
          <w:lang w:eastAsia="zh-CN" w:bidi="hi-IN"/>
        </w:rPr>
        <w:t>Não se aplica.</w:t>
      </w:r>
    </w:p>
    <w:p w14:paraId="65FBC49A"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06B23B30"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7E9561D9" w14:textId="77777777" w:rsidR="00AC74B9" w:rsidRPr="00AC74B9" w:rsidRDefault="00AC74B9" w:rsidP="00AC74B9">
      <w:pPr>
        <w:widowControl w:val="0"/>
        <w:suppressAutoHyphens/>
        <w:spacing w:after="0"/>
        <w:jc w:val="both"/>
        <w:outlineLvl w:val="0"/>
        <w:rPr>
          <w:rFonts w:eastAsia="Times New Roman" w:cs="Calibri"/>
          <w:b/>
          <w:sz w:val="24"/>
          <w:szCs w:val="24"/>
          <w:lang w:eastAsia="zh-CN"/>
        </w:rPr>
      </w:pPr>
      <w:r w:rsidRPr="00AC74B9">
        <w:rPr>
          <w:rFonts w:eastAsia="Times New Roman" w:cs="Calibri"/>
          <w:b/>
          <w:sz w:val="24"/>
          <w:szCs w:val="24"/>
          <w:lang w:eastAsia="zh-CN"/>
        </w:rPr>
        <w:t>12. IMPACTOS</w:t>
      </w:r>
      <w:r w:rsidRPr="00AC74B9">
        <w:rPr>
          <w:rFonts w:eastAsia="Times New Roman" w:cs="Calibri"/>
          <w:b/>
          <w:spacing w:val="-7"/>
          <w:sz w:val="24"/>
          <w:szCs w:val="24"/>
          <w:lang w:eastAsia="zh-CN"/>
        </w:rPr>
        <w:t xml:space="preserve"> </w:t>
      </w:r>
      <w:r w:rsidRPr="00AC74B9">
        <w:rPr>
          <w:rFonts w:eastAsia="Times New Roman" w:cs="Calibri"/>
          <w:b/>
          <w:sz w:val="24"/>
          <w:szCs w:val="24"/>
          <w:lang w:eastAsia="zh-CN"/>
        </w:rPr>
        <w:t>AMBIENTAIS</w:t>
      </w:r>
    </w:p>
    <w:p w14:paraId="43D7B1A0"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ind w:firstLine="20"/>
        <w:jc w:val="both"/>
        <w:rPr>
          <w:rFonts w:eastAsia="Times New Roman" w:cs="Calibri"/>
          <w:i/>
          <w:iCs/>
          <w:sz w:val="24"/>
          <w:szCs w:val="24"/>
          <w:lang w:eastAsia="zh-CN"/>
        </w:rPr>
      </w:pPr>
      <w:r w:rsidRPr="00AC74B9">
        <w:rPr>
          <w:rFonts w:eastAsia="Times New Roman" w:cs="Calibri"/>
          <w:b/>
          <w:sz w:val="24"/>
          <w:szCs w:val="24"/>
          <w:lang w:eastAsia="zh-CN"/>
        </w:rPr>
        <w:t xml:space="preserve">Fundamentação: </w:t>
      </w:r>
      <w:r w:rsidRPr="00AC74B9">
        <w:rPr>
          <w:rFonts w:eastAsia="Times New Roman" w:cs="Calibri"/>
          <w:i/>
          <w:iCs/>
          <w:sz w:val="24"/>
          <w:szCs w:val="24"/>
          <w:lang w:eastAsia="zh-CN"/>
        </w:rPr>
        <w:t>Descrição de possíveis impactos ambientais e respectivas medidas mitigadoras,</w:t>
      </w:r>
      <w:r w:rsidRPr="00AC74B9">
        <w:rPr>
          <w:rFonts w:eastAsia="Times New Roman" w:cs="Calibri"/>
          <w:i/>
          <w:iCs/>
          <w:spacing w:val="-11"/>
          <w:sz w:val="24"/>
          <w:szCs w:val="24"/>
          <w:lang w:eastAsia="zh-CN"/>
        </w:rPr>
        <w:t xml:space="preserve"> </w:t>
      </w:r>
      <w:r w:rsidRPr="00AC74B9">
        <w:rPr>
          <w:rFonts w:eastAsia="Times New Roman" w:cs="Calibri"/>
          <w:i/>
          <w:iCs/>
          <w:sz w:val="24"/>
          <w:szCs w:val="24"/>
          <w:lang w:eastAsia="zh-CN"/>
        </w:rPr>
        <w:t>incluídos</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requisitos</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de</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baixo</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consumo</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de</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energia</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e</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de</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outros</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recursos,</w:t>
      </w:r>
      <w:r w:rsidRPr="00AC74B9">
        <w:rPr>
          <w:rFonts w:eastAsia="Times New Roman" w:cs="Calibri"/>
          <w:i/>
          <w:iCs/>
          <w:spacing w:val="-12"/>
          <w:sz w:val="24"/>
          <w:szCs w:val="24"/>
          <w:lang w:eastAsia="zh-CN"/>
        </w:rPr>
        <w:t xml:space="preserve"> </w:t>
      </w:r>
      <w:r w:rsidRPr="00AC74B9">
        <w:rPr>
          <w:rFonts w:eastAsia="Times New Roman" w:cs="Calibri"/>
          <w:i/>
          <w:iCs/>
          <w:sz w:val="24"/>
          <w:szCs w:val="24"/>
          <w:lang w:eastAsia="zh-CN"/>
        </w:rPr>
        <w:t>bem</w:t>
      </w:r>
      <w:r w:rsidRPr="00AC74B9">
        <w:rPr>
          <w:rFonts w:eastAsia="Times New Roman" w:cs="Calibri"/>
          <w:i/>
          <w:iCs/>
          <w:spacing w:val="-10"/>
          <w:sz w:val="24"/>
          <w:szCs w:val="24"/>
          <w:lang w:eastAsia="zh-CN"/>
        </w:rPr>
        <w:t xml:space="preserve"> </w:t>
      </w:r>
      <w:r w:rsidRPr="00AC74B9">
        <w:rPr>
          <w:rFonts w:eastAsia="Times New Roman" w:cs="Calibri"/>
          <w:i/>
          <w:iCs/>
          <w:sz w:val="24"/>
          <w:szCs w:val="24"/>
          <w:lang w:eastAsia="zh-CN"/>
        </w:rPr>
        <w:t>como logística reversa para desfazimento e reciclagem de bens e refugos, quando aplicável; (inciso XI do § 1° do art. 18 da lei nº 14.133, de 2021).</w:t>
      </w:r>
    </w:p>
    <w:p w14:paraId="44C62144" w14:textId="77777777" w:rsidR="00AC74B9" w:rsidRPr="00AC74B9" w:rsidRDefault="00AC74B9" w:rsidP="00AC74B9">
      <w:pPr>
        <w:widowControl w:val="0"/>
        <w:suppressAutoHyphens/>
        <w:spacing w:after="0"/>
        <w:jc w:val="both"/>
        <w:rPr>
          <w:rFonts w:eastAsia="Arial Unicode MS" w:cs="Calibri"/>
          <w:bCs/>
          <w:color w:val="FF0000"/>
          <w:kern w:val="1"/>
          <w:sz w:val="24"/>
          <w:szCs w:val="24"/>
          <w:lang w:eastAsia="zh-CN" w:bidi="hi-IN"/>
        </w:rPr>
      </w:pPr>
    </w:p>
    <w:p w14:paraId="7FF6F4E2" w14:textId="77777777" w:rsidR="00AC74B9" w:rsidRPr="00AC74B9" w:rsidRDefault="00AC74B9" w:rsidP="00AC74B9">
      <w:pPr>
        <w:widowControl w:val="0"/>
        <w:suppressAutoHyphens/>
        <w:spacing w:after="0"/>
        <w:jc w:val="both"/>
        <w:rPr>
          <w:rFonts w:eastAsia="Arial Unicode MS" w:cs="Calibri"/>
          <w:b/>
          <w:bCs/>
          <w:spacing w:val="-2"/>
          <w:kern w:val="1"/>
          <w:sz w:val="24"/>
          <w:szCs w:val="24"/>
          <w:lang w:eastAsia="zh-CN" w:bidi="hi-IN"/>
        </w:rPr>
      </w:pPr>
      <w:r w:rsidRPr="00AC74B9">
        <w:rPr>
          <w:rFonts w:eastAsia="Arial Unicode MS" w:cs="Calibri"/>
          <w:b/>
          <w:bCs/>
          <w:kern w:val="1"/>
          <w:sz w:val="24"/>
          <w:szCs w:val="24"/>
          <w:lang w:eastAsia="zh-CN" w:bidi="hi-IN"/>
        </w:rPr>
        <w:t>Descreva</w:t>
      </w:r>
      <w:r w:rsidRPr="00AC74B9">
        <w:rPr>
          <w:rFonts w:eastAsia="Arial Unicode MS" w:cs="Calibri"/>
          <w:b/>
          <w:bCs/>
          <w:spacing w:val="-4"/>
          <w:kern w:val="1"/>
          <w:sz w:val="24"/>
          <w:szCs w:val="24"/>
          <w:lang w:eastAsia="zh-CN" w:bidi="hi-IN"/>
        </w:rPr>
        <w:t xml:space="preserve"> </w:t>
      </w:r>
      <w:r w:rsidRPr="00AC74B9">
        <w:rPr>
          <w:rFonts w:eastAsia="Arial Unicode MS" w:cs="Calibri"/>
          <w:b/>
          <w:bCs/>
          <w:kern w:val="1"/>
          <w:sz w:val="24"/>
          <w:szCs w:val="24"/>
          <w:lang w:eastAsia="zh-CN" w:bidi="hi-IN"/>
        </w:rPr>
        <w:t>impactos</w:t>
      </w:r>
      <w:r w:rsidRPr="00AC74B9">
        <w:rPr>
          <w:rFonts w:eastAsia="Arial Unicode MS" w:cs="Calibri"/>
          <w:b/>
          <w:bCs/>
          <w:spacing w:val="-2"/>
          <w:kern w:val="1"/>
          <w:sz w:val="24"/>
          <w:szCs w:val="24"/>
          <w:lang w:eastAsia="zh-CN" w:bidi="hi-IN"/>
        </w:rPr>
        <w:t xml:space="preserve"> </w:t>
      </w:r>
      <w:r w:rsidRPr="00AC74B9">
        <w:rPr>
          <w:rFonts w:eastAsia="Arial Unicode MS" w:cs="Calibri"/>
          <w:b/>
          <w:bCs/>
          <w:kern w:val="1"/>
          <w:sz w:val="24"/>
          <w:szCs w:val="24"/>
          <w:lang w:eastAsia="zh-CN" w:bidi="hi-IN"/>
        </w:rPr>
        <w:t>e</w:t>
      </w:r>
      <w:r w:rsidRPr="00AC74B9">
        <w:rPr>
          <w:rFonts w:eastAsia="Arial Unicode MS" w:cs="Calibri"/>
          <w:b/>
          <w:bCs/>
          <w:spacing w:val="-2"/>
          <w:kern w:val="1"/>
          <w:sz w:val="24"/>
          <w:szCs w:val="24"/>
          <w:lang w:eastAsia="zh-CN" w:bidi="hi-IN"/>
        </w:rPr>
        <w:t xml:space="preserve"> medidas:</w:t>
      </w:r>
    </w:p>
    <w:p w14:paraId="401D715F"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4493194F"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r w:rsidRPr="00AC74B9">
        <w:rPr>
          <w:rFonts w:eastAsia="Arial Unicode MS" w:cs="Calibri"/>
          <w:bCs/>
          <w:spacing w:val="-2"/>
          <w:kern w:val="1"/>
          <w:sz w:val="24"/>
          <w:szCs w:val="24"/>
          <w:lang w:eastAsia="zh-CN" w:bidi="hi-IN"/>
        </w:rPr>
        <w:lastRenderedPageBreak/>
        <w:t xml:space="preserve">Critérios e práticas sustentáveis: A contratação deverá considerar critérios e práticas sustentáveis, como a utilização de materiais recicláveis, biodegradáveis ou de menor impacto ambiental, a redução do consumo de energia nos processos e serviços, a adoção de tecnologias limpas e a implementação de sistemas de gestão ambiental pelos fornecedores e prestadores de serviços. Para tanto sugere-se preferencialmente a oferta de equipamentos que utilizem o gás refrigerante R32, que não agride a camada de ozônio e atende às mais exigentes normas de proteção ao meio ambiente.  </w:t>
      </w:r>
    </w:p>
    <w:p w14:paraId="5A3ED6B2"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37BF5331" w14:textId="77777777" w:rsidR="00AC74B9" w:rsidRPr="00AC74B9" w:rsidRDefault="00AC74B9" w:rsidP="00AC74B9">
      <w:pPr>
        <w:widowControl w:val="0"/>
        <w:suppressAutoHyphens/>
        <w:spacing w:after="0"/>
        <w:jc w:val="both"/>
        <w:outlineLvl w:val="0"/>
        <w:rPr>
          <w:rFonts w:eastAsia="Times New Roman" w:cs="Calibri"/>
          <w:b/>
          <w:sz w:val="24"/>
          <w:szCs w:val="24"/>
          <w:lang w:eastAsia="zh-CN"/>
        </w:rPr>
      </w:pPr>
      <w:r w:rsidRPr="00AC74B9">
        <w:rPr>
          <w:rFonts w:eastAsia="Times New Roman" w:cs="Calibri"/>
          <w:b/>
          <w:sz w:val="24"/>
          <w:szCs w:val="24"/>
          <w:lang w:eastAsia="zh-CN"/>
        </w:rPr>
        <w:t>13. DA UTILIZAÇÃO DO SISTEMA DE REGISTRO DE PREÇOS</w:t>
      </w:r>
    </w:p>
    <w:p w14:paraId="41E74130" w14:textId="77777777" w:rsidR="00AC74B9" w:rsidRPr="00AC74B9" w:rsidRDefault="00AC74B9" w:rsidP="00AC74B9">
      <w:pPr>
        <w:widowControl w:val="0"/>
        <w:suppressAutoHyphens/>
        <w:spacing w:after="0"/>
        <w:jc w:val="both"/>
        <w:rPr>
          <w:rFonts w:eastAsia="Arial Unicode MS" w:cs="Calibri"/>
          <w:b/>
          <w:bCs/>
          <w:i/>
          <w:iCs/>
          <w:kern w:val="1"/>
          <w:sz w:val="24"/>
          <w:szCs w:val="24"/>
          <w:lang w:eastAsia="zh-CN" w:bidi="hi-IN"/>
        </w:rPr>
      </w:pPr>
      <w:r w:rsidRPr="00AC74B9">
        <w:rPr>
          <w:rFonts w:eastAsia="Arial Unicode MS" w:cs="Calibri"/>
          <w:b/>
          <w:bCs/>
          <w:kern w:val="1"/>
          <w:sz w:val="24"/>
          <w:szCs w:val="24"/>
          <w:lang w:eastAsia="zh-CN" w:bidi="hi-IN"/>
        </w:rPr>
        <w:t xml:space="preserve">Fundamentação: </w:t>
      </w:r>
      <w:r w:rsidRPr="00AC74B9">
        <w:rPr>
          <w:rFonts w:eastAsia="Arial Unicode MS" w:cs="Calibri"/>
          <w:bCs/>
          <w:i/>
          <w:iCs/>
          <w:kern w:val="1"/>
          <w:sz w:val="24"/>
          <w:szCs w:val="24"/>
          <w:lang w:eastAsia="zh-CN" w:bidi="hi-IN"/>
        </w:rPr>
        <w:t>Nos termos do art. 40, II, da Lei n.º 14.133, de 2021, as compras deverão ser processamento por meio de sistema de registro de preços, quando pertinente. As hipóteses de utilização do registro de preços constam dos incisos do art. 64 do Decreto Municipal n.º 034, de 2023.</w:t>
      </w:r>
    </w:p>
    <w:p w14:paraId="5FBCA5BA"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632EC1DC"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r w:rsidRPr="00AC74B9">
        <w:rPr>
          <w:rFonts w:eastAsia="Arial Unicode MS" w:cs="Calibri"/>
          <w:bCs/>
          <w:spacing w:val="-2"/>
          <w:kern w:val="1"/>
          <w:sz w:val="24"/>
          <w:szCs w:val="24"/>
          <w:lang w:eastAsia="zh-CN" w:bidi="hi-IN"/>
        </w:rPr>
        <w:t>(  X   ) Deverá ser adotado o sistema de registro de preços.</w:t>
      </w:r>
    </w:p>
    <w:p w14:paraId="13D00757"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2EB65618"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r w:rsidRPr="00AC74B9">
        <w:rPr>
          <w:rFonts w:eastAsia="Arial Unicode MS" w:cs="Calibri"/>
          <w:bCs/>
          <w:spacing w:val="-2"/>
          <w:kern w:val="1"/>
          <w:sz w:val="24"/>
          <w:szCs w:val="24"/>
          <w:lang w:eastAsia="zh-CN" w:bidi="hi-IN"/>
        </w:rPr>
        <w:t>(    ) Não deverá ser adotado o sistema de registro de preços conforme justificativa.</w:t>
      </w:r>
    </w:p>
    <w:p w14:paraId="2411A71E"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5444FFEA" w14:textId="77777777" w:rsidR="00AC74B9" w:rsidRPr="00AC74B9" w:rsidRDefault="00AC74B9" w:rsidP="00AC74B9">
      <w:pPr>
        <w:widowControl w:val="0"/>
        <w:numPr>
          <w:ilvl w:val="0"/>
          <w:numId w:val="104"/>
        </w:numPr>
        <w:suppressAutoHyphens/>
        <w:spacing w:before="86" w:after="0" w:line="240" w:lineRule="auto"/>
        <w:ind w:left="0" w:right="86" w:firstLine="0"/>
        <w:jc w:val="both"/>
        <w:rPr>
          <w:rFonts w:eastAsia="Times New Roman" w:cs="Calibri"/>
          <w:bCs/>
          <w:spacing w:val="-2"/>
          <w:sz w:val="24"/>
          <w:szCs w:val="24"/>
          <w:lang w:eastAsia="pt-BR"/>
        </w:rPr>
      </w:pPr>
      <w:r w:rsidRPr="00AC74B9">
        <w:rPr>
          <w:rFonts w:eastAsia="Times New Roman" w:cs="Calibri"/>
          <w:b/>
          <w:bCs/>
          <w:spacing w:val="-2"/>
          <w:sz w:val="24"/>
          <w:szCs w:val="24"/>
          <w:lang w:eastAsia="pt-BR"/>
        </w:rPr>
        <w:t>Descreva a justificativa para não adoção do sistema de registro de preços:</w:t>
      </w:r>
      <w:r w:rsidRPr="00AC74B9">
        <w:rPr>
          <w:rFonts w:eastAsia="Times New Roman" w:cs="Calibri"/>
          <w:spacing w:val="-2"/>
          <w:sz w:val="24"/>
          <w:szCs w:val="24"/>
          <w:lang w:eastAsia="pt-BR"/>
        </w:rPr>
        <w:t xml:space="preserve"> </w:t>
      </w:r>
    </w:p>
    <w:p w14:paraId="761AA1ED"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76C2ECD7"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r w:rsidRPr="00AC74B9">
        <w:rPr>
          <w:rFonts w:eastAsia="Arial Unicode MS" w:cs="Calibri"/>
          <w:bCs/>
          <w:spacing w:val="-2"/>
          <w:kern w:val="1"/>
          <w:sz w:val="24"/>
          <w:szCs w:val="24"/>
          <w:lang w:eastAsia="zh-CN" w:bidi="hi-IN"/>
        </w:rPr>
        <w:t>A adesão à ata de registro de preços será admitida: (     ) Sim    (  X   ) Não.</w:t>
      </w:r>
    </w:p>
    <w:p w14:paraId="2F04FC1A" w14:textId="77777777" w:rsidR="00AC74B9" w:rsidRPr="00AC74B9" w:rsidRDefault="00AC74B9" w:rsidP="00AC74B9">
      <w:pPr>
        <w:widowControl w:val="0"/>
        <w:suppressAutoHyphens/>
        <w:spacing w:after="0"/>
        <w:jc w:val="both"/>
        <w:rPr>
          <w:rFonts w:eastAsia="Arial Unicode MS" w:cs="Calibri"/>
          <w:bCs/>
          <w:spacing w:val="-2"/>
          <w:kern w:val="1"/>
          <w:sz w:val="24"/>
          <w:szCs w:val="24"/>
          <w:lang w:eastAsia="zh-CN" w:bidi="hi-IN"/>
        </w:rPr>
      </w:pPr>
    </w:p>
    <w:p w14:paraId="6D483EFE" w14:textId="77777777" w:rsidR="00AC74B9" w:rsidRPr="00AC74B9" w:rsidRDefault="00AC74B9" w:rsidP="00AC74B9">
      <w:pPr>
        <w:widowControl w:val="0"/>
        <w:suppressAutoHyphens/>
        <w:autoSpaceDE w:val="0"/>
        <w:autoSpaceDN w:val="0"/>
        <w:adjustRightInd w:val="0"/>
        <w:spacing w:after="0"/>
        <w:jc w:val="both"/>
        <w:rPr>
          <w:rFonts w:eastAsia="Arial Unicode MS" w:cs="Calibri"/>
          <w:bCs/>
          <w:spacing w:val="-2"/>
          <w:kern w:val="1"/>
          <w:sz w:val="24"/>
          <w:szCs w:val="24"/>
          <w:lang w:eastAsia="zh-CN" w:bidi="hi-IN"/>
        </w:rPr>
      </w:pPr>
      <w:r w:rsidRPr="00AC74B9">
        <w:rPr>
          <w:rFonts w:eastAsia="Arial Unicode MS" w:cs="Calibri"/>
          <w:b/>
          <w:spacing w:val="-2"/>
          <w:kern w:val="1"/>
          <w:sz w:val="24"/>
          <w:szCs w:val="24"/>
          <w:lang w:eastAsia="zh-CN" w:bidi="hi-IN"/>
        </w:rPr>
        <w:t>Descreva a justificativa para a vedação a adesão à ata de registro de preços (se for o caso):</w:t>
      </w:r>
      <w:r w:rsidRPr="00AC74B9">
        <w:rPr>
          <w:rFonts w:eastAsia="Arial Unicode MS" w:cs="Calibri"/>
          <w:bCs/>
          <w:spacing w:val="-2"/>
          <w:kern w:val="1"/>
          <w:sz w:val="24"/>
          <w:szCs w:val="24"/>
          <w:lang w:eastAsia="zh-CN" w:bidi="hi-IN"/>
        </w:rPr>
        <w:t xml:space="preserve"> Não será permitida a adesão a ata de registro de preços em razão da capacidade de gerenciamento, haja vista a reduzida estrutura administrativa do Município de Diamante D´Oeste, bem como, porque a contratação pretendida contempla a necessidade de toda a máquina administrativa.</w:t>
      </w:r>
    </w:p>
    <w:p w14:paraId="07A59668" w14:textId="77777777" w:rsidR="00AC74B9" w:rsidRPr="00AC74B9" w:rsidRDefault="00AC74B9" w:rsidP="00AC74B9">
      <w:pPr>
        <w:widowControl w:val="0"/>
        <w:suppressAutoHyphens/>
        <w:autoSpaceDE w:val="0"/>
        <w:autoSpaceDN w:val="0"/>
        <w:adjustRightInd w:val="0"/>
        <w:spacing w:after="0"/>
        <w:jc w:val="both"/>
        <w:rPr>
          <w:rFonts w:eastAsia="Arial Unicode MS" w:cs="Calibri"/>
          <w:bCs/>
          <w:spacing w:val="-2"/>
          <w:kern w:val="1"/>
          <w:sz w:val="24"/>
          <w:szCs w:val="24"/>
          <w:lang w:eastAsia="zh-CN" w:bidi="hi-IN"/>
        </w:rPr>
      </w:pPr>
    </w:p>
    <w:p w14:paraId="7687B845" w14:textId="77777777" w:rsidR="00AC74B9" w:rsidRPr="00AC74B9" w:rsidRDefault="00AC74B9" w:rsidP="00AC74B9">
      <w:pPr>
        <w:widowControl w:val="0"/>
        <w:suppressAutoHyphens/>
        <w:spacing w:after="0"/>
        <w:jc w:val="both"/>
        <w:outlineLvl w:val="0"/>
        <w:rPr>
          <w:rFonts w:eastAsia="Times New Roman" w:cs="Calibri"/>
          <w:b/>
          <w:sz w:val="24"/>
          <w:szCs w:val="24"/>
          <w:lang w:eastAsia="zh-CN"/>
        </w:rPr>
      </w:pPr>
      <w:r w:rsidRPr="00AC74B9">
        <w:rPr>
          <w:rFonts w:eastAsia="Times New Roman" w:cs="Calibri"/>
          <w:b/>
          <w:sz w:val="24"/>
          <w:szCs w:val="24"/>
          <w:lang w:eastAsia="zh-CN"/>
        </w:rPr>
        <w:t>14. POSICIONAMENTO</w:t>
      </w:r>
      <w:r w:rsidRPr="00AC74B9">
        <w:rPr>
          <w:rFonts w:eastAsia="Times New Roman" w:cs="Calibri"/>
          <w:b/>
          <w:spacing w:val="-5"/>
          <w:sz w:val="24"/>
          <w:szCs w:val="24"/>
          <w:lang w:eastAsia="zh-CN"/>
        </w:rPr>
        <w:t xml:space="preserve"> </w:t>
      </w:r>
      <w:r w:rsidRPr="00AC74B9">
        <w:rPr>
          <w:rFonts w:eastAsia="Times New Roman" w:cs="Calibri"/>
          <w:b/>
          <w:sz w:val="24"/>
          <w:szCs w:val="24"/>
          <w:lang w:eastAsia="zh-CN"/>
        </w:rPr>
        <w:t>SOBRE</w:t>
      </w:r>
      <w:r w:rsidRPr="00AC74B9">
        <w:rPr>
          <w:rFonts w:eastAsia="Times New Roman" w:cs="Calibri"/>
          <w:b/>
          <w:spacing w:val="-5"/>
          <w:sz w:val="24"/>
          <w:szCs w:val="24"/>
          <w:lang w:eastAsia="zh-CN"/>
        </w:rPr>
        <w:t xml:space="preserve"> </w:t>
      </w:r>
      <w:r w:rsidRPr="00AC74B9">
        <w:rPr>
          <w:rFonts w:eastAsia="Times New Roman" w:cs="Calibri"/>
          <w:b/>
          <w:sz w:val="24"/>
          <w:szCs w:val="24"/>
          <w:lang w:eastAsia="zh-CN"/>
        </w:rPr>
        <w:t>A</w:t>
      </w:r>
      <w:r w:rsidRPr="00AC74B9">
        <w:rPr>
          <w:rFonts w:eastAsia="Times New Roman" w:cs="Calibri"/>
          <w:b/>
          <w:spacing w:val="-3"/>
          <w:sz w:val="24"/>
          <w:szCs w:val="24"/>
          <w:lang w:eastAsia="zh-CN"/>
        </w:rPr>
        <w:t xml:space="preserve"> </w:t>
      </w:r>
      <w:r w:rsidRPr="00AC74B9">
        <w:rPr>
          <w:rFonts w:eastAsia="Times New Roman" w:cs="Calibri"/>
          <w:b/>
          <w:sz w:val="24"/>
          <w:szCs w:val="24"/>
          <w:lang w:eastAsia="zh-CN"/>
        </w:rPr>
        <w:t>VIABILIDADE</w:t>
      </w:r>
      <w:r w:rsidRPr="00AC74B9">
        <w:rPr>
          <w:rFonts w:eastAsia="Times New Roman" w:cs="Calibri"/>
          <w:b/>
          <w:spacing w:val="5"/>
          <w:sz w:val="24"/>
          <w:szCs w:val="24"/>
          <w:lang w:eastAsia="zh-CN"/>
        </w:rPr>
        <w:t xml:space="preserve"> </w:t>
      </w:r>
      <w:r w:rsidRPr="00AC74B9">
        <w:rPr>
          <w:rFonts w:eastAsia="Times New Roman" w:cs="Calibri"/>
          <w:b/>
          <w:sz w:val="24"/>
          <w:szCs w:val="24"/>
          <w:lang w:eastAsia="zh-CN"/>
        </w:rPr>
        <w:t>DA</w:t>
      </w:r>
      <w:r w:rsidRPr="00AC74B9">
        <w:rPr>
          <w:rFonts w:eastAsia="Times New Roman" w:cs="Calibri"/>
          <w:b/>
          <w:spacing w:val="4"/>
          <w:sz w:val="24"/>
          <w:szCs w:val="24"/>
          <w:lang w:eastAsia="zh-CN"/>
        </w:rPr>
        <w:t xml:space="preserve"> </w:t>
      </w:r>
      <w:r w:rsidRPr="00AC74B9">
        <w:rPr>
          <w:rFonts w:eastAsia="Times New Roman" w:cs="Calibri"/>
          <w:b/>
          <w:sz w:val="24"/>
          <w:szCs w:val="24"/>
          <w:lang w:eastAsia="zh-CN"/>
        </w:rPr>
        <w:t>CONTRATAÇÃO</w:t>
      </w:r>
    </w:p>
    <w:p w14:paraId="4FB51A83"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AC74B9">
        <w:rPr>
          <w:rFonts w:eastAsia="Times New Roman" w:cs="Calibri"/>
          <w:b/>
          <w:sz w:val="24"/>
          <w:szCs w:val="24"/>
          <w:lang w:eastAsia="zh-CN"/>
        </w:rPr>
        <w:t xml:space="preserve">Fundamentação: </w:t>
      </w:r>
      <w:r w:rsidRPr="00AC74B9">
        <w:rPr>
          <w:rFonts w:eastAsia="Times New Roman" w:cs="Calibri"/>
          <w:i/>
          <w:iCs/>
          <w:sz w:val="24"/>
          <w:szCs w:val="24"/>
          <w:lang w:eastAsia="zh-CN"/>
        </w:rPr>
        <w:t>Posicionamento conclusivo sobre a adequação da contratação para o atendimento</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da</w:t>
      </w:r>
      <w:r w:rsidRPr="00AC74B9">
        <w:rPr>
          <w:rFonts w:eastAsia="Times New Roman" w:cs="Calibri"/>
          <w:i/>
          <w:iCs/>
          <w:spacing w:val="-5"/>
          <w:sz w:val="24"/>
          <w:szCs w:val="24"/>
          <w:lang w:eastAsia="zh-CN"/>
        </w:rPr>
        <w:t xml:space="preserve"> </w:t>
      </w:r>
      <w:r w:rsidRPr="00AC74B9">
        <w:rPr>
          <w:rFonts w:eastAsia="Times New Roman" w:cs="Calibri"/>
          <w:i/>
          <w:iCs/>
          <w:sz w:val="24"/>
          <w:szCs w:val="24"/>
          <w:lang w:eastAsia="zh-CN"/>
        </w:rPr>
        <w:t>necessidade</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a</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que</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se</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destina.</w:t>
      </w:r>
      <w:r w:rsidRPr="00AC74B9">
        <w:rPr>
          <w:rFonts w:eastAsia="Times New Roman" w:cs="Calibri"/>
          <w:i/>
          <w:iCs/>
          <w:spacing w:val="-2"/>
          <w:sz w:val="24"/>
          <w:szCs w:val="24"/>
          <w:lang w:eastAsia="zh-CN"/>
        </w:rPr>
        <w:t xml:space="preserve"> </w:t>
      </w:r>
      <w:r w:rsidRPr="00AC74B9">
        <w:rPr>
          <w:rFonts w:eastAsia="Times New Roman" w:cs="Calibri"/>
          <w:i/>
          <w:iCs/>
          <w:sz w:val="24"/>
          <w:szCs w:val="24"/>
          <w:lang w:eastAsia="zh-CN"/>
        </w:rPr>
        <w:t>(Inciso</w:t>
      </w:r>
      <w:r w:rsidRPr="00AC74B9">
        <w:rPr>
          <w:rFonts w:eastAsia="Times New Roman" w:cs="Calibri"/>
          <w:i/>
          <w:iCs/>
          <w:spacing w:val="-11"/>
          <w:sz w:val="24"/>
          <w:szCs w:val="24"/>
          <w:lang w:eastAsia="zh-CN"/>
        </w:rPr>
        <w:t xml:space="preserve"> </w:t>
      </w:r>
      <w:r w:rsidRPr="00AC74B9">
        <w:rPr>
          <w:rFonts w:eastAsia="Times New Roman" w:cs="Calibri"/>
          <w:i/>
          <w:iCs/>
          <w:sz w:val="24"/>
          <w:szCs w:val="24"/>
          <w:lang w:eastAsia="zh-CN"/>
        </w:rPr>
        <w:t>XIII</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do</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1°</w:t>
      </w:r>
      <w:r w:rsidRPr="00AC74B9">
        <w:rPr>
          <w:rFonts w:eastAsia="Times New Roman" w:cs="Calibri"/>
          <w:i/>
          <w:iCs/>
          <w:spacing w:val="-6"/>
          <w:sz w:val="24"/>
          <w:szCs w:val="24"/>
          <w:lang w:eastAsia="zh-CN"/>
        </w:rPr>
        <w:t xml:space="preserve"> </w:t>
      </w:r>
      <w:r w:rsidRPr="00AC74B9">
        <w:rPr>
          <w:rFonts w:eastAsia="Times New Roman" w:cs="Calibri"/>
          <w:i/>
          <w:iCs/>
          <w:sz w:val="24"/>
          <w:szCs w:val="24"/>
          <w:lang w:eastAsia="zh-CN"/>
        </w:rPr>
        <w:t>do</w:t>
      </w:r>
      <w:r w:rsidRPr="00AC74B9">
        <w:rPr>
          <w:rFonts w:eastAsia="Times New Roman" w:cs="Calibri"/>
          <w:i/>
          <w:iCs/>
          <w:spacing w:val="-4"/>
          <w:sz w:val="24"/>
          <w:szCs w:val="24"/>
          <w:lang w:eastAsia="zh-CN"/>
        </w:rPr>
        <w:t xml:space="preserve"> </w:t>
      </w:r>
      <w:r w:rsidRPr="00AC74B9">
        <w:rPr>
          <w:rFonts w:eastAsia="Times New Roman" w:cs="Calibri"/>
          <w:i/>
          <w:iCs/>
          <w:sz w:val="24"/>
          <w:szCs w:val="24"/>
          <w:lang w:eastAsia="zh-CN"/>
        </w:rPr>
        <w:t>art.</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18</w:t>
      </w:r>
      <w:r w:rsidRPr="00AC74B9">
        <w:rPr>
          <w:rFonts w:eastAsia="Times New Roman" w:cs="Calibri"/>
          <w:i/>
          <w:iCs/>
          <w:spacing w:val="-8"/>
          <w:sz w:val="24"/>
          <w:szCs w:val="24"/>
          <w:lang w:eastAsia="zh-CN"/>
        </w:rPr>
        <w:t xml:space="preserve"> </w:t>
      </w:r>
      <w:r w:rsidRPr="00AC74B9">
        <w:rPr>
          <w:rFonts w:eastAsia="Times New Roman" w:cs="Calibri"/>
          <w:i/>
          <w:iCs/>
          <w:sz w:val="24"/>
          <w:szCs w:val="24"/>
          <w:lang w:eastAsia="zh-CN"/>
        </w:rPr>
        <w:t>da</w:t>
      </w:r>
      <w:r w:rsidRPr="00AC74B9">
        <w:rPr>
          <w:rFonts w:eastAsia="Times New Roman" w:cs="Calibri"/>
          <w:i/>
          <w:iCs/>
          <w:spacing w:val="-5"/>
          <w:sz w:val="24"/>
          <w:szCs w:val="24"/>
          <w:lang w:eastAsia="zh-CN"/>
        </w:rPr>
        <w:t xml:space="preserve"> </w:t>
      </w:r>
      <w:r w:rsidRPr="00AC74B9">
        <w:rPr>
          <w:rFonts w:eastAsia="Times New Roman" w:cs="Calibri"/>
          <w:i/>
          <w:iCs/>
          <w:sz w:val="24"/>
          <w:szCs w:val="24"/>
          <w:lang w:eastAsia="zh-CN"/>
        </w:rPr>
        <w:t>lei</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nº</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14.133,</w:t>
      </w:r>
      <w:r w:rsidRPr="00AC74B9">
        <w:rPr>
          <w:rFonts w:eastAsia="Times New Roman" w:cs="Calibri"/>
          <w:i/>
          <w:iCs/>
          <w:spacing w:val="-7"/>
          <w:sz w:val="24"/>
          <w:szCs w:val="24"/>
          <w:lang w:eastAsia="zh-CN"/>
        </w:rPr>
        <w:t xml:space="preserve"> </w:t>
      </w:r>
      <w:r w:rsidRPr="00AC74B9">
        <w:rPr>
          <w:rFonts w:eastAsia="Times New Roman" w:cs="Calibri"/>
          <w:i/>
          <w:iCs/>
          <w:sz w:val="24"/>
          <w:szCs w:val="24"/>
          <w:lang w:eastAsia="zh-CN"/>
        </w:rPr>
        <w:t xml:space="preserve">de </w:t>
      </w:r>
      <w:r w:rsidRPr="00AC74B9">
        <w:rPr>
          <w:rFonts w:eastAsia="Times New Roman" w:cs="Calibri"/>
          <w:i/>
          <w:iCs/>
          <w:spacing w:val="-2"/>
          <w:sz w:val="24"/>
          <w:szCs w:val="24"/>
          <w:lang w:eastAsia="zh-CN"/>
        </w:rPr>
        <w:t>2021).</w:t>
      </w:r>
    </w:p>
    <w:p w14:paraId="71C6FFB5"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p>
    <w:p w14:paraId="7A4CC713" w14:textId="77777777" w:rsidR="00AC74B9" w:rsidRPr="00AC74B9" w:rsidRDefault="00AC74B9" w:rsidP="00AC74B9">
      <w:pPr>
        <w:widowControl w:val="0"/>
        <w:suppressAutoHyphens/>
        <w:spacing w:after="0"/>
        <w:jc w:val="both"/>
        <w:rPr>
          <w:rFonts w:eastAsia="Arial Unicode MS" w:cs="Calibri"/>
          <w:b/>
          <w:bCs/>
          <w:spacing w:val="-2"/>
          <w:kern w:val="1"/>
          <w:sz w:val="24"/>
          <w:szCs w:val="24"/>
          <w:lang w:eastAsia="zh-CN" w:bidi="hi-IN"/>
        </w:rPr>
      </w:pPr>
      <w:r w:rsidRPr="00AC74B9">
        <w:rPr>
          <w:rFonts w:eastAsia="Arial Unicode MS" w:cs="Calibri"/>
          <w:b/>
          <w:bCs/>
          <w:kern w:val="1"/>
          <w:sz w:val="24"/>
          <w:szCs w:val="24"/>
          <w:u w:val="single"/>
          <w:lang w:eastAsia="zh-CN" w:bidi="hi-IN"/>
        </w:rPr>
        <w:t>Posicionamento</w:t>
      </w:r>
      <w:r w:rsidRPr="00AC74B9">
        <w:rPr>
          <w:rFonts w:eastAsia="Arial Unicode MS" w:cs="Calibri"/>
          <w:b/>
          <w:bCs/>
          <w:spacing w:val="-4"/>
          <w:kern w:val="1"/>
          <w:sz w:val="24"/>
          <w:szCs w:val="24"/>
          <w:u w:val="single"/>
          <w:lang w:eastAsia="zh-CN" w:bidi="hi-IN"/>
        </w:rPr>
        <w:t xml:space="preserve"> </w:t>
      </w:r>
      <w:r w:rsidRPr="00AC74B9">
        <w:rPr>
          <w:rFonts w:eastAsia="Arial Unicode MS" w:cs="Calibri"/>
          <w:b/>
          <w:bCs/>
          <w:spacing w:val="-2"/>
          <w:kern w:val="1"/>
          <w:sz w:val="24"/>
          <w:szCs w:val="24"/>
          <w:u w:val="single"/>
          <w:lang w:eastAsia="zh-CN" w:bidi="hi-IN"/>
        </w:rPr>
        <w:t>conclusivo</w:t>
      </w:r>
      <w:r w:rsidRPr="00AC74B9">
        <w:rPr>
          <w:rFonts w:eastAsia="Arial Unicode MS" w:cs="Calibri"/>
          <w:b/>
          <w:bCs/>
          <w:spacing w:val="-2"/>
          <w:kern w:val="1"/>
          <w:sz w:val="24"/>
          <w:szCs w:val="24"/>
          <w:lang w:eastAsia="zh-CN" w:bidi="hi-IN"/>
        </w:rPr>
        <w:t>:</w:t>
      </w:r>
    </w:p>
    <w:p w14:paraId="6E7E1BB6" w14:textId="77777777" w:rsidR="00AC74B9" w:rsidRPr="00AC74B9" w:rsidRDefault="00AC74B9" w:rsidP="00AC74B9">
      <w:pPr>
        <w:widowControl w:val="0"/>
        <w:suppressAutoHyphens/>
        <w:spacing w:after="0"/>
        <w:jc w:val="both"/>
        <w:rPr>
          <w:rFonts w:eastAsia="Arial Unicode MS" w:cs="Calibri"/>
          <w:spacing w:val="-2"/>
          <w:kern w:val="1"/>
          <w:sz w:val="24"/>
          <w:szCs w:val="24"/>
          <w:lang w:eastAsia="zh-CN" w:bidi="hi-IN"/>
        </w:rPr>
      </w:pPr>
      <w:r w:rsidRPr="00AC74B9">
        <w:rPr>
          <w:rFonts w:eastAsia="Arial Unicode MS" w:cs="Calibri"/>
          <w:spacing w:val="-2"/>
          <w:kern w:val="1"/>
          <w:sz w:val="24"/>
          <w:szCs w:val="24"/>
          <w:lang w:eastAsia="zh-CN" w:bidi="hi-IN"/>
        </w:rPr>
        <w:t>Diante de toda a análise desenvolvida no presente estudo técnico preliminar, a contratação mostra-se viável em termos de disponibilidade de mercado, forma de fornecimento do objeto, competitividade do mercado, não sendo possível observar óbices ao prosseguimento da presente contratação.</w:t>
      </w:r>
    </w:p>
    <w:p w14:paraId="76FA0009" w14:textId="77777777" w:rsidR="00AC74B9" w:rsidRPr="00AC74B9" w:rsidRDefault="00AC74B9" w:rsidP="00AC74B9">
      <w:pPr>
        <w:widowControl w:val="0"/>
        <w:suppressAutoHyphens/>
        <w:spacing w:after="0"/>
        <w:jc w:val="both"/>
        <w:rPr>
          <w:rFonts w:eastAsia="Arial Unicode MS" w:cs="Calibri"/>
          <w:spacing w:val="-2"/>
          <w:kern w:val="1"/>
          <w:sz w:val="24"/>
          <w:szCs w:val="24"/>
          <w:lang w:eastAsia="zh-CN" w:bidi="hi-IN"/>
        </w:rPr>
      </w:pPr>
    </w:p>
    <w:p w14:paraId="6FE06143" w14:textId="77777777" w:rsidR="00AC74B9" w:rsidRPr="00AC74B9" w:rsidRDefault="00AC74B9" w:rsidP="00AC74B9">
      <w:pPr>
        <w:widowControl w:val="0"/>
        <w:suppressAutoHyphens/>
        <w:spacing w:after="0"/>
        <w:jc w:val="both"/>
        <w:rPr>
          <w:rFonts w:eastAsia="Arial Unicode MS" w:cs="Calibri"/>
          <w:b/>
          <w:bCs/>
          <w:kern w:val="1"/>
          <w:sz w:val="24"/>
          <w:szCs w:val="24"/>
          <w:lang w:eastAsia="zh-CN" w:bidi="hi-IN"/>
        </w:rPr>
      </w:pPr>
      <w:r w:rsidRPr="00AC74B9">
        <w:rPr>
          <w:rFonts w:eastAsia="Arial Unicode MS" w:cs="Calibri"/>
          <w:b/>
          <w:bCs/>
          <w:kern w:val="1"/>
          <w:sz w:val="24"/>
          <w:szCs w:val="24"/>
          <w:u w:val="single"/>
          <w:lang w:eastAsia="zh-CN" w:bidi="hi-IN"/>
        </w:rPr>
        <w:lastRenderedPageBreak/>
        <w:t>Classificação</w:t>
      </w:r>
      <w:r w:rsidRPr="00AC74B9">
        <w:rPr>
          <w:rFonts w:eastAsia="Arial Unicode MS" w:cs="Calibri"/>
          <w:b/>
          <w:bCs/>
          <w:kern w:val="1"/>
          <w:sz w:val="24"/>
          <w:szCs w:val="24"/>
          <w:lang w:eastAsia="zh-CN" w:bidi="hi-IN"/>
        </w:rPr>
        <w:t xml:space="preserve">: </w:t>
      </w:r>
      <w:r w:rsidRPr="00AC74B9">
        <w:rPr>
          <w:rFonts w:eastAsia="Arial Unicode MS" w:cs="Calibri"/>
          <w:bCs/>
          <w:kern w:val="1"/>
          <w:sz w:val="24"/>
          <w:szCs w:val="24"/>
          <w:lang w:eastAsia="zh-CN" w:bidi="hi-IN"/>
        </w:rPr>
        <w:t>Por fim, considerando as informações levantadas, os responsáveis pela elaboração entendem que o ETP e o orçamento estimado da contratação devem ser classificados como não sigilosos, nos termos da Lei n.º 12.527/2011 e da Lei n.º 14.133/2021.</w:t>
      </w:r>
    </w:p>
    <w:p w14:paraId="0E003B42"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p>
    <w:p w14:paraId="39EE0674" w14:textId="77777777" w:rsidR="00AC74B9" w:rsidRPr="00AC74B9" w:rsidRDefault="00AC74B9" w:rsidP="00AC74B9">
      <w:pPr>
        <w:widowControl w:val="0"/>
        <w:suppressAutoHyphens/>
        <w:spacing w:after="0"/>
        <w:jc w:val="both"/>
        <w:rPr>
          <w:rFonts w:eastAsia="Arial Unicode MS" w:cs="Calibri"/>
          <w:bCs/>
          <w:kern w:val="1"/>
          <w:sz w:val="24"/>
          <w:szCs w:val="24"/>
          <w:lang w:eastAsia="zh-CN" w:bidi="hi-IN"/>
        </w:rPr>
      </w:pPr>
    </w:p>
    <w:p w14:paraId="7B7A61CF"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right"/>
        <w:rPr>
          <w:rFonts w:eastAsia="Times New Roman" w:cs="Calibri"/>
          <w:sz w:val="24"/>
          <w:szCs w:val="24"/>
          <w:lang w:eastAsia="zh-CN"/>
        </w:rPr>
      </w:pPr>
      <w:r w:rsidRPr="00AC74B9">
        <w:rPr>
          <w:rFonts w:eastAsia="Times New Roman" w:cs="Calibri"/>
          <w:sz w:val="24"/>
          <w:szCs w:val="24"/>
          <w:lang w:eastAsia="zh-CN"/>
        </w:rPr>
        <w:t>Diamante D´Oeste/PR, 19 de Maio de 2026.</w:t>
      </w:r>
    </w:p>
    <w:p w14:paraId="210741F4"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center"/>
        <w:rPr>
          <w:rFonts w:eastAsia="Times New Roman" w:cs="Calibri"/>
          <w:sz w:val="24"/>
          <w:szCs w:val="24"/>
          <w:lang w:eastAsia="zh-CN"/>
        </w:rPr>
      </w:pPr>
    </w:p>
    <w:p w14:paraId="2E79FBF1"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sz w:val="24"/>
          <w:szCs w:val="24"/>
          <w:lang w:eastAsia="zh-CN"/>
        </w:rPr>
      </w:pPr>
    </w:p>
    <w:p w14:paraId="18C31F46"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sz w:val="24"/>
          <w:szCs w:val="24"/>
          <w:lang w:eastAsia="zh-CN"/>
        </w:rPr>
      </w:pPr>
      <w:r w:rsidRPr="00AC74B9">
        <w:rPr>
          <w:rFonts w:eastAsia="Times New Roman" w:cs="Calibri"/>
          <w:sz w:val="24"/>
          <w:szCs w:val="24"/>
          <w:lang w:eastAsia="zh-CN"/>
        </w:rPr>
        <w:t>____________________________</w:t>
      </w:r>
    </w:p>
    <w:p w14:paraId="1093884A"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b/>
          <w:bCs/>
          <w:sz w:val="24"/>
          <w:szCs w:val="24"/>
          <w:lang w:eastAsia="zh-CN"/>
        </w:rPr>
      </w:pPr>
      <w:r w:rsidRPr="00AC74B9">
        <w:rPr>
          <w:rFonts w:eastAsia="Times New Roman" w:cs="Calibri"/>
          <w:b/>
          <w:bCs/>
          <w:sz w:val="24"/>
          <w:szCs w:val="24"/>
          <w:lang w:eastAsia="zh-CN"/>
        </w:rPr>
        <w:t>Nome: Adriane Hilgert</w:t>
      </w:r>
    </w:p>
    <w:p w14:paraId="06E039C8"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b/>
          <w:bCs/>
          <w:sz w:val="24"/>
          <w:szCs w:val="24"/>
          <w:lang w:eastAsia="zh-CN"/>
        </w:rPr>
      </w:pPr>
      <w:r w:rsidRPr="00AC74B9">
        <w:rPr>
          <w:rFonts w:eastAsia="Times New Roman" w:cs="Calibri"/>
          <w:b/>
          <w:bCs/>
          <w:sz w:val="24"/>
          <w:szCs w:val="24"/>
          <w:lang w:eastAsia="zh-CN"/>
        </w:rPr>
        <w:t>Cargo: Assist. Administrativo</w:t>
      </w:r>
    </w:p>
    <w:p w14:paraId="6315584A" w14:textId="77777777" w:rsidR="00AC74B9" w:rsidRPr="00AC74B9" w:rsidRDefault="00AC74B9" w:rsidP="00AC74B9">
      <w:pPr>
        <w:widowControl w:val="0"/>
        <w:suppressAutoHyphens/>
        <w:spacing w:before="86" w:after="86" w:line="240" w:lineRule="auto"/>
        <w:ind w:left="142" w:right="86"/>
        <w:jc w:val="center"/>
        <w:rPr>
          <w:rFonts w:eastAsia="Arial Unicode MS" w:cs="Calibri"/>
          <w:bCs/>
          <w:kern w:val="1"/>
          <w:sz w:val="24"/>
          <w:szCs w:val="24"/>
          <w:lang w:eastAsia="zh-CN" w:bidi="hi-IN"/>
        </w:rPr>
      </w:pPr>
    </w:p>
    <w:p w14:paraId="41CD0A1E" w14:textId="44E8F649" w:rsidR="008A2F74" w:rsidRDefault="008A2F74" w:rsidP="008A2F74">
      <w:pPr>
        <w:pStyle w:val="Corpodetexto"/>
        <w:rPr>
          <w:rFonts w:asciiTheme="minorHAnsi" w:hAnsiTheme="minorHAnsi" w:cstheme="minorHAnsi"/>
        </w:rPr>
      </w:pPr>
    </w:p>
    <w:p w14:paraId="4EF5C40A" w14:textId="77777777" w:rsidR="00AC74B9" w:rsidRDefault="00AC74B9" w:rsidP="008A2F74">
      <w:pPr>
        <w:pStyle w:val="Corpodetexto"/>
        <w:rPr>
          <w:rFonts w:asciiTheme="minorHAnsi" w:hAnsiTheme="minorHAnsi" w:cstheme="minorHAnsi"/>
        </w:rPr>
      </w:pPr>
    </w:p>
    <w:p w14:paraId="3CE2D061" w14:textId="77777777" w:rsidR="00AC74B9" w:rsidRDefault="00AC74B9" w:rsidP="008A2F74">
      <w:pPr>
        <w:pStyle w:val="Corpodetexto"/>
        <w:rPr>
          <w:rFonts w:asciiTheme="minorHAnsi" w:hAnsiTheme="minorHAnsi" w:cstheme="minorHAnsi"/>
        </w:rPr>
      </w:pPr>
    </w:p>
    <w:p w14:paraId="76F27115" w14:textId="77777777" w:rsidR="00AC74B9" w:rsidRDefault="00AC74B9" w:rsidP="008A2F74">
      <w:pPr>
        <w:pStyle w:val="Corpodetexto"/>
        <w:rPr>
          <w:rFonts w:asciiTheme="minorHAnsi" w:hAnsiTheme="minorHAnsi" w:cstheme="minorHAnsi"/>
        </w:rPr>
      </w:pPr>
    </w:p>
    <w:p w14:paraId="024235E4" w14:textId="77777777" w:rsidR="00AC74B9" w:rsidRDefault="00AC74B9" w:rsidP="008A2F74">
      <w:pPr>
        <w:pStyle w:val="Corpodetexto"/>
        <w:rPr>
          <w:rFonts w:asciiTheme="minorHAnsi" w:hAnsiTheme="minorHAnsi" w:cstheme="minorHAnsi"/>
        </w:rPr>
      </w:pPr>
    </w:p>
    <w:p w14:paraId="22F05C59" w14:textId="77777777" w:rsidR="00AC74B9" w:rsidRDefault="00AC74B9" w:rsidP="008A2F74">
      <w:pPr>
        <w:pStyle w:val="Corpodetexto"/>
        <w:rPr>
          <w:rFonts w:asciiTheme="minorHAnsi" w:hAnsiTheme="minorHAnsi" w:cstheme="minorHAnsi"/>
        </w:rPr>
      </w:pPr>
    </w:p>
    <w:p w14:paraId="59DA3E01" w14:textId="77777777" w:rsidR="00AC74B9" w:rsidRDefault="00AC74B9" w:rsidP="008A2F74">
      <w:pPr>
        <w:pStyle w:val="Corpodetexto"/>
        <w:rPr>
          <w:rFonts w:asciiTheme="minorHAnsi" w:hAnsiTheme="minorHAnsi" w:cstheme="minorHAnsi"/>
        </w:rPr>
      </w:pPr>
    </w:p>
    <w:p w14:paraId="4DD9A8F0" w14:textId="77777777" w:rsidR="00AC74B9" w:rsidRDefault="00AC74B9" w:rsidP="008A2F74">
      <w:pPr>
        <w:pStyle w:val="Corpodetexto"/>
        <w:rPr>
          <w:rFonts w:asciiTheme="minorHAnsi" w:hAnsiTheme="minorHAnsi" w:cstheme="minorHAnsi"/>
        </w:rPr>
      </w:pPr>
    </w:p>
    <w:p w14:paraId="2A0A271C" w14:textId="77777777" w:rsidR="00AC74B9" w:rsidRPr="00AC74B9" w:rsidRDefault="00AC74B9" w:rsidP="00AC74B9">
      <w:pPr>
        <w:widowControl w:val="0"/>
        <w:suppressAutoHyphens/>
        <w:spacing w:after="0" w:line="240" w:lineRule="auto"/>
        <w:jc w:val="center"/>
        <w:rPr>
          <w:rFonts w:eastAsia="Times New Roman" w:cs="Calibri"/>
          <w:b/>
          <w:color w:val="000000"/>
          <w:sz w:val="24"/>
          <w:szCs w:val="24"/>
          <w:lang w:eastAsia="zh-CN"/>
        </w:rPr>
      </w:pPr>
      <w:bookmarkStart w:id="3" w:name="_Hlk82471863"/>
      <w:r w:rsidRPr="00AC74B9">
        <w:rPr>
          <w:rFonts w:eastAsia="Times New Roman" w:cs="Calibri"/>
          <w:b/>
          <w:color w:val="000000"/>
          <w:sz w:val="24"/>
          <w:szCs w:val="24"/>
          <w:lang w:eastAsia="zh-CN"/>
        </w:rPr>
        <w:t>TERMO DE REFERÊNCIA</w:t>
      </w:r>
    </w:p>
    <w:p w14:paraId="628B21CE" w14:textId="77777777" w:rsidR="00AC74B9" w:rsidRPr="00AC74B9" w:rsidRDefault="00AC74B9" w:rsidP="00AC74B9">
      <w:pPr>
        <w:widowControl w:val="0"/>
        <w:suppressAutoHyphens/>
        <w:spacing w:after="0" w:line="240" w:lineRule="auto"/>
        <w:jc w:val="center"/>
        <w:rPr>
          <w:rFonts w:eastAsia="Times New Roman" w:cs="Calibri"/>
          <w:bCs/>
          <w:color w:val="000000"/>
          <w:sz w:val="24"/>
          <w:szCs w:val="24"/>
          <w:lang w:eastAsia="zh-CN"/>
        </w:rPr>
      </w:pPr>
    </w:p>
    <w:p w14:paraId="0E9CC45D" w14:textId="77777777" w:rsidR="00AC74B9" w:rsidRPr="00AC74B9" w:rsidRDefault="00AC74B9" w:rsidP="00AC74B9">
      <w:pPr>
        <w:widowControl w:val="0"/>
        <w:suppressAutoHyphens/>
        <w:spacing w:after="0" w:line="240" w:lineRule="auto"/>
        <w:jc w:val="center"/>
        <w:rPr>
          <w:rFonts w:eastAsia="Times New Roman" w:cs="Calibri"/>
          <w:bCs/>
          <w:color w:val="000000"/>
          <w:sz w:val="24"/>
          <w:szCs w:val="24"/>
          <w:lang w:eastAsia="zh-CN"/>
        </w:rPr>
      </w:pPr>
    </w:p>
    <w:p w14:paraId="2F25E62C" w14:textId="77777777" w:rsidR="00AC74B9" w:rsidRPr="00AC74B9" w:rsidRDefault="00AC74B9" w:rsidP="00AC74B9">
      <w:pPr>
        <w:widowControl w:val="0"/>
        <w:tabs>
          <w:tab w:val="num" w:pos="737"/>
        </w:tabs>
        <w:suppressAutoHyphens/>
        <w:spacing w:after="0" w:line="240" w:lineRule="auto"/>
        <w:jc w:val="both"/>
        <w:outlineLvl w:val="0"/>
        <w:rPr>
          <w:rFonts w:eastAsia="Arial" w:cs="Calibri"/>
          <w:b/>
          <w:bCs/>
          <w:kern w:val="2"/>
          <w:sz w:val="24"/>
          <w:szCs w:val="24"/>
          <w:lang w:eastAsia="zh-CN"/>
        </w:rPr>
      </w:pPr>
      <w:r w:rsidRPr="00AC74B9">
        <w:rPr>
          <w:rFonts w:eastAsia="Times New Roman" w:cs="Calibri"/>
          <w:b/>
          <w:bCs/>
          <w:kern w:val="2"/>
          <w:sz w:val="24"/>
          <w:szCs w:val="24"/>
          <w:lang w:eastAsia="zh-CN"/>
        </w:rPr>
        <w:t>CONDIÇÕES GERAIS DA CONTRATAÇÃO</w:t>
      </w:r>
    </w:p>
    <w:p w14:paraId="5BFBFD4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Cs/>
          <w:kern w:val="2"/>
          <w:sz w:val="24"/>
          <w:szCs w:val="24"/>
          <w:lang w:bidi="hi-IN"/>
        </w:rPr>
        <w:t>1.1.</w:t>
      </w:r>
      <w:r w:rsidRPr="00AC74B9">
        <w:rPr>
          <w:rFonts w:eastAsia="MS Gothic" w:cs="Calibri"/>
          <w:bCs/>
          <w:kern w:val="2"/>
          <w:sz w:val="24"/>
          <w:szCs w:val="24"/>
          <w:lang w:bidi="hi-IN"/>
        </w:rPr>
        <w:tab/>
        <w:t>REGISTRO DE PREÇOS PARA FUTURA E EVENTUAL AQUISIÇÃO DE ARES CONDICIONADOS, ATENDENDO A DEMANDA DAS DIVERSAS SECRETARIAS DO MUNICÍPIO DE DIAMANTE D´OESTE/PR.,</w:t>
      </w:r>
      <w:r w:rsidRPr="00AC74B9">
        <w:rPr>
          <w:rFonts w:eastAsia="MS Gothic" w:cs="Calibri"/>
          <w:bCs/>
          <w:color w:val="FF0000"/>
          <w:kern w:val="2"/>
          <w:sz w:val="24"/>
          <w:szCs w:val="24"/>
          <w:lang w:bidi="hi-IN"/>
        </w:rPr>
        <w:t xml:space="preserve"> </w:t>
      </w:r>
      <w:r w:rsidRPr="00AC74B9">
        <w:rPr>
          <w:rFonts w:eastAsia="MS Gothic" w:cs="Calibri"/>
          <w:bCs/>
          <w:kern w:val="2"/>
          <w:sz w:val="24"/>
          <w:szCs w:val="24"/>
          <w:lang w:bidi="hi-IN"/>
        </w:rPr>
        <w:t>nos termos da tabela abaixo, conforme condições e exigências estabelecidas neste instrumento.</w:t>
      </w:r>
    </w:p>
    <w:tbl>
      <w:tblPr>
        <w:tblStyle w:val="Tabelacomgrade24"/>
        <w:tblW w:w="0" w:type="auto"/>
        <w:tblInd w:w="86" w:type="dxa"/>
        <w:tblLook w:val="04A0" w:firstRow="1" w:lastRow="0" w:firstColumn="1" w:lastColumn="0" w:noHBand="0" w:noVBand="1"/>
      </w:tblPr>
      <w:tblGrid>
        <w:gridCol w:w="810"/>
        <w:gridCol w:w="1174"/>
        <w:gridCol w:w="1851"/>
        <w:gridCol w:w="1212"/>
        <w:gridCol w:w="1459"/>
        <w:gridCol w:w="1430"/>
        <w:gridCol w:w="1323"/>
      </w:tblGrid>
      <w:tr w:rsidR="00AC74B9" w:rsidRPr="008D3F1C" w14:paraId="1671FC32" w14:textId="77777777" w:rsidTr="003F067A">
        <w:tc>
          <w:tcPr>
            <w:tcW w:w="843" w:type="dxa"/>
            <w:shd w:val="clear" w:color="auto" w:fill="FFFF00"/>
          </w:tcPr>
          <w:p w14:paraId="6D3057B8"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ITEM</w:t>
            </w:r>
          </w:p>
        </w:tc>
        <w:tc>
          <w:tcPr>
            <w:tcW w:w="1219" w:type="dxa"/>
            <w:shd w:val="clear" w:color="auto" w:fill="FFFF00"/>
          </w:tcPr>
          <w:p w14:paraId="72A22042"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CATMAT/</w:t>
            </w:r>
          </w:p>
          <w:p w14:paraId="50BC6BE7"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CATSERV</w:t>
            </w:r>
          </w:p>
        </w:tc>
        <w:tc>
          <w:tcPr>
            <w:tcW w:w="1926" w:type="dxa"/>
            <w:shd w:val="clear" w:color="auto" w:fill="FFFF00"/>
          </w:tcPr>
          <w:p w14:paraId="6784545B"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DESCRITIVO</w:t>
            </w:r>
          </w:p>
        </w:tc>
        <w:tc>
          <w:tcPr>
            <w:tcW w:w="1266" w:type="dxa"/>
            <w:shd w:val="clear" w:color="auto" w:fill="FFFF00"/>
          </w:tcPr>
          <w:p w14:paraId="5AA52649"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UNIDADE</w:t>
            </w:r>
          </w:p>
        </w:tc>
        <w:tc>
          <w:tcPr>
            <w:tcW w:w="1706" w:type="dxa"/>
            <w:shd w:val="clear" w:color="auto" w:fill="FFFF00"/>
          </w:tcPr>
          <w:p w14:paraId="0CBAA8B2" w14:textId="77777777" w:rsidR="00AC74B9" w:rsidRPr="008D3F1C" w:rsidRDefault="00AC74B9" w:rsidP="00AC74B9">
            <w:pPr>
              <w:widowControl w:val="0"/>
              <w:suppressAutoHyphens/>
              <w:spacing w:before="86" w:after="0" w:line="240" w:lineRule="auto"/>
              <w:ind w:right="-69"/>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QUANT.</w:t>
            </w:r>
          </w:p>
        </w:tc>
        <w:tc>
          <w:tcPr>
            <w:tcW w:w="1594" w:type="dxa"/>
            <w:shd w:val="clear" w:color="auto" w:fill="FFFF00"/>
          </w:tcPr>
          <w:p w14:paraId="6FE676E6" w14:textId="77777777" w:rsidR="00AC74B9" w:rsidRPr="008D3F1C" w:rsidRDefault="00AC74B9" w:rsidP="00AC74B9">
            <w:pPr>
              <w:widowControl w:val="0"/>
              <w:suppressAutoHyphens/>
              <w:spacing w:before="86" w:after="0" w:line="240" w:lineRule="auto"/>
              <w:ind w:right="-3"/>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VALOR UNITÁRIO</w:t>
            </w:r>
          </w:p>
          <w:p w14:paraId="776C4545"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R$</w:t>
            </w:r>
          </w:p>
        </w:tc>
        <w:tc>
          <w:tcPr>
            <w:tcW w:w="1402" w:type="dxa"/>
            <w:shd w:val="clear" w:color="auto" w:fill="FFFF00"/>
          </w:tcPr>
          <w:p w14:paraId="0FAA61AE" w14:textId="77777777" w:rsidR="00AC74B9" w:rsidRPr="008D3F1C" w:rsidRDefault="00AC74B9" w:rsidP="00AC74B9">
            <w:pPr>
              <w:widowControl w:val="0"/>
              <w:suppressAutoHyphens/>
              <w:spacing w:before="86" w:after="0" w:line="240" w:lineRule="auto"/>
              <w:ind w:right="86"/>
              <w:jc w:val="center"/>
              <w:rPr>
                <w:rFonts w:asciiTheme="minorHAnsi" w:eastAsia="Arial Unicode MS" w:hAnsiTheme="minorHAnsi" w:cstheme="minorHAnsi"/>
                <w:b/>
                <w:bCs/>
                <w:kern w:val="1"/>
                <w:sz w:val="20"/>
                <w:szCs w:val="20"/>
                <w:highlight w:val="yellow"/>
                <w:lang w:eastAsia="zh-CN" w:bidi="hi-IN"/>
              </w:rPr>
            </w:pPr>
            <w:r w:rsidRPr="008D3F1C">
              <w:rPr>
                <w:rFonts w:asciiTheme="minorHAnsi" w:eastAsia="Arial Unicode MS" w:hAnsiTheme="minorHAnsi" w:cstheme="minorHAnsi"/>
                <w:b/>
                <w:bCs/>
                <w:kern w:val="1"/>
                <w:sz w:val="20"/>
                <w:szCs w:val="20"/>
                <w:highlight w:val="yellow"/>
                <w:lang w:eastAsia="zh-CN" w:bidi="hi-IN"/>
              </w:rPr>
              <w:t>VALOR TOTAL R$</w:t>
            </w:r>
          </w:p>
        </w:tc>
      </w:tr>
      <w:tr w:rsidR="00AC74B9" w:rsidRPr="008D3F1C" w14:paraId="0A3B9EC0" w14:textId="77777777" w:rsidTr="003F067A">
        <w:tc>
          <w:tcPr>
            <w:tcW w:w="843" w:type="dxa"/>
          </w:tcPr>
          <w:p w14:paraId="2DE4D58B"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t>01</w:t>
            </w:r>
          </w:p>
        </w:tc>
        <w:tc>
          <w:tcPr>
            <w:tcW w:w="1219" w:type="dxa"/>
          </w:tcPr>
          <w:p w14:paraId="3EE104FF" w14:textId="7A499E2C" w:rsidR="00AC74B9" w:rsidRPr="008D3F1C" w:rsidRDefault="008D3F1C"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Pr>
                <w:rFonts w:asciiTheme="minorHAnsi" w:eastAsia="Arial Unicode MS" w:hAnsiTheme="minorHAnsi" w:cstheme="minorHAnsi"/>
                <w:kern w:val="1"/>
                <w:sz w:val="20"/>
                <w:szCs w:val="20"/>
                <w:lang w:eastAsia="zh-CN" w:bidi="hi-IN"/>
              </w:rPr>
              <w:t>619108</w:t>
            </w:r>
          </w:p>
        </w:tc>
        <w:tc>
          <w:tcPr>
            <w:tcW w:w="1926" w:type="dxa"/>
            <w:vAlign w:val="center"/>
          </w:tcPr>
          <w:p w14:paraId="598979C2" w14:textId="77777777" w:rsidR="00AC74B9" w:rsidRPr="008D3F1C" w:rsidRDefault="00AC74B9" w:rsidP="00AC74B9">
            <w:pPr>
              <w:widowControl w:val="0"/>
              <w:suppressAutoHyphens/>
              <w:spacing w:after="0" w:line="240" w:lineRule="auto"/>
              <w:ind w:left="-28" w:right="-75"/>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Aparelho de ar condicionado 9.000 BTUS.</w:t>
            </w:r>
          </w:p>
          <w:p w14:paraId="0A11007D" w14:textId="77777777" w:rsidR="00AC74B9" w:rsidRPr="008D3F1C" w:rsidRDefault="00AC74B9" w:rsidP="00AC74B9">
            <w:pPr>
              <w:widowControl w:val="0"/>
              <w:suppressAutoHyphens/>
              <w:spacing w:after="0" w:line="240" w:lineRule="auto"/>
              <w:ind w:left="-28" w:right="-75"/>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Sistema inverter.</w:t>
            </w:r>
          </w:p>
          <w:p w14:paraId="494C7C4C"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split condensador e evaporador tipo high wall.</w:t>
            </w:r>
          </w:p>
          <w:p w14:paraId="164954FD"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Unidade Condensadora     com descarga horizontal; </w:t>
            </w:r>
          </w:p>
          <w:p w14:paraId="164E3E89"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Frequência: 60Hz</w:t>
            </w:r>
          </w:p>
          <w:p w14:paraId="52C1D254"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Ciclo: quente e frio;</w:t>
            </w:r>
          </w:p>
          <w:p w14:paraId="70AEC212"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Voltagem: 220v</w:t>
            </w:r>
          </w:p>
          <w:p w14:paraId="7B581968"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Gás ecológico R-410ª, R 32 ou R 22;</w:t>
            </w:r>
          </w:p>
          <w:p w14:paraId="7DD3A822"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Serpentina de cobre;</w:t>
            </w:r>
          </w:p>
          <w:p w14:paraId="3BE61C35"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Linha frigorígena: mín. 2 metros</w:t>
            </w:r>
          </w:p>
          <w:p w14:paraId="05D500D6"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Filtro de limpeza;</w:t>
            </w:r>
          </w:p>
          <w:p w14:paraId="578DD494"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Filtro de carvão ativado; </w:t>
            </w:r>
          </w:p>
          <w:p w14:paraId="77210C80"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Função: timer/sleep/swing </w:t>
            </w:r>
          </w:p>
          <w:p w14:paraId="49E9896E"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Classificação energética: A;</w:t>
            </w:r>
          </w:p>
          <w:p w14:paraId="1F4A0F6A"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Auto clean;</w:t>
            </w:r>
          </w:p>
          <w:p w14:paraId="773E0FCD"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Material da condensadora contra corrosão;</w:t>
            </w:r>
          </w:p>
          <w:p w14:paraId="22F11174" w14:textId="77777777" w:rsidR="00AC74B9" w:rsidRPr="008D3F1C" w:rsidRDefault="00AC74B9" w:rsidP="00AC74B9">
            <w:pPr>
              <w:widowControl w:val="0"/>
              <w:suppressAutoHyphens/>
              <w:spacing w:after="0" w:line="240" w:lineRule="auto"/>
              <w:ind w:left="-28"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Timer;</w:t>
            </w:r>
          </w:p>
          <w:p w14:paraId="15374ADD" w14:textId="77777777" w:rsidR="00AC74B9" w:rsidRPr="008D3F1C" w:rsidRDefault="00AC74B9" w:rsidP="00AC74B9">
            <w:pPr>
              <w:widowControl w:val="0"/>
              <w:suppressAutoHyphens/>
              <w:spacing w:after="0" w:line="240" w:lineRule="auto"/>
              <w:ind w:left="-28" w:right="43"/>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Cor: Branca,</w:t>
            </w:r>
          </w:p>
          <w:p w14:paraId="053FAAD9" w14:textId="77777777" w:rsidR="00AC74B9" w:rsidRPr="008D3F1C" w:rsidRDefault="00AC74B9" w:rsidP="00AC74B9">
            <w:pPr>
              <w:widowControl w:val="0"/>
              <w:suppressAutoHyphens/>
              <w:spacing w:after="0" w:line="240" w:lineRule="auto"/>
              <w:ind w:left="-28" w:right="-187"/>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de tomada: 20A</w:t>
            </w:r>
          </w:p>
          <w:p w14:paraId="768A00E6" w14:textId="77777777" w:rsidR="00AC74B9" w:rsidRPr="008D3F1C" w:rsidRDefault="00AC74B9" w:rsidP="00AC74B9">
            <w:pPr>
              <w:widowControl w:val="0"/>
              <w:suppressAutoHyphens/>
              <w:spacing w:after="0" w:line="240" w:lineRule="auto"/>
              <w:ind w:left="-28" w:right="43"/>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Com controle remoto sem fio com    display   digital   e   reinicio   automático;</w:t>
            </w:r>
          </w:p>
          <w:p w14:paraId="27516EFE" w14:textId="77777777" w:rsidR="00AC74B9" w:rsidRPr="008D3F1C" w:rsidRDefault="00AC74B9" w:rsidP="00AC74B9">
            <w:pPr>
              <w:widowControl w:val="0"/>
              <w:suppressAutoHyphens/>
              <w:spacing w:after="0" w:line="240" w:lineRule="auto"/>
              <w:ind w:left="-28" w:right="43"/>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Baixo   nível   de   ruido;</w:t>
            </w:r>
          </w:p>
          <w:p w14:paraId="7A1BCE6D" w14:textId="77777777" w:rsidR="00AC74B9" w:rsidRPr="008D3F1C" w:rsidRDefault="00AC74B9" w:rsidP="00AC74B9">
            <w:pPr>
              <w:widowControl w:val="0"/>
              <w:suppressAutoHyphens/>
              <w:spacing w:after="0" w:line="240" w:lineRule="auto"/>
              <w:ind w:left="-28" w:right="43"/>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Função     ventilar;</w:t>
            </w:r>
          </w:p>
          <w:p w14:paraId="17CB28BB" w14:textId="77777777" w:rsidR="00AC74B9" w:rsidRPr="008D3F1C" w:rsidRDefault="00AC74B9" w:rsidP="00AC74B9">
            <w:pPr>
              <w:widowControl w:val="0"/>
              <w:suppressAutoHyphens/>
              <w:spacing w:after="0" w:line="240" w:lineRule="auto"/>
              <w:ind w:left="-28" w:right="43"/>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A unidade deverá atender o aperfeiçoamento do Programa Brasileiro de Etiquetagem (PBE) previsto na Portaria Nº 234/ 2020 do INMETRO. Garantia: Os produtos deverão ter garantia do fabricante no mínimo de 12 (doze) meses para o compressor e para unidade evaporadora, condensadora. </w:t>
            </w:r>
          </w:p>
          <w:p w14:paraId="67E64E98"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 </w:t>
            </w:r>
          </w:p>
        </w:tc>
        <w:tc>
          <w:tcPr>
            <w:tcW w:w="1266" w:type="dxa"/>
          </w:tcPr>
          <w:p w14:paraId="0962140F"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Unid.</w:t>
            </w:r>
          </w:p>
        </w:tc>
        <w:tc>
          <w:tcPr>
            <w:tcW w:w="1706" w:type="dxa"/>
          </w:tcPr>
          <w:p w14:paraId="12A83A13"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20</w:t>
            </w:r>
          </w:p>
        </w:tc>
        <w:tc>
          <w:tcPr>
            <w:tcW w:w="1594" w:type="dxa"/>
          </w:tcPr>
          <w:p w14:paraId="5AC8AE56"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2.841,16</w:t>
            </w:r>
          </w:p>
        </w:tc>
        <w:tc>
          <w:tcPr>
            <w:tcW w:w="1402" w:type="dxa"/>
          </w:tcPr>
          <w:p w14:paraId="5FD5055D" w14:textId="77777777" w:rsidR="00AC74B9" w:rsidRPr="008D3F1C" w:rsidRDefault="00AC74B9" w:rsidP="00AC74B9">
            <w:pPr>
              <w:widowControl w:val="0"/>
              <w:suppressAutoHyphens/>
              <w:spacing w:before="86" w:after="0" w:line="240" w:lineRule="auto"/>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56.823,20</w:t>
            </w:r>
          </w:p>
        </w:tc>
      </w:tr>
      <w:tr w:rsidR="00AC74B9" w:rsidRPr="008D3F1C" w14:paraId="60C5516B" w14:textId="77777777" w:rsidTr="003F067A">
        <w:tc>
          <w:tcPr>
            <w:tcW w:w="843" w:type="dxa"/>
          </w:tcPr>
          <w:p w14:paraId="2C45D6AF"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t>02</w:t>
            </w:r>
          </w:p>
        </w:tc>
        <w:tc>
          <w:tcPr>
            <w:tcW w:w="1219" w:type="dxa"/>
          </w:tcPr>
          <w:p w14:paraId="0E49D47D" w14:textId="4B0034B1" w:rsidR="00AC74B9" w:rsidRPr="008D3F1C" w:rsidRDefault="008D3F1C"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Pr>
                <w:rFonts w:asciiTheme="minorHAnsi" w:eastAsia="Arial Unicode MS" w:hAnsiTheme="minorHAnsi" w:cstheme="minorHAnsi"/>
                <w:kern w:val="1"/>
                <w:sz w:val="20"/>
                <w:szCs w:val="20"/>
                <w:lang w:eastAsia="zh-CN" w:bidi="hi-IN"/>
              </w:rPr>
              <w:t>618525</w:t>
            </w:r>
          </w:p>
        </w:tc>
        <w:tc>
          <w:tcPr>
            <w:tcW w:w="1926" w:type="dxa"/>
            <w:vAlign w:val="center"/>
          </w:tcPr>
          <w:p w14:paraId="41697BE1"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Aparelho de ar condicionado 12.000 BTUS.</w:t>
            </w:r>
          </w:p>
          <w:p w14:paraId="06C2309F"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Sistema inverter.</w:t>
            </w:r>
          </w:p>
          <w:p w14:paraId="62CFFAFB"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Tipo: split condensador e evaporador tipo high wall.</w:t>
            </w:r>
          </w:p>
          <w:p w14:paraId="5FDC6A5D"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Unidade Condensadora     com descarga horizontal; </w:t>
            </w:r>
          </w:p>
          <w:p w14:paraId="25E9634E"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Frequência: 60Hz</w:t>
            </w:r>
          </w:p>
          <w:p w14:paraId="059361EF"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Ciclo: quente e frio;</w:t>
            </w:r>
          </w:p>
          <w:p w14:paraId="0220C2F4"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Voltagem: 220v</w:t>
            </w:r>
          </w:p>
          <w:p w14:paraId="3DE3B5CD"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Gás ecológico R-410ª, R 32 ou R 22;</w:t>
            </w:r>
          </w:p>
          <w:p w14:paraId="63C244ED"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Serpentina de cobre;</w:t>
            </w:r>
          </w:p>
          <w:p w14:paraId="2EDB2592"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Linha frigorígena: mín. 2 metros</w:t>
            </w:r>
          </w:p>
          <w:p w14:paraId="283D13FA"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Filtro de limpeza;</w:t>
            </w:r>
          </w:p>
          <w:p w14:paraId="4A3431AA"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Filtro de carvão ativado; </w:t>
            </w:r>
          </w:p>
          <w:p w14:paraId="4F622A69"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Função: timer/sleep/swing </w:t>
            </w:r>
          </w:p>
          <w:p w14:paraId="0401EE51"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Classificação energética: A;</w:t>
            </w:r>
          </w:p>
          <w:p w14:paraId="592049AE"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Auto clean;</w:t>
            </w:r>
          </w:p>
          <w:p w14:paraId="46B77127"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Material da condensadora contra corrosão;</w:t>
            </w:r>
          </w:p>
          <w:p w14:paraId="067CAFF3"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Timer;</w:t>
            </w:r>
          </w:p>
          <w:p w14:paraId="7876BB64"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Cor: Branca,</w:t>
            </w:r>
          </w:p>
          <w:p w14:paraId="7DFFDB6B"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de tomada: 20A</w:t>
            </w:r>
          </w:p>
          <w:p w14:paraId="5B918DE2"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Com controle remoto sem fio com    display   digital   e   reinicio   automático;</w:t>
            </w:r>
          </w:p>
          <w:p w14:paraId="79FCF43C"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Baixo   nível   de   ruido;</w:t>
            </w:r>
          </w:p>
          <w:p w14:paraId="78329987"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Função     ventilar;</w:t>
            </w:r>
          </w:p>
          <w:p w14:paraId="4838DA6F"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A unidade deverá atender o aperfeiçoamento do Programa Brasileiro de Etiquetagem (PBE) previsto na Portaria Nº 234/ 2020 do INMETRO. </w:t>
            </w:r>
          </w:p>
          <w:p w14:paraId="4820C10C" w14:textId="77777777" w:rsidR="00AC74B9" w:rsidRPr="008D3F1C" w:rsidRDefault="00AC74B9" w:rsidP="00AC74B9">
            <w:pPr>
              <w:widowControl w:val="0"/>
              <w:suppressAutoHyphens/>
              <w:spacing w:after="0" w:line="240" w:lineRule="auto"/>
              <w:ind w:left="-30" w:right="-7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Garantia: Os produtos deverão ter garantia do fabricante no mínimo de 12 (doze) meses para o compressor e para unidade </w:t>
            </w:r>
            <w:r w:rsidRPr="008D3F1C">
              <w:rPr>
                <w:rFonts w:asciiTheme="minorHAnsi" w:eastAsia="Arial Unicode MS" w:hAnsiTheme="minorHAnsi" w:cstheme="minorHAnsi"/>
                <w:kern w:val="1"/>
                <w:sz w:val="20"/>
                <w:szCs w:val="20"/>
                <w:lang w:eastAsia="zh-CN" w:bidi="hi-IN"/>
              </w:rPr>
              <w:lastRenderedPageBreak/>
              <w:t xml:space="preserve">evaporadora, condensadora. </w:t>
            </w:r>
          </w:p>
          <w:p w14:paraId="2B9AB257"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  </w:t>
            </w:r>
          </w:p>
        </w:tc>
        <w:tc>
          <w:tcPr>
            <w:tcW w:w="1266" w:type="dxa"/>
          </w:tcPr>
          <w:p w14:paraId="68B88A4C"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Unid.</w:t>
            </w:r>
          </w:p>
        </w:tc>
        <w:tc>
          <w:tcPr>
            <w:tcW w:w="1706" w:type="dxa"/>
          </w:tcPr>
          <w:p w14:paraId="0A9E6585"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20</w:t>
            </w:r>
          </w:p>
        </w:tc>
        <w:tc>
          <w:tcPr>
            <w:tcW w:w="1594" w:type="dxa"/>
          </w:tcPr>
          <w:p w14:paraId="79A965F8"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3.052,11</w:t>
            </w:r>
          </w:p>
        </w:tc>
        <w:tc>
          <w:tcPr>
            <w:tcW w:w="1402" w:type="dxa"/>
          </w:tcPr>
          <w:p w14:paraId="72B9E64F" w14:textId="77777777" w:rsidR="00AC74B9" w:rsidRPr="008D3F1C" w:rsidRDefault="00AC74B9" w:rsidP="00AC74B9">
            <w:pPr>
              <w:widowControl w:val="0"/>
              <w:suppressAutoHyphens/>
              <w:spacing w:before="86" w:after="0" w:line="240" w:lineRule="auto"/>
              <w:ind w:right="-115"/>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61.042,20</w:t>
            </w:r>
          </w:p>
        </w:tc>
      </w:tr>
      <w:tr w:rsidR="00AC74B9" w:rsidRPr="008D3F1C" w14:paraId="29E9E825" w14:textId="77777777" w:rsidTr="003F067A">
        <w:tc>
          <w:tcPr>
            <w:tcW w:w="843" w:type="dxa"/>
          </w:tcPr>
          <w:p w14:paraId="0CD1654B"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lastRenderedPageBreak/>
              <w:t>03</w:t>
            </w:r>
          </w:p>
        </w:tc>
        <w:tc>
          <w:tcPr>
            <w:tcW w:w="1219" w:type="dxa"/>
          </w:tcPr>
          <w:p w14:paraId="5827A58B" w14:textId="11189069" w:rsidR="00AC74B9" w:rsidRPr="008D3F1C" w:rsidRDefault="008D3F1C"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Pr>
                <w:rFonts w:asciiTheme="minorHAnsi" w:eastAsia="Arial Unicode MS" w:hAnsiTheme="minorHAnsi" w:cstheme="minorHAnsi"/>
                <w:kern w:val="1"/>
                <w:sz w:val="20"/>
                <w:szCs w:val="20"/>
                <w:lang w:eastAsia="zh-CN" w:bidi="hi-IN"/>
              </w:rPr>
              <w:t>618527</w:t>
            </w:r>
          </w:p>
        </w:tc>
        <w:tc>
          <w:tcPr>
            <w:tcW w:w="1926" w:type="dxa"/>
            <w:vAlign w:val="center"/>
          </w:tcPr>
          <w:p w14:paraId="0406A14A"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Aparelho de ar condicionado 18.000 BTUS.</w:t>
            </w:r>
          </w:p>
          <w:p w14:paraId="0D66348E"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Sistema inverter.</w:t>
            </w:r>
          </w:p>
          <w:p w14:paraId="24FAE68E"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split condensador e evaporador tipo high wall.</w:t>
            </w:r>
          </w:p>
          <w:p w14:paraId="486BAD8D"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Unidade Condensadora     com descarga horizontal; </w:t>
            </w:r>
          </w:p>
          <w:p w14:paraId="65EDDD80"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Frequência: 60Hz</w:t>
            </w:r>
          </w:p>
          <w:p w14:paraId="71576B30"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Ciclo: quente e frio;</w:t>
            </w:r>
          </w:p>
          <w:p w14:paraId="41B7FBA9"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Voltagem: 220v</w:t>
            </w:r>
          </w:p>
          <w:p w14:paraId="4A3E5989"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Gás ecológico R-410ª, R 32 ou R 22;</w:t>
            </w:r>
          </w:p>
          <w:p w14:paraId="54FDC020"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Serpentina de cobre;</w:t>
            </w:r>
          </w:p>
          <w:p w14:paraId="25C05FEC"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Linha frigorígena: mín. 2 metros</w:t>
            </w:r>
          </w:p>
          <w:p w14:paraId="602CA179"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Filtro de limpeza;</w:t>
            </w:r>
          </w:p>
          <w:p w14:paraId="2B3B7666"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Filtro de carvão ativado; </w:t>
            </w:r>
          </w:p>
          <w:p w14:paraId="2339FFEC"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Função: timer/sleep/swing </w:t>
            </w:r>
          </w:p>
          <w:p w14:paraId="031BC48C"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Classificação energética: A;</w:t>
            </w:r>
          </w:p>
          <w:p w14:paraId="5B4FF118"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Auto clean;</w:t>
            </w:r>
          </w:p>
          <w:p w14:paraId="24E11571"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Material da condensadora contra corrosão;</w:t>
            </w:r>
          </w:p>
          <w:p w14:paraId="6A0053DC"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Timer;</w:t>
            </w:r>
          </w:p>
          <w:p w14:paraId="299E0786"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Cor: Branca,</w:t>
            </w:r>
          </w:p>
          <w:p w14:paraId="2E936909" w14:textId="77777777" w:rsidR="00AC74B9" w:rsidRPr="008D3F1C" w:rsidRDefault="00AC74B9" w:rsidP="00AC74B9">
            <w:pPr>
              <w:widowControl w:val="0"/>
              <w:suppressAutoHyphens/>
              <w:spacing w:after="0" w:line="240" w:lineRule="auto"/>
              <w:ind w:left="-28" w:right="-187"/>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de tomada: 20A</w:t>
            </w:r>
          </w:p>
          <w:p w14:paraId="68315170"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Com controle remoto sem fio com    display   digital   e   reinicio   automático;</w:t>
            </w:r>
          </w:p>
          <w:p w14:paraId="470E275B"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Baixo   nível   de   ruido;</w:t>
            </w:r>
          </w:p>
          <w:p w14:paraId="05089698"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Função     ventilar;</w:t>
            </w:r>
          </w:p>
          <w:p w14:paraId="3585F21A"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A unidade deverá atender o aperfeiçoamento do Programa Brasileiro de Etiquetagem (PBE) previsto na Portaria Nº 234/ </w:t>
            </w:r>
            <w:r w:rsidRPr="008D3F1C">
              <w:rPr>
                <w:rFonts w:asciiTheme="minorHAnsi" w:eastAsia="Arial Unicode MS" w:hAnsiTheme="minorHAnsi" w:cstheme="minorHAnsi"/>
                <w:kern w:val="1"/>
                <w:sz w:val="20"/>
                <w:szCs w:val="20"/>
                <w:lang w:eastAsia="zh-CN" w:bidi="hi-IN"/>
              </w:rPr>
              <w:lastRenderedPageBreak/>
              <w:t xml:space="preserve">2020 do INMETRO. </w:t>
            </w:r>
          </w:p>
          <w:p w14:paraId="6EA5A1B7" w14:textId="77777777" w:rsidR="00AC74B9" w:rsidRPr="008D3F1C" w:rsidRDefault="00AC74B9" w:rsidP="00AC74B9">
            <w:pPr>
              <w:widowControl w:val="0"/>
              <w:suppressAutoHyphens/>
              <w:spacing w:after="0" w:line="240" w:lineRule="auto"/>
              <w:ind w:left="-28" w:right="-45"/>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Garantia: Os produtos deverão ter garantia do fabricante no mínimo de 12 (doze) meses para o compressor e para unidade evaporadora, condensadora. </w:t>
            </w:r>
          </w:p>
          <w:p w14:paraId="6339D440"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  </w:t>
            </w:r>
          </w:p>
        </w:tc>
        <w:tc>
          <w:tcPr>
            <w:tcW w:w="1266" w:type="dxa"/>
          </w:tcPr>
          <w:p w14:paraId="3C90954F"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Unid.</w:t>
            </w:r>
          </w:p>
        </w:tc>
        <w:tc>
          <w:tcPr>
            <w:tcW w:w="1706" w:type="dxa"/>
          </w:tcPr>
          <w:p w14:paraId="11BCCD6C"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15</w:t>
            </w:r>
          </w:p>
        </w:tc>
        <w:tc>
          <w:tcPr>
            <w:tcW w:w="1594" w:type="dxa"/>
          </w:tcPr>
          <w:p w14:paraId="132153EC"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4.088,92</w:t>
            </w:r>
          </w:p>
        </w:tc>
        <w:tc>
          <w:tcPr>
            <w:tcW w:w="1402" w:type="dxa"/>
          </w:tcPr>
          <w:p w14:paraId="009D343E" w14:textId="77777777" w:rsidR="00AC74B9" w:rsidRPr="008D3F1C" w:rsidRDefault="00AC74B9" w:rsidP="00AC74B9">
            <w:pPr>
              <w:widowControl w:val="0"/>
              <w:suppressAutoHyphens/>
              <w:spacing w:before="86" w:after="0" w:line="240" w:lineRule="auto"/>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61.333,80</w:t>
            </w:r>
          </w:p>
        </w:tc>
      </w:tr>
      <w:tr w:rsidR="00AC74B9" w:rsidRPr="008D3F1C" w14:paraId="0F126FC1" w14:textId="77777777" w:rsidTr="003F067A">
        <w:tc>
          <w:tcPr>
            <w:tcW w:w="843" w:type="dxa"/>
          </w:tcPr>
          <w:p w14:paraId="0D7BA112"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t>04</w:t>
            </w:r>
          </w:p>
        </w:tc>
        <w:tc>
          <w:tcPr>
            <w:tcW w:w="1219" w:type="dxa"/>
          </w:tcPr>
          <w:p w14:paraId="5ADEF569" w14:textId="509534C7" w:rsidR="00AC74B9" w:rsidRPr="008D3F1C" w:rsidRDefault="008D3F1C"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Pr>
                <w:rFonts w:asciiTheme="minorHAnsi" w:eastAsia="Arial Unicode MS" w:hAnsiTheme="minorHAnsi" w:cstheme="minorHAnsi"/>
                <w:kern w:val="1"/>
                <w:sz w:val="20"/>
                <w:szCs w:val="20"/>
                <w:lang w:eastAsia="zh-CN" w:bidi="hi-IN"/>
              </w:rPr>
              <w:t>619109</w:t>
            </w:r>
          </w:p>
        </w:tc>
        <w:tc>
          <w:tcPr>
            <w:tcW w:w="1926" w:type="dxa"/>
            <w:vAlign w:val="center"/>
          </w:tcPr>
          <w:p w14:paraId="36799260"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Aparelho de ar condicionado 24.000 BTUS.</w:t>
            </w:r>
          </w:p>
          <w:p w14:paraId="70F14B22"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Sistema inverter.</w:t>
            </w:r>
          </w:p>
          <w:p w14:paraId="73DC4485"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Tipo: split condensador e evaporador tipo high wall.</w:t>
            </w:r>
          </w:p>
          <w:p w14:paraId="643D952E"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Unidade Condensadora     com descarga horizontal; </w:t>
            </w:r>
          </w:p>
          <w:p w14:paraId="2990F116"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Ciclo: quente e frio;</w:t>
            </w:r>
          </w:p>
          <w:p w14:paraId="387D97A2"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Voltagem: 220v</w:t>
            </w:r>
          </w:p>
          <w:p w14:paraId="452EF5FF"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Gás ecológico R-410ª, R 32 ou R 22;</w:t>
            </w:r>
          </w:p>
          <w:p w14:paraId="35A010CD"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Serpentina de cobre;</w:t>
            </w:r>
          </w:p>
          <w:p w14:paraId="58B16828"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Linha frigorígena: mín. 2 metros.</w:t>
            </w:r>
          </w:p>
          <w:p w14:paraId="28F59EA6"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Filtro de limpeza;</w:t>
            </w:r>
          </w:p>
          <w:p w14:paraId="71D41128"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Filtro de carvão ativado; </w:t>
            </w:r>
          </w:p>
          <w:p w14:paraId="6FA316FA"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Função: timer/sleep/swing </w:t>
            </w:r>
          </w:p>
          <w:p w14:paraId="5EB560F1"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Classificação energética: A;</w:t>
            </w:r>
          </w:p>
          <w:p w14:paraId="6F54DB95"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Auto clean;</w:t>
            </w:r>
          </w:p>
          <w:p w14:paraId="2578E1C2"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Material da condensadora contra corrosão;</w:t>
            </w:r>
          </w:p>
          <w:p w14:paraId="2979A86B"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Timer;</w:t>
            </w:r>
          </w:p>
          <w:p w14:paraId="3B3EDBA6"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Cor: Branca,</w:t>
            </w:r>
          </w:p>
          <w:p w14:paraId="757D53C8" w14:textId="77777777" w:rsidR="00AC74B9" w:rsidRPr="008D3F1C" w:rsidRDefault="00AC74B9" w:rsidP="00AC74B9">
            <w:pPr>
              <w:widowControl w:val="0"/>
              <w:suppressAutoHyphens/>
              <w:spacing w:after="0" w:line="240" w:lineRule="auto"/>
              <w:ind w:left="-183" w:right="-150"/>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   Tipo de tomada: 20A</w:t>
            </w:r>
          </w:p>
          <w:p w14:paraId="64040FBF"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Com controle remoto sem fio com    display   digital   e   reinicio   automático;</w:t>
            </w:r>
          </w:p>
          <w:p w14:paraId="0ADD0867"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Baixo   nível   de   ruido;</w:t>
            </w:r>
          </w:p>
          <w:p w14:paraId="5C980E1D"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Função     ventilar;</w:t>
            </w:r>
          </w:p>
          <w:p w14:paraId="50625F4D"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A unidade deverá atender o aperfeiçoamento do Programa Brasileiro de Etiquetagem (PBE) previsto na Portaria Nº 234/ 2020 do INMETRO.</w:t>
            </w:r>
          </w:p>
          <w:p w14:paraId="68EEF4F9" w14:textId="77777777" w:rsidR="00AC74B9" w:rsidRPr="008D3F1C" w:rsidRDefault="00AC74B9" w:rsidP="00AC74B9">
            <w:pPr>
              <w:widowControl w:val="0"/>
              <w:suppressAutoHyphens/>
              <w:spacing w:after="0" w:line="240" w:lineRule="auto"/>
              <w:ind w:left="-28" w:right="-74"/>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Garantia: Os produtos deverão ter garantia do fabricante no mínimo de 12 (doze) meses para o compressor e para unidade evaporadora, condensadora. </w:t>
            </w:r>
          </w:p>
          <w:p w14:paraId="3238D2CB"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 xml:space="preserve">  </w:t>
            </w:r>
          </w:p>
        </w:tc>
        <w:tc>
          <w:tcPr>
            <w:tcW w:w="1266" w:type="dxa"/>
          </w:tcPr>
          <w:p w14:paraId="48FB8385"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lastRenderedPageBreak/>
              <w:t>Unid.</w:t>
            </w:r>
          </w:p>
        </w:tc>
        <w:tc>
          <w:tcPr>
            <w:tcW w:w="1706" w:type="dxa"/>
          </w:tcPr>
          <w:p w14:paraId="73F173FC"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12</w:t>
            </w:r>
          </w:p>
        </w:tc>
        <w:tc>
          <w:tcPr>
            <w:tcW w:w="1594" w:type="dxa"/>
          </w:tcPr>
          <w:p w14:paraId="10FB6F41" w14:textId="77777777" w:rsidR="00AC74B9" w:rsidRPr="008D3F1C" w:rsidRDefault="00AC74B9" w:rsidP="00AC74B9">
            <w:pPr>
              <w:widowControl w:val="0"/>
              <w:suppressAutoHyphens/>
              <w:spacing w:before="86" w:after="0" w:line="240" w:lineRule="auto"/>
              <w:ind w:right="86"/>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5.169,21</w:t>
            </w:r>
          </w:p>
        </w:tc>
        <w:tc>
          <w:tcPr>
            <w:tcW w:w="1402" w:type="dxa"/>
          </w:tcPr>
          <w:p w14:paraId="18E7C8E3" w14:textId="77777777" w:rsidR="00AC74B9" w:rsidRPr="008D3F1C" w:rsidRDefault="00AC74B9" w:rsidP="00AC74B9">
            <w:pPr>
              <w:widowControl w:val="0"/>
              <w:suppressAutoHyphens/>
              <w:spacing w:before="86" w:after="0" w:line="240" w:lineRule="auto"/>
              <w:ind w:right="-115"/>
              <w:jc w:val="both"/>
              <w:rPr>
                <w:rFonts w:asciiTheme="minorHAnsi" w:eastAsia="Arial Unicode MS" w:hAnsiTheme="minorHAnsi" w:cstheme="minorHAnsi"/>
                <w:kern w:val="1"/>
                <w:sz w:val="20"/>
                <w:szCs w:val="20"/>
                <w:lang w:eastAsia="zh-CN" w:bidi="hi-IN"/>
              </w:rPr>
            </w:pPr>
            <w:r w:rsidRPr="008D3F1C">
              <w:rPr>
                <w:rFonts w:asciiTheme="minorHAnsi" w:eastAsia="Arial Unicode MS" w:hAnsiTheme="minorHAnsi" w:cstheme="minorHAnsi"/>
                <w:kern w:val="1"/>
                <w:sz w:val="20"/>
                <w:szCs w:val="20"/>
                <w:lang w:eastAsia="zh-CN" w:bidi="hi-IN"/>
              </w:rPr>
              <w:t>62.030,52</w:t>
            </w:r>
          </w:p>
        </w:tc>
      </w:tr>
      <w:tr w:rsidR="00AC74B9" w:rsidRPr="008D3F1C" w14:paraId="14067E18" w14:textId="77777777" w:rsidTr="003F067A">
        <w:tc>
          <w:tcPr>
            <w:tcW w:w="8554" w:type="dxa"/>
            <w:gridSpan w:val="6"/>
          </w:tcPr>
          <w:p w14:paraId="5155F6EF" w14:textId="77777777" w:rsidR="00AC74B9" w:rsidRPr="008D3F1C" w:rsidRDefault="00AC74B9" w:rsidP="00AC74B9">
            <w:pPr>
              <w:widowControl w:val="0"/>
              <w:suppressAutoHyphens/>
              <w:spacing w:before="86" w:after="0" w:line="240" w:lineRule="auto"/>
              <w:ind w:right="86"/>
              <w:jc w:val="right"/>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t>TOTAL R$</w:t>
            </w:r>
          </w:p>
        </w:tc>
        <w:tc>
          <w:tcPr>
            <w:tcW w:w="1402" w:type="dxa"/>
          </w:tcPr>
          <w:p w14:paraId="69EF1506" w14:textId="77777777" w:rsidR="00AC74B9" w:rsidRPr="008D3F1C" w:rsidRDefault="00AC74B9" w:rsidP="00AC74B9">
            <w:pPr>
              <w:widowControl w:val="0"/>
              <w:suppressAutoHyphens/>
              <w:spacing w:before="86" w:after="0" w:line="240" w:lineRule="auto"/>
              <w:ind w:right="-115"/>
              <w:jc w:val="both"/>
              <w:rPr>
                <w:rFonts w:asciiTheme="minorHAnsi" w:eastAsia="Arial Unicode MS" w:hAnsiTheme="minorHAnsi" w:cstheme="minorHAnsi"/>
                <w:b/>
                <w:bCs/>
                <w:kern w:val="1"/>
                <w:sz w:val="20"/>
                <w:szCs w:val="20"/>
                <w:lang w:eastAsia="zh-CN" w:bidi="hi-IN"/>
              </w:rPr>
            </w:pPr>
            <w:r w:rsidRPr="008D3F1C">
              <w:rPr>
                <w:rFonts w:asciiTheme="minorHAnsi" w:eastAsia="Arial Unicode MS" w:hAnsiTheme="minorHAnsi" w:cstheme="minorHAnsi"/>
                <w:b/>
                <w:bCs/>
                <w:kern w:val="1"/>
                <w:sz w:val="20"/>
                <w:szCs w:val="20"/>
                <w:lang w:eastAsia="zh-CN" w:bidi="hi-IN"/>
              </w:rPr>
              <w:t>241.229,72</w:t>
            </w:r>
          </w:p>
        </w:tc>
      </w:tr>
    </w:tbl>
    <w:p w14:paraId="58201C4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62EAE86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highlight w:val="yellow"/>
          <w:lang w:bidi="hi-IN"/>
        </w:rPr>
        <w:t>Havendo qualquer discordância entre a descrição e unidade de medida do CATMAT/CATSER e a do Termo de Referência, prevalecerá a descrição e unidade de medida constante no Termo de Referência.</w:t>
      </w:r>
    </w:p>
    <w:p w14:paraId="68E1975E"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bens objeto desta contratação são caracterizados como comuns, conforme justificativa constante do Estudo Técnico Preliminar.</w:t>
      </w:r>
    </w:p>
    <w:p w14:paraId="3178F1F4"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objeto desta contratação não se enquadra como sendo de bem de luxo.</w:t>
      </w:r>
    </w:p>
    <w:p w14:paraId="07E6DA5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color w:val="FF0000"/>
          <w:kern w:val="2"/>
          <w:sz w:val="24"/>
          <w:szCs w:val="24"/>
          <w:lang w:bidi="hi-IN"/>
        </w:rPr>
      </w:pPr>
      <w:r w:rsidRPr="00AC74B9">
        <w:rPr>
          <w:rFonts w:eastAsia="MS Gothic" w:cs="Calibri"/>
          <w:bCs/>
          <w:color w:val="FF0000"/>
          <w:kern w:val="2"/>
          <w:sz w:val="24"/>
          <w:szCs w:val="24"/>
          <w:lang w:bidi="hi-IN"/>
        </w:rPr>
        <w:t>O prazo de vigência da contratação é de 12 (doze) meses contados da data de assinatura, na forma do artigo 105 da Lei n° 14.133, de 2021.</w:t>
      </w:r>
    </w:p>
    <w:p w14:paraId="3E52CDAA"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contrato oferece maior detalhamento das regras que serão aplicadas em relação à vigência da contratação.</w:t>
      </w:r>
    </w:p>
    <w:p w14:paraId="09A8C3F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Na(s) tabela(s) supra constam os preços unitários e totais máximos admitidos.</w:t>
      </w:r>
    </w:p>
    <w:p w14:paraId="2A734A21"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23EF9494"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FUNDAMENTAÇÃO E DESCRIÇÃO DA NECESSIDADE DA CONTRATAÇÃO</w:t>
      </w:r>
    </w:p>
    <w:p w14:paraId="3923BB4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 contratação tem como objetivo atender às necessidades das diversas Secretarias da Prefeitura de Diamante D´Oeste, com aquisição de ares condicionados novos, para instalação em local definido que não possuem o equipamento, bem como para substituir aparelhos danificados ou sem condições de conserto. </w:t>
      </w:r>
    </w:p>
    <w:p w14:paraId="2AD4272D"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De modo geral, a presente contratação contempla a aquisição de novos equipamentos com diferentes capacidades (9.000 BTUs, 12.000 BTUs, 18.000 BTUs e 24.000 BTUs), destinados à substituição de aparelhos obsoletos e à instalação em ambientes que ainda não possuem climatização, garantindo melhor desempenho energético e maior durabilidade, assim sendo, optar por sistemas modernos e com classificação energética adequada, contribui ao equilíbrio entre o conforto dos colaboradores e a economia de energia. Além de manter a manutenção periódica do sistema ajuda a assegurar seu desempenho ideal e a evitar custos desnecessários.</w:t>
      </w:r>
    </w:p>
    <w:p w14:paraId="27EFAC6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As especificações e quantitativos a serem licitados foram definidos a partir das demandas apresentadas por todas as Secretarias. É importante destacar que as especificações técnicas dos </w:t>
      </w:r>
      <w:r w:rsidRPr="00AC74B9">
        <w:rPr>
          <w:rFonts w:eastAsia="MS Gothic" w:cs="Calibri"/>
          <w:bCs/>
          <w:kern w:val="2"/>
          <w:sz w:val="24"/>
          <w:szCs w:val="24"/>
          <w:lang w:bidi="hi-IN"/>
        </w:rPr>
        <w:lastRenderedPageBreak/>
        <w:t>produtos foram definidas considerando o padrão dos materiais já adquiridos pela Prefeitura de Diamante D´Oeste anteriormente, com foco na seleção de produtos que atendam as necessidades da Administração.</w:t>
      </w:r>
    </w:p>
    <w:p w14:paraId="30B6016D"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Ressalta-se que o Município atualmente não possui Plano Anual de Contratações formalmente instituído. Dessa forma, a presente aquisição está alinhada ao planejamento administrativo da Secretaria e possui previsão na dotação orçamentária da unidade demandante, garantindo a disponibilidade de recursos para a realização da contratação.</w:t>
      </w:r>
    </w:p>
    <w:p w14:paraId="51617ECD"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demonstração desse alinhamento reforça o princípio do planejamento nas contratações públicas, contribuindo para maior racionalidade na gestão dos recursos públicos e para a adequada organização das demandas administrativas.</w:t>
      </w:r>
    </w:p>
    <w:p w14:paraId="244A4DE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Ressalta-se que o Município atualmente não possui Plano Anual de Contratações formalmente instituído. Dessa forma, a presente aquisição está alinhada ao planejamento administrativo da Secretaria e possui </w:t>
      </w:r>
      <w:r w:rsidRPr="00AC74B9">
        <w:rPr>
          <w:rFonts w:eastAsia="MS Gothic" w:cs="Calibri"/>
          <w:kern w:val="2"/>
          <w:sz w:val="24"/>
          <w:szCs w:val="24"/>
          <w:lang w:bidi="hi-IN"/>
        </w:rPr>
        <w:t>previsão na dotação orçamentária da unidade demandante</w:t>
      </w:r>
      <w:r w:rsidRPr="00AC74B9">
        <w:rPr>
          <w:rFonts w:eastAsia="MS Gothic" w:cs="Calibri"/>
          <w:bCs/>
          <w:kern w:val="2"/>
          <w:sz w:val="24"/>
          <w:szCs w:val="24"/>
          <w:lang w:bidi="hi-IN"/>
        </w:rPr>
        <w:t>, garantindo a disponibilidade de recursos para a realização da contratação.</w:t>
      </w:r>
    </w:p>
    <w:p w14:paraId="519B38B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 demonstração desse alinhamento reforça o princípio do </w:t>
      </w:r>
      <w:r w:rsidRPr="00AC74B9">
        <w:rPr>
          <w:rFonts w:eastAsia="MS Gothic" w:cs="Calibri"/>
          <w:kern w:val="2"/>
          <w:sz w:val="24"/>
          <w:szCs w:val="24"/>
          <w:lang w:bidi="hi-IN"/>
        </w:rPr>
        <w:t>planejamento nas contratações públicas</w:t>
      </w:r>
      <w:r w:rsidRPr="00AC74B9">
        <w:rPr>
          <w:rFonts w:eastAsia="MS Gothic" w:cs="Calibri"/>
          <w:bCs/>
          <w:kern w:val="2"/>
          <w:sz w:val="24"/>
          <w:szCs w:val="24"/>
          <w:lang w:bidi="hi-IN"/>
        </w:rPr>
        <w:t>, contribuindo para maior racionalidade na gestão dos recursos públicos e para a adequada organização das demandas administrativas.</w:t>
      </w:r>
    </w:p>
    <w:p w14:paraId="4ADB74E2"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601FE8FA"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DESCRIÇÃO DA SOLUÇÃO COMO UM TODO CONSIDERADO O CICLO DE VIDA DO OBJETO E ESPECIFICAÇÃO DO PRODUTO</w:t>
      </w:r>
    </w:p>
    <w:p w14:paraId="4339A7B8"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descrição da solução como um todo encontra-se pormenorizada em tópico específico dos Estudos Técnicos Preliminares, apêndice deste Termo de Referência.</w:t>
      </w:r>
    </w:p>
    <w:p w14:paraId="15E42313"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6C225296"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REQUISITOS DA CONTRATAÇÃO</w:t>
      </w:r>
    </w:p>
    <w:p w14:paraId="7BC737A7" w14:textId="77777777" w:rsidR="00AC74B9" w:rsidRPr="00AC74B9" w:rsidRDefault="00AC74B9" w:rsidP="00AC74B9">
      <w:pPr>
        <w:widowControl w:val="0"/>
        <w:numPr>
          <w:ilvl w:val="0"/>
          <w:numId w:val="344"/>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Os bens a serem adquiridos se enquadram como comuns, pois os padrões de desempenho e qualidade podem ser objetivamente definidos, por meio de especificações usuais de mercado.</w:t>
      </w:r>
    </w:p>
    <w:p w14:paraId="24AF08EA"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 xml:space="preserve">Os bens objeto da aquisição deve ser </w:t>
      </w:r>
      <w:r w:rsidRPr="00AC74B9">
        <w:rPr>
          <w:rFonts w:eastAsia="Times New Roman" w:cs="Calibri"/>
          <w:b/>
          <w:bCs/>
          <w:sz w:val="24"/>
          <w:szCs w:val="24"/>
          <w:u w:val="single"/>
          <w:lang w:eastAsia="zh-CN"/>
        </w:rPr>
        <w:t>entregues no prazo de 30 (trinta) dias após a solicitação</w:t>
      </w:r>
      <w:r w:rsidRPr="00AC74B9">
        <w:rPr>
          <w:rFonts w:eastAsia="Times New Roman" w:cs="Calibri"/>
          <w:sz w:val="24"/>
          <w:szCs w:val="24"/>
          <w:lang w:eastAsia="zh-CN"/>
        </w:rPr>
        <w:t xml:space="preserve"> da Secretaria interessada, dentro da padronização seguida pelo órgão e conforme especificações técnicas e requisitos de desempenho constantes do Catálogo Unificado de Materiais - CATMAT.</w:t>
      </w:r>
    </w:p>
    <w:p w14:paraId="69F5CD9A" w14:textId="77777777" w:rsidR="00AC74B9" w:rsidRPr="00AC74B9" w:rsidRDefault="00AC74B9" w:rsidP="00AC74B9">
      <w:pPr>
        <w:widowControl w:val="0"/>
        <w:numPr>
          <w:ilvl w:val="1"/>
          <w:numId w:val="381"/>
        </w:numPr>
        <w:suppressAutoHyphens/>
        <w:spacing w:before="86" w:after="86" w:line="240" w:lineRule="auto"/>
        <w:ind w:left="0" w:right="86" w:firstLine="0"/>
        <w:contextualSpacing/>
        <w:jc w:val="both"/>
        <w:rPr>
          <w:rFonts w:eastAsia="Times New Roman" w:cs="Calibri"/>
          <w:sz w:val="24"/>
          <w:szCs w:val="24"/>
          <w:lang w:eastAsia="zh-CN"/>
        </w:rPr>
      </w:pPr>
      <w:r w:rsidRPr="00AC74B9">
        <w:rPr>
          <w:rFonts w:eastAsia="Times New Roman" w:cs="Calibri"/>
          <w:sz w:val="24"/>
          <w:szCs w:val="24"/>
          <w:lang w:eastAsia="zh-CN"/>
        </w:rPr>
        <w:t>Caso não seja possível a entrega na data assinalada, a empresa deverá comunicar as razões respectivas com pelo 05 (cinco) dias úteis de antecedência para que qualquer pleito de prorrogação de prazo seja analisado, ressalvadas situações de caso fortuito e força maior.</w:t>
      </w:r>
    </w:p>
    <w:p w14:paraId="15DD698F"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Efetuar a entrega do objeto em perfeitas condições, conforme especificações, prazos e local constantes no edital e seus anexos, acompanhado da respectiva nota fiscal.</w:t>
      </w:r>
    </w:p>
    <w:p w14:paraId="6A2759E7"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 material a ser entregue obedecerão rigorosamente:</w:t>
      </w:r>
    </w:p>
    <w:p w14:paraId="02B0F3A6"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a) As normas e especificações constantes no Termo de Referência;</w:t>
      </w:r>
    </w:p>
    <w:p w14:paraId="597FDD07"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b) As normas da ANVISA - Agência Nacional de Vigilância Sanitária - e Ministério da Saúde, assim como demais disposições vigentes;</w:t>
      </w:r>
    </w:p>
    <w:p w14:paraId="194F3874"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c) As normas da Contratante;</w:t>
      </w:r>
    </w:p>
    <w:p w14:paraId="0F357BA2"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d) A Lei 14.133 de 1º de Abril de 2021;</w:t>
      </w:r>
    </w:p>
    <w:p w14:paraId="11D49FE4"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lastRenderedPageBreak/>
        <w:t>e) As disposições governamentais legais (pertinentes);</w:t>
      </w:r>
    </w:p>
    <w:p w14:paraId="25069D7C"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f) Aos critérios de garantia estabelecidos no Termo de Referência;</w:t>
      </w:r>
    </w:p>
    <w:p w14:paraId="09D4659B" w14:textId="77777777" w:rsidR="00AC74B9" w:rsidRPr="00AC74B9" w:rsidRDefault="00AC74B9" w:rsidP="00AC74B9">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AC74B9">
        <w:rPr>
          <w:rFonts w:eastAsia="Times New Roman" w:cs="Calibri"/>
          <w:sz w:val="24"/>
          <w:szCs w:val="24"/>
          <w:lang w:eastAsia="zh-CN"/>
        </w:rPr>
        <w:t>g) Demais condições e/ou exigências contidas no Edital e seus Anexos.</w:t>
      </w:r>
    </w:p>
    <w:p w14:paraId="344AB0B1" w14:textId="77777777" w:rsidR="00AC74B9" w:rsidRPr="00AC74B9" w:rsidRDefault="00AC74B9" w:rsidP="00AC74B9">
      <w:pPr>
        <w:widowControl w:val="0"/>
        <w:numPr>
          <w:ilvl w:val="1"/>
          <w:numId w:val="381"/>
        </w:numPr>
        <w:suppressAutoHyphens/>
        <w:spacing w:before="86" w:after="86" w:line="240" w:lineRule="auto"/>
        <w:ind w:left="0" w:right="86" w:firstLine="0"/>
        <w:contextualSpacing/>
        <w:jc w:val="both"/>
        <w:rPr>
          <w:rFonts w:eastAsia="Times New Roman" w:cs="Calibri"/>
          <w:sz w:val="24"/>
          <w:szCs w:val="24"/>
          <w:lang w:eastAsia="zh-CN"/>
        </w:rPr>
      </w:pPr>
      <w:r w:rsidRPr="00AC74B9">
        <w:rPr>
          <w:rFonts w:cs="Calibri"/>
          <w:sz w:val="24"/>
          <w:szCs w:val="24"/>
        </w:rPr>
        <w:t xml:space="preserve">Todas as despesas com o carregamento, transporte, descarregamento e entrega correrão por conta da empresa contratada. </w:t>
      </w:r>
      <w:r w:rsidRPr="00AC74B9">
        <w:rPr>
          <w:rFonts w:eastAsia="Times New Roman" w:cs="Calibri"/>
          <w:sz w:val="24"/>
          <w:szCs w:val="24"/>
          <w:lang w:eastAsia="zh-CN"/>
        </w:rPr>
        <w:t>A empresa arcará com todas as despesas relativas ao transporte, descarga e movimentação dos itens até o local indicado pelo Contratante.</w:t>
      </w:r>
    </w:p>
    <w:p w14:paraId="306957C9"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Os equipamentos adquiridos deverão estar em sua embalagem original, lacrada e acompanhada de seus respectivos manuais (em português).</w:t>
      </w:r>
    </w:p>
    <w:p w14:paraId="5459798F"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Caso algum item não seja entregue, ou não esteja de acordo com as especificações, ou apresente algum tipo de defeito, como furo, ferrugem, amassado ou pintura incompleta, o produto não deverá ser aceito, oportunidade em que a empresa será notificada para corrigir as inconsistências, com os custos correndo por conta da empresa contratada.</w:t>
      </w:r>
    </w:p>
    <w:p w14:paraId="07993DFE"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O pagamento à empresa contratada só será realizado após o recebimento definitivo de todos os itens constantes na ordem de fornecimento, que deverão estar em conformidade com as especificações descritas neste Estudo Técnico Preliminar (ETP) e Termo de Referência (TR) em perfeitas condições de uso.</w:t>
      </w:r>
    </w:p>
    <w:p w14:paraId="1CEBE0FD"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A subcontratação não será admitida.</w:t>
      </w:r>
    </w:p>
    <w:p w14:paraId="202307BA"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A garantia mínima de cada item será de 12 (doze) meses, contados a partir da data da emissão da Nota Fiscal e entrega.</w:t>
      </w:r>
    </w:p>
    <w:p w14:paraId="7AEC3EC9"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Será exigido o catálogo e/ou ficha técnica de todos os itens afim de que o setor competente aprove previamente os equipamentos.</w:t>
      </w:r>
    </w:p>
    <w:p w14:paraId="5431AB84" w14:textId="77777777" w:rsidR="00AC74B9" w:rsidRPr="00AC74B9" w:rsidRDefault="00AC74B9" w:rsidP="00AC74B9">
      <w:pPr>
        <w:widowControl w:val="0"/>
        <w:numPr>
          <w:ilvl w:val="1"/>
          <w:numId w:val="381"/>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86" w:line="240" w:lineRule="auto"/>
        <w:ind w:left="0" w:right="86" w:firstLine="0"/>
        <w:jc w:val="both"/>
        <w:rPr>
          <w:rFonts w:eastAsia="Times New Roman" w:cs="Calibri"/>
          <w:sz w:val="24"/>
          <w:szCs w:val="24"/>
          <w:lang w:eastAsia="zh-CN"/>
        </w:rPr>
      </w:pPr>
      <w:r w:rsidRPr="00AC74B9">
        <w:rPr>
          <w:rFonts w:eastAsia="Times New Roman" w:cs="Calibri"/>
          <w:sz w:val="24"/>
          <w:szCs w:val="24"/>
          <w:lang w:eastAsia="zh-CN"/>
        </w:rPr>
        <w:t>Durante o prazo de garantia, os equipamentos que apresentarem defeitos de fábrica, vícios insanáveis ou que não comportarem conserto deverão ser substituídos.</w:t>
      </w:r>
    </w:p>
    <w:p w14:paraId="108DC298" w14:textId="77777777" w:rsidR="00AC74B9" w:rsidRPr="00AC74B9" w:rsidRDefault="00AC74B9" w:rsidP="00AC74B9">
      <w:pPr>
        <w:widowControl w:val="0"/>
        <w:numPr>
          <w:ilvl w:val="1"/>
          <w:numId w:val="381"/>
        </w:numPr>
        <w:suppressAutoHyphens/>
        <w:spacing w:before="86" w:after="0" w:line="240" w:lineRule="auto"/>
        <w:ind w:left="0" w:right="86" w:firstLine="0"/>
        <w:contextualSpacing/>
        <w:jc w:val="both"/>
        <w:rPr>
          <w:rFonts w:eastAsia="Times New Roman" w:cs="Calibri"/>
          <w:sz w:val="24"/>
          <w:szCs w:val="24"/>
          <w:lang w:eastAsia="zh-CN"/>
        </w:rPr>
      </w:pPr>
      <w:r w:rsidRPr="00AC74B9">
        <w:rPr>
          <w:rFonts w:eastAsia="Times New Roman" w:cs="Calibri"/>
          <w:sz w:val="24"/>
          <w:szCs w:val="24"/>
          <w:lang w:eastAsia="zh-CN"/>
        </w:rPr>
        <w:t>A omissão de qualquer procedimento ou norma constante deste Termo ou em outros documentos contratuais, não exime a Contratada da obrigatoriedade da utilização das melhores técnicas preconizadas para os serviços, respeitando os objetivos básicos de funcionalidade e adequação dos resultados.</w:t>
      </w:r>
    </w:p>
    <w:p w14:paraId="296EFA51" w14:textId="77777777" w:rsidR="00AC74B9" w:rsidRPr="00AC74B9" w:rsidRDefault="00AC74B9" w:rsidP="00AC74B9">
      <w:pPr>
        <w:widowControl w:val="0"/>
        <w:suppressAutoHyphens/>
        <w:spacing w:after="0" w:line="240" w:lineRule="auto"/>
        <w:jc w:val="both"/>
        <w:outlineLvl w:val="0"/>
        <w:rPr>
          <w:rFonts w:eastAsia="Times New Roman" w:cs="Calibri"/>
          <w:b/>
          <w:bCs/>
          <w:kern w:val="2"/>
          <w:sz w:val="24"/>
          <w:szCs w:val="24"/>
          <w:lang w:eastAsia="zh-CN"/>
        </w:rPr>
      </w:pPr>
    </w:p>
    <w:p w14:paraId="2185B8A3" w14:textId="77777777" w:rsidR="00AC74B9" w:rsidRPr="00AC74B9" w:rsidRDefault="00AC74B9" w:rsidP="00AC74B9">
      <w:pPr>
        <w:widowControl w:val="0"/>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Sustentabilidade:</w:t>
      </w:r>
    </w:p>
    <w:p w14:paraId="22091C6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shd w:val="clear" w:color="auto" w:fill="FFFFFF"/>
          <w:lang w:bidi="hi-IN"/>
        </w:rPr>
      </w:pPr>
      <w:r w:rsidRPr="00AC74B9">
        <w:rPr>
          <w:rFonts w:eastAsia="MS Gothic" w:cs="Calibri"/>
          <w:bCs/>
          <w:kern w:val="2"/>
          <w:sz w:val="24"/>
          <w:szCs w:val="24"/>
          <w:lang w:bidi="hi-IN"/>
        </w:rPr>
        <w:t>Devem ser atendidos os seguintes requisitos de sustentabilidade:</w:t>
      </w:r>
    </w:p>
    <w:p w14:paraId="52949249" w14:textId="77777777" w:rsidR="00AC74B9" w:rsidRPr="00AC74B9" w:rsidRDefault="00AC74B9" w:rsidP="00AC74B9">
      <w:pPr>
        <w:widowControl w:val="0"/>
        <w:pBdr>
          <w:top w:val="nil"/>
          <w:left w:val="nil"/>
          <w:bottom w:val="nil"/>
          <w:right w:val="nil"/>
          <w:between w:val="nil"/>
        </w:pBdr>
        <w:suppressAutoHyphens/>
        <w:spacing w:after="0" w:line="240" w:lineRule="auto"/>
        <w:ind w:firstLine="720"/>
        <w:jc w:val="both"/>
        <w:rPr>
          <w:rFonts w:eastAsia="Arial" w:cs="Calibri"/>
          <w:color w:val="000000"/>
          <w:sz w:val="24"/>
          <w:szCs w:val="24"/>
          <w:lang w:eastAsia="zh-CN"/>
        </w:rPr>
      </w:pPr>
      <w:r w:rsidRPr="00AC74B9">
        <w:rPr>
          <w:rFonts w:eastAsia="Arial" w:cs="Calibri"/>
          <w:color w:val="000000"/>
          <w:sz w:val="24"/>
          <w:szCs w:val="24"/>
          <w:lang w:eastAsia="zh-CN"/>
        </w:rPr>
        <w:t>Comprovar, como condição prévia à assinatura do contrato e durante a vigência contratual, sob pena de rescisão contratual, o atendimento das seguintes condições:</w:t>
      </w:r>
    </w:p>
    <w:p w14:paraId="28BCCAB2" w14:textId="77777777" w:rsidR="00AC74B9" w:rsidRPr="00AC74B9" w:rsidRDefault="00AC74B9" w:rsidP="00AC74B9">
      <w:pPr>
        <w:widowControl w:val="0"/>
        <w:numPr>
          <w:ilvl w:val="0"/>
          <w:numId w:val="384"/>
        </w:numPr>
        <w:pBdr>
          <w:top w:val="nil"/>
          <w:left w:val="nil"/>
          <w:bottom w:val="nil"/>
          <w:right w:val="nil"/>
          <w:between w:val="nil"/>
        </w:pBdr>
        <w:suppressAutoHyphens/>
        <w:spacing w:after="0" w:line="240" w:lineRule="auto"/>
        <w:contextualSpacing/>
        <w:jc w:val="both"/>
        <w:rPr>
          <w:rFonts w:eastAsia="Arial" w:cs="Calibri"/>
          <w:color w:val="000000"/>
          <w:sz w:val="24"/>
          <w:szCs w:val="24"/>
          <w:lang w:eastAsia="zh-CN"/>
        </w:rPr>
      </w:pPr>
      <w:r w:rsidRPr="00AC74B9">
        <w:rPr>
          <w:rFonts w:eastAsia="Arial" w:cs="Calibri"/>
          <w:color w:val="000000"/>
          <w:sz w:val="24"/>
          <w:szCs w:val="24"/>
          <w:lang w:eastAsia="zh-CN"/>
        </w:rPr>
        <w:t>Não possuir inscrição no cadastro de empregadores flagrados explorando trabalhadores em condições análogas às de escravo, instituído pela Portaria Interministerial MTE/SDH nº 2, de 12 de maio de 2011;</w:t>
      </w:r>
    </w:p>
    <w:p w14:paraId="6DB8CFC6" w14:textId="77777777" w:rsidR="00AC74B9" w:rsidRPr="00AC74B9" w:rsidRDefault="00AC74B9" w:rsidP="00AC74B9">
      <w:pPr>
        <w:widowControl w:val="0"/>
        <w:numPr>
          <w:ilvl w:val="0"/>
          <w:numId w:val="384"/>
        </w:numPr>
        <w:pBdr>
          <w:top w:val="nil"/>
          <w:left w:val="nil"/>
          <w:bottom w:val="nil"/>
          <w:right w:val="nil"/>
          <w:between w:val="nil"/>
        </w:pBdr>
        <w:suppressAutoHyphens/>
        <w:spacing w:after="0" w:line="240" w:lineRule="auto"/>
        <w:contextualSpacing/>
        <w:jc w:val="both"/>
        <w:rPr>
          <w:rFonts w:eastAsia="Arial" w:cs="Calibri"/>
          <w:color w:val="000000"/>
          <w:sz w:val="24"/>
          <w:szCs w:val="24"/>
          <w:lang w:eastAsia="zh-CN"/>
        </w:rPr>
      </w:pPr>
      <w:r w:rsidRPr="00AC74B9">
        <w:rPr>
          <w:rFonts w:eastAsia="Arial" w:cs="Calibri"/>
          <w:color w:val="000000"/>
          <w:sz w:val="24"/>
          <w:szCs w:val="24"/>
          <w:lang w:eastAsia="zh-CN"/>
        </w:rPr>
        <w:t>Não ter sido condenada, a contratada e seus dirigentes, por infringir as leis de combate à discriminação de raça ou gênero, ao trabalho infantil e ao trabalho escravo, em afronta a previsão dos artigos 1º e 170 da Constituição Federal de 1988 e do artigo 149 do Código Penal Brasileiro.</w:t>
      </w:r>
    </w:p>
    <w:p w14:paraId="6607D936" w14:textId="77777777" w:rsidR="00AC74B9" w:rsidRPr="00AC74B9" w:rsidRDefault="00AC74B9" w:rsidP="00AC74B9">
      <w:pPr>
        <w:widowControl w:val="0"/>
        <w:numPr>
          <w:ilvl w:val="0"/>
          <w:numId w:val="384"/>
        </w:numPr>
        <w:pBdr>
          <w:top w:val="nil"/>
          <w:left w:val="nil"/>
          <w:bottom w:val="nil"/>
          <w:right w:val="nil"/>
          <w:between w:val="nil"/>
        </w:pBdr>
        <w:suppressAutoHyphens/>
        <w:spacing w:after="0" w:line="240" w:lineRule="auto"/>
        <w:contextualSpacing/>
        <w:jc w:val="both"/>
        <w:rPr>
          <w:rFonts w:eastAsia="Arial" w:cs="Calibri"/>
          <w:color w:val="000000"/>
          <w:sz w:val="24"/>
          <w:szCs w:val="24"/>
          <w:lang w:eastAsia="zh-CN"/>
        </w:rPr>
      </w:pPr>
      <w:r w:rsidRPr="00AC74B9">
        <w:rPr>
          <w:rFonts w:eastAsia="Arial" w:cs="Calibri"/>
          <w:color w:val="000000"/>
          <w:sz w:val="24"/>
          <w:szCs w:val="24"/>
          <w:lang w:eastAsia="zh-CN"/>
        </w:rPr>
        <w:t>Os produtos devem ser, preferencialmente, acondicionados em embalagem individual adequada, com o menor volume possível, que utiliza preferencialmente materiais recicláveis, de forma a garantir a máxima proteção durante o transporte e</w:t>
      </w:r>
    </w:p>
    <w:p w14:paraId="5624D73D" w14:textId="77777777" w:rsidR="00AC74B9" w:rsidRPr="00AC74B9" w:rsidRDefault="00AC74B9" w:rsidP="00AC74B9">
      <w:pPr>
        <w:widowControl w:val="0"/>
        <w:pBdr>
          <w:top w:val="nil"/>
          <w:left w:val="nil"/>
          <w:bottom w:val="nil"/>
          <w:right w:val="nil"/>
          <w:between w:val="nil"/>
        </w:pBdr>
        <w:suppressAutoHyphens/>
        <w:spacing w:after="0" w:line="240" w:lineRule="auto"/>
        <w:ind w:left="1127"/>
        <w:contextualSpacing/>
        <w:jc w:val="both"/>
        <w:rPr>
          <w:rFonts w:eastAsia="Arial" w:cs="Calibri"/>
          <w:color w:val="000000"/>
          <w:sz w:val="24"/>
          <w:szCs w:val="24"/>
          <w:lang w:eastAsia="zh-CN"/>
        </w:rPr>
      </w:pPr>
      <w:r w:rsidRPr="00AC74B9">
        <w:rPr>
          <w:rFonts w:eastAsia="Arial" w:cs="Calibri"/>
          <w:color w:val="000000"/>
          <w:sz w:val="24"/>
          <w:szCs w:val="24"/>
          <w:lang w:eastAsia="zh-CN"/>
        </w:rPr>
        <w:lastRenderedPageBreak/>
        <w:t>armazenamento.</w:t>
      </w:r>
    </w:p>
    <w:p w14:paraId="5E622B35" w14:textId="77777777" w:rsidR="00AC74B9" w:rsidRPr="00AC74B9" w:rsidRDefault="00AC74B9" w:rsidP="00AC74B9">
      <w:pPr>
        <w:widowControl w:val="0"/>
        <w:pBdr>
          <w:top w:val="nil"/>
          <w:left w:val="nil"/>
          <w:bottom w:val="nil"/>
          <w:right w:val="nil"/>
          <w:between w:val="nil"/>
        </w:pBdr>
        <w:suppressAutoHyphens/>
        <w:spacing w:after="0" w:line="240" w:lineRule="auto"/>
        <w:ind w:left="737"/>
        <w:jc w:val="both"/>
        <w:rPr>
          <w:rFonts w:eastAsia="Arial" w:cs="Calibri"/>
          <w:color w:val="000000"/>
          <w:sz w:val="24"/>
          <w:szCs w:val="24"/>
          <w:lang w:eastAsia="zh-CN"/>
        </w:rPr>
      </w:pPr>
      <w:r w:rsidRPr="00AC74B9">
        <w:rPr>
          <w:rFonts w:eastAsia="Arial" w:cs="Calibri"/>
          <w:color w:val="000000"/>
          <w:sz w:val="24"/>
          <w:szCs w:val="24"/>
          <w:lang w:eastAsia="zh-CN"/>
        </w:rPr>
        <w:t>d) Adotar práticas que reduzam a poluição e minimizem o desperdício de recursos, quando couber.</w:t>
      </w:r>
    </w:p>
    <w:p w14:paraId="7720673E" w14:textId="77777777" w:rsidR="00AC74B9" w:rsidRPr="00AC74B9" w:rsidRDefault="00AC74B9" w:rsidP="00AC74B9">
      <w:pPr>
        <w:widowControl w:val="0"/>
        <w:pBdr>
          <w:top w:val="nil"/>
          <w:left w:val="nil"/>
          <w:bottom w:val="nil"/>
          <w:right w:val="nil"/>
          <w:between w:val="nil"/>
        </w:pBdr>
        <w:suppressAutoHyphens/>
        <w:spacing w:after="0" w:line="240" w:lineRule="auto"/>
        <w:ind w:left="737"/>
        <w:jc w:val="both"/>
        <w:rPr>
          <w:rFonts w:eastAsia="Arial" w:cs="Calibri"/>
          <w:color w:val="000000"/>
          <w:sz w:val="24"/>
          <w:szCs w:val="24"/>
          <w:lang w:eastAsia="zh-CN"/>
        </w:rPr>
      </w:pPr>
      <w:r w:rsidRPr="00AC74B9">
        <w:rPr>
          <w:rFonts w:eastAsia="Arial" w:cs="Calibri"/>
          <w:color w:val="000000"/>
          <w:sz w:val="24"/>
          <w:szCs w:val="24"/>
          <w:lang w:eastAsia="zh-CN"/>
        </w:rPr>
        <w:t>e) Causar menor impacto sobre recursos naturais, como flora, fauna, ar, solo e água.</w:t>
      </w:r>
    </w:p>
    <w:p w14:paraId="3125B14E" w14:textId="77777777" w:rsidR="00AC74B9" w:rsidRPr="00AC74B9" w:rsidRDefault="00AC74B9" w:rsidP="00AC74B9">
      <w:pPr>
        <w:widowControl w:val="0"/>
        <w:pBdr>
          <w:top w:val="nil"/>
          <w:left w:val="nil"/>
          <w:bottom w:val="nil"/>
          <w:right w:val="nil"/>
          <w:between w:val="nil"/>
        </w:pBdr>
        <w:suppressAutoHyphens/>
        <w:spacing w:after="0" w:line="240" w:lineRule="auto"/>
        <w:ind w:firstLine="567"/>
        <w:jc w:val="both"/>
        <w:rPr>
          <w:rFonts w:eastAsia="Arial" w:cs="Calibri"/>
          <w:color w:val="000000"/>
          <w:sz w:val="24"/>
          <w:szCs w:val="24"/>
          <w:lang w:eastAsia="zh-CN"/>
        </w:rPr>
      </w:pPr>
      <w:r w:rsidRPr="00AC74B9">
        <w:rPr>
          <w:rFonts w:eastAsia="Arial" w:cs="Calibri"/>
          <w:color w:val="000000"/>
          <w:sz w:val="24"/>
          <w:szCs w:val="24"/>
          <w:lang w:eastAsia="zh-CN"/>
        </w:rPr>
        <w:t>Ainda, a Contratada deverá cumprir as orientações da Instrução Normativa nº 1, de 19 de</w:t>
      </w:r>
    </w:p>
    <w:p w14:paraId="0E0FD9E0" w14:textId="77777777" w:rsidR="00AC74B9" w:rsidRPr="00AC74B9" w:rsidRDefault="00AC74B9" w:rsidP="00AC74B9">
      <w:pPr>
        <w:widowControl w:val="0"/>
        <w:pBdr>
          <w:top w:val="nil"/>
          <w:left w:val="nil"/>
          <w:bottom w:val="nil"/>
          <w:right w:val="nil"/>
          <w:between w:val="nil"/>
        </w:pBdr>
        <w:suppressAutoHyphens/>
        <w:spacing w:after="0" w:line="240" w:lineRule="auto"/>
        <w:jc w:val="both"/>
        <w:rPr>
          <w:rFonts w:eastAsia="Arial" w:cs="Calibri"/>
          <w:color w:val="000000"/>
          <w:sz w:val="24"/>
          <w:szCs w:val="24"/>
          <w:lang w:eastAsia="zh-CN"/>
        </w:rPr>
      </w:pPr>
      <w:r w:rsidRPr="00AC74B9">
        <w:rPr>
          <w:rFonts w:eastAsia="Arial" w:cs="Calibri"/>
          <w:color w:val="000000"/>
          <w:sz w:val="24"/>
          <w:szCs w:val="24"/>
          <w:lang w:eastAsia="zh-CN"/>
        </w:rPr>
        <w:t>janeiro de 2010, do Ministério do Planejamento, Desenvolvimento e Gestão (MPDG), referente aos critérios de Sustentabilidade Ambiental, em seus Artigos 5º e 6º, no que couber.</w:t>
      </w:r>
    </w:p>
    <w:p w14:paraId="1126265E" w14:textId="77777777" w:rsidR="00AC74B9" w:rsidRPr="00AC74B9" w:rsidRDefault="00AC74B9" w:rsidP="00AC74B9">
      <w:pPr>
        <w:widowControl w:val="0"/>
        <w:pBdr>
          <w:top w:val="nil"/>
          <w:left w:val="nil"/>
          <w:bottom w:val="nil"/>
          <w:right w:val="nil"/>
          <w:between w:val="nil"/>
        </w:pBdr>
        <w:suppressAutoHyphens/>
        <w:spacing w:after="0" w:line="240" w:lineRule="auto"/>
        <w:ind w:firstLine="567"/>
        <w:jc w:val="both"/>
        <w:rPr>
          <w:rFonts w:eastAsia="Arial" w:cs="Calibri"/>
          <w:color w:val="000000"/>
          <w:sz w:val="24"/>
          <w:szCs w:val="24"/>
          <w:lang w:eastAsia="zh-CN"/>
        </w:rPr>
      </w:pPr>
      <w:r w:rsidRPr="00AC74B9">
        <w:rPr>
          <w:rFonts w:eastAsia="Arial" w:cs="Calibri"/>
          <w:color w:val="000000"/>
          <w:sz w:val="24"/>
          <w:szCs w:val="24"/>
          <w:lang w:eastAsia="zh-CN"/>
        </w:rPr>
        <w:t>No caso de descarte e destinação ambientalmente adequada dos inservíveis, eventualmente utilizados e/ou substituídos na execução dos serviços, a contratada deverá proceder ao descarte e destinação ecologicamente correta.</w:t>
      </w:r>
    </w:p>
    <w:p w14:paraId="7F9A9C44" w14:textId="77777777" w:rsidR="00AC74B9" w:rsidRPr="00AC74B9" w:rsidRDefault="00AC74B9" w:rsidP="00AC74B9">
      <w:pPr>
        <w:widowControl w:val="0"/>
        <w:pBdr>
          <w:top w:val="nil"/>
          <w:left w:val="nil"/>
          <w:bottom w:val="nil"/>
          <w:right w:val="nil"/>
          <w:between w:val="nil"/>
        </w:pBdr>
        <w:suppressAutoHyphens/>
        <w:spacing w:after="0" w:line="240" w:lineRule="auto"/>
        <w:ind w:firstLine="567"/>
        <w:jc w:val="both"/>
        <w:rPr>
          <w:rFonts w:eastAsia="Arial" w:cs="Calibri"/>
          <w:color w:val="000000"/>
          <w:sz w:val="24"/>
          <w:szCs w:val="24"/>
          <w:lang w:eastAsia="zh-CN"/>
        </w:rPr>
      </w:pPr>
      <w:r w:rsidRPr="00AC74B9">
        <w:rPr>
          <w:rFonts w:eastAsia="Arial" w:cs="Calibri"/>
          <w:color w:val="000000"/>
          <w:sz w:val="24"/>
          <w:szCs w:val="24"/>
          <w:lang w:eastAsia="zh-CN"/>
        </w:rPr>
        <w:t>A destinação final será responsabilidade da contratada, quando couber, e deverá ser realizada de acordo com a Lei nº 12.305/2010 e o Decreto nº 7.404/2010.</w:t>
      </w:r>
    </w:p>
    <w:p w14:paraId="6969DEC7" w14:textId="77777777" w:rsidR="00AC74B9" w:rsidRPr="00AC74B9" w:rsidRDefault="00AC74B9" w:rsidP="00AC74B9">
      <w:pPr>
        <w:widowControl w:val="0"/>
        <w:pBdr>
          <w:top w:val="nil"/>
          <w:left w:val="nil"/>
          <w:bottom w:val="nil"/>
          <w:right w:val="nil"/>
          <w:between w:val="nil"/>
        </w:pBdr>
        <w:suppressAutoHyphens/>
        <w:spacing w:after="0" w:line="240" w:lineRule="auto"/>
        <w:ind w:firstLine="567"/>
        <w:jc w:val="both"/>
        <w:rPr>
          <w:rFonts w:eastAsia="Arial" w:cs="Calibri"/>
          <w:color w:val="000000"/>
          <w:sz w:val="24"/>
          <w:szCs w:val="24"/>
          <w:lang w:eastAsia="zh-CN"/>
        </w:rPr>
      </w:pPr>
      <w:r w:rsidRPr="00AC74B9">
        <w:rPr>
          <w:rFonts w:eastAsia="Arial" w:cs="Calibri"/>
          <w:color w:val="000000"/>
          <w:sz w:val="24"/>
          <w:szCs w:val="24"/>
          <w:lang w:eastAsia="zh-CN"/>
        </w:rPr>
        <w:t>Caberá à contratada apresentar todos os certificados de licença de funcionamento ou de autorização especial, emitido pelos órgãos ou entidades competentes, necessários para a execução do objeto, bem como atender a todas as demais legislações pertinentes.</w:t>
      </w:r>
    </w:p>
    <w:p w14:paraId="1D945EB9" w14:textId="77777777" w:rsidR="00AC74B9" w:rsidRPr="00AC74B9" w:rsidRDefault="00AC74B9" w:rsidP="00AC74B9">
      <w:pPr>
        <w:widowControl w:val="0"/>
        <w:suppressAutoHyphens/>
        <w:autoSpaceDN w:val="0"/>
        <w:spacing w:after="0" w:line="240" w:lineRule="auto"/>
        <w:ind w:left="737"/>
        <w:jc w:val="both"/>
        <w:textAlignment w:val="baseline"/>
        <w:rPr>
          <w:rFonts w:eastAsia="MS Gothic" w:cs="Calibri"/>
          <w:bCs/>
          <w:kern w:val="2"/>
          <w:sz w:val="24"/>
          <w:szCs w:val="24"/>
          <w:shd w:val="clear" w:color="auto" w:fill="FFFFFF"/>
          <w:lang w:bidi="hi-IN"/>
        </w:rPr>
      </w:pPr>
    </w:p>
    <w:p w14:paraId="60029E4C"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Indicação de marcas ou modelos (</w:t>
      </w:r>
      <w:hyperlink r:id="rId15" w:anchor="art41" w:history="1">
        <w:r w:rsidRPr="00AC74B9">
          <w:rPr>
            <w:rFonts w:eastAsia="Times New Roman" w:cs="Calibri"/>
            <w:b/>
            <w:bCs/>
            <w:sz w:val="24"/>
            <w:szCs w:val="24"/>
            <w:u w:val="single"/>
            <w:lang w:eastAsia="zh-CN"/>
          </w:rPr>
          <w:t>Art. 41, inciso I, da Lei nº 14.133, de 2021</w:t>
        </w:r>
      </w:hyperlink>
      <w:r w:rsidRPr="00AC74B9">
        <w:rPr>
          <w:rFonts w:eastAsia="Times New Roman" w:cs="Calibri"/>
          <w:b/>
          <w:bCs/>
          <w:sz w:val="24"/>
          <w:szCs w:val="24"/>
          <w:lang w:eastAsia="zh-CN"/>
        </w:rPr>
        <w:t>): Não se aplica.</w:t>
      </w:r>
    </w:p>
    <w:p w14:paraId="5F7FA133"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 xml:space="preserve">Da vedação de contratação de marca ou produto: Não se aplica. </w:t>
      </w:r>
    </w:p>
    <w:p w14:paraId="3E580854"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Da exigência de amostra: Não se aplica.</w:t>
      </w:r>
    </w:p>
    <w:p w14:paraId="52446072"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Da exigência de carta de solidariedade: Não se aplica.</w:t>
      </w:r>
    </w:p>
    <w:p w14:paraId="2434DEC4"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Subcontratação</w:t>
      </w:r>
    </w:p>
    <w:p w14:paraId="1B52C784"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Não é admitida a subcontratação do objeto contratual.</w:t>
      </w:r>
    </w:p>
    <w:p w14:paraId="51BCE347"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Garantia da contratação</w:t>
      </w:r>
    </w:p>
    <w:p w14:paraId="5667E9D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Não haverá exigência da garantia da contratação dos </w:t>
      </w:r>
      <w:hyperlink r:id="rId16" w:anchor="art96">
        <w:r w:rsidRPr="00AC74B9">
          <w:rPr>
            <w:rFonts w:eastAsia="MS Gothic" w:cs="Calibri"/>
            <w:bCs/>
            <w:color w:val="0000FF"/>
            <w:kern w:val="2"/>
            <w:sz w:val="24"/>
            <w:szCs w:val="24"/>
            <w:u w:val="single"/>
            <w:lang w:bidi="hi-IN"/>
          </w:rPr>
          <w:t>artigos 96 e seguintes da Lei nº 14.133, de 2021</w:t>
        </w:r>
      </w:hyperlink>
      <w:r w:rsidRPr="00AC74B9">
        <w:rPr>
          <w:rFonts w:eastAsia="MS Gothic" w:cs="Calibri"/>
          <w:bCs/>
          <w:kern w:val="2"/>
          <w:sz w:val="24"/>
          <w:szCs w:val="24"/>
          <w:lang w:bidi="hi-IN"/>
        </w:rPr>
        <w:t>, pelas razões constantes do Estudo Técnico Preliminar.</w:t>
      </w:r>
    </w:p>
    <w:p w14:paraId="6B82CF25"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1451A9D1"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OBRIGAÇÕES DO CONTRATANTE</w:t>
      </w:r>
    </w:p>
    <w:p w14:paraId="1BEC75A5" w14:textId="77777777" w:rsidR="00AC74B9" w:rsidRPr="00AC74B9" w:rsidRDefault="00AC74B9" w:rsidP="00AC74B9">
      <w:pPr>
        <w:suppressAutoHyphens/>
        <w:spacing w:after="0"/>
        <w:jc w:val="both"/>
        <w:rPr>
          <w:rFonts w:eastAsia="Arial" w:cs="Calibri"/>
          <w:sz w:val="24"/>
          <w:szCs w:val="24"/>
          <w:lang w:eastAsia="pt-BR"/>
        </w:rPr>
      </w:pPr>
      <w:r w:rsidRPr="00AC74B9">
        <w:rPr>
          <w:rFonts w:eastAsia="Times New Roman" w:cs="Calibri"/>
          <w:sz w:val="24"/>
          <w:szCs w:val="24"/>
          <w:lang w:eastAsia="zh-CN"/>
        </w:rPr>
        <w:t xml:space="preserve">5.1 </w:t>
      </w:r>
      <w:r w:rsidRPr="00AC74B9">
        <w:rPr>
          <w:rFonts w:eastAsia="Arial" w:cs="Calibri"/>
          <w:sz w:val="24"/>
          <w:szCs w:val="24"/>
          <w:lang w:eastAsia="pt-BR"/>
        </w:rPr>
        <w:t>Receber o objeto no prazo e condições estabelecidas no Edital e seus anexos.</w:t>
      </w:r>
    </w:p>
    <w:p w14:paraId="5969EFB1"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 xml:space="preserve">5.2 </w:t>
      </w:r>
      <w:r w:rsidRPr="00AC74B9">
        <w:rPr>
          <w:rFonts w:eastAsia="Arial" w:cs="Calibri"/>
          <w:sz w:val="24"/>
          <w:szCs w:val="24"/>
          <w:lang w:eastAsia="pt-BR"/>
        </w:rPr>
        <w:tab/>
        <w:t>Verificar minuciosamente, no prazo fixado, a conformidade dos bens recebidos provisoriamente com as especificações constante do Edital e da proposta, para fins de aceitação e recebimento definitivo.</w:t>
      </w:r>
    </w:p>
    <w:p w14:paraId="501D2E58"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 xml:space="preserve">5.3 </w:t>
      </w:r>
      <w:r w:rsidRPr="00AC74B9">
        <w:rPr>
          <w:rFonts w:eastAsia="Arial" w:cs="Calibri"/>
          <w:sz w:val="24"/>
          <w:szCs w:val="24"/>
          <w:lang w:eastAsia="pt-BR"/>
        </w:rPr>
        <w:tab/>
        <w:t>Prestar informações e esclarecimentos necessários à execução do objeto, que venham a ser solicitados por representante legal ou preposto da contratada;</w:t>
      </w:r>
    </w:p>
    <w:p w14:paraId="0A87C608"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5.4</w:t>
      </w:r>
      <w:r w:rsidRPr="00AC74B9">
        <w:rPr>
          <w:rFonts w:eastAsia="Arial" w:cs="Calibri"/>
          <w:sz w:val="24"/>
          <w:szCs w:val="24"/>
          <w:lang w:eastAsia="pt-BR"/>
        </w:rPr>
        <w:tab/>
        <w:t xml:space="preserve">Acompanhar e fiscalizar o cumprimento das obrigações da Contratada, através de comissão/servidor especialmente designado; </w:t>
      </w:r>
    </w:p>
    <w:p w14:paraId="15C4CF24"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5.5</w:t>
      </w:r>
      <w:r w:rsidRPr="00AC74B9">
        <w:rPr>
          <w:rFonts w:eastAsia="Arial" w:cs="Calibri"/>
          <w:sz w:val="24"/>
          <w:szCs w:val="24"/>
          <w:lang w:eastAsia="pt-BR"/>
        </w:rPr>
        <w:tab/>
        <w:t>Comunicar à Contratada por escrito, sobre imperfeições, falhas ou irregularidades verificadas no objeto fornecido, para que seja substituído, reparado ou corrigido;</w:t>
      </w:r>
    </w:p>
    <w:p w14:paraId="3A4B4E54"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 xml:space="preserve">5.6 </w:t>
      </w:r>
      <w:r w:rsidRPr="00AC74B9">
        <w:rPr>
          <w:rFonts w:eastAsia="Arial" w:cs="Calibri"/>
          <w:sz w:val="24"/>
          <w:szCs w:val="24"/>
          <w:lang w:eastAsia="pt-BR"/>
        </w:rPr>
        <w:tab/>
        <w:t>Efetuar o pagamento à Contratada no valor correspondente ao fornecimento do objeto, no prazo e forma estabelecidos no Edital e seus anexos;</w:t>
      </w:r>
    </w:p>
    <w:p w14:paraId="7608B378"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 xml:space="preserve">5.7 </w:t>
      </w:r>
      <w:r w:rsidRPr="00AC74B9">
        <w:rPr>
          <w:rFonts w:eastAsia="Arial" w:cs="Calibri"/>
          <w:sz w:val="24"/>
          <w:szCs w:val="24"/>
          <w:lang w:eastAsia="pt-BR"/>
        </w:rPr>
        <w:tab/>
        <w:t>Aplicar as penalidades por descumprimento de obrigações pactuadas neste Termo de</w:t>
      </w:r>
    </w:p>
    <w:p w14:paraId="46DA0352"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Referência, no edital de licitação e demais anexos;</w:t>
      </w:r>
    </w:p>
    <w:p w14:paraId="34BE3D07"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5.8</w:t>
      </w:r>
      <w:r w:rsidRPr="00AC74B9">
        <w:rPr>
          <w:rFonts w:eastAsia="Arial" w:cs="Calibri"/>
          <w:sz w:val="24"/>
          <w:szCs w:val="24"/>
          <w:lang w:eastAsia="pt-BR"/>
        </w:rPr>
        <w:tab/>
        <w:t>Verificar, durante a vigência do contrato, a manutenção das condições de habilitação e</w:t>
      </w:r>
    </w:p>
    <w:p w14:paraId="01380007"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lastRenderedPageBreak/>
        <w:t>qualificação exigidas na licitação;</w:t>
      </w:r>
    </w:p>
    <w:p w14:paraId="5C65AEC9"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5.9</w:t>
      </w:r>
      <w:r w:rsidRPr="00AC74B9">
        <w:rPr>
          <w:rFonts w:eastAsia="Arial" w:cs="Calibri"/>
          <w:sz w:val="24"/>
          <w:szCs w:val="24"/>
          <w:lang w:eastAsia="pt-BR"/>
        </w:rPr>
        <w:tab/>
        <w:t>Sustar, no todo ou em parte, a execução do fornecimento do bem, sempre que a medida for considerada necessária;</w:t>
      </w:r>
      <w:r w:rsidRPr="00AC74B9">
        <w:rPr>
          <w:rFonts w:eastAsia="Arial" w:cs="Calibri"/>
          <w:sz w:val="24"/>
          <w:szCs w:val="24"/>
          <w:lang w:eastAsia="pt-BR"/>
        </w:rPr>
        <w:tab/>
      </w:r>
    </w:p>
    <w:p w14:paraId="43EF2F3C"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5.10</w:t>
      </w:r>
      <w:r w:rsidRPr="00AC74B9">
        <w:rPr>
          <w:rFonts w:eastAsia="Arial" w:cs="Calibri"/>
          <w:sz w:val="24"/>
          <w:szCs w:val="24"/>
          <w:lang w:eastAsia="pt-BR"/>
        </w:rPr>
        <w:tab/>
        <w:t>Proporcionar todas as facilidades indispensáveis à boa execução das obrigações contratuais, inclusive permitindo o acesso de empregados, prepostos ou representantes da CONTRATADA às dependências da Prefeitura Municipal de Diamante D´Oeste, relacionadas à execução do objeto deste Termo de Referência;</w:t>
      </w:r>
    </w:p>
    <w:p w14:paraId="49F3EA69" w14:textId="77777777" w:rsidR="00AC74B9" w:rsidRPr="00AC74B9" w:rsidRDefault="00AC74B9" w:rsidP="00AC74B9">
      <w:pPr>
        <w:spacing w:after="0"/>
        <w:jc w:val="both"/>
        <w:rPr>
          <w:rFonts w:eastAsia="Arial" w:cs="Calibri"/>
          <w:sz w:val="24"/>
          <w:szCs w:val="24"/>
          <w:lang w:eastAsia="pt-BR"/>
        </w:rPr>
      </w:pPr>
      <w:r w:rsidRPr="00AC74B9">
        <w:rPr>
          <w:rFonts w:eastAsia="Arial" w:cs="Calibri"/>
          <w:sz w:val="24"/>
          <w:szCs w:val="24"/>
          <w:lang w:eastAsia="pt-BR"/>
        </w:rPr>
        <w:t>5.11</w:t>
      </w:r>
      <w:r w:rsidRPr="00AC74B9">
        <w:rPr>
          <w:rFonts w:eastAsia="Arial" w:cs="Calibri"/>
          <w:sz w:val="24"/>
          <w:szCs w:val="24"/>
          <w:lang w:eastAsia="pt-BR"/>
        </w:rPr>
        <w:tab/>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14:paraId="2D74A147" w14:textId="77777777" w:rsidR="00AC74B9" w:rsidRPr="00AC74B9" w:rsidRDefault="00AC74B9" w:rsidP="00AC74B9">
      <w:pPr>
        <w:spacing w:after="0"/>
        <w:jc w:val="both"/>
        <w:rPr>
          <w:rFonts w:eastAsia="Times New Roman" w:cs="Calibri"/>
          <w:sz w:val="24"/>
          <w:szCs w:val="24"/>
          <w:lang w:eastAsia="zh-CN"/>
        </w:rPr>
      </w:pPr>
      <w:r w:rsidRPr="00AC74B9">
        <w:rPr>
          <w:rFonts w:eastAsia="Times New Roman" w:cs="Calibri"/>
          <w:sz w:val="24"/>
          <w:szCs w:val="24"/>
          <w:lang w:eastAsia="zh-CN"/>
        </w:rPr>
        <w:t xml:space="preserve"> </w:t>
      </w:r>
    </w:p>
    <w:p w14:paraId="6E5BE02E"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OBRIGAÇÕES DA CONTRATADA</w:t>
      </w:r>
    </w:p>
    <w:p w14:paraId="55B4382D"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Cumprir as exigências previstas no Edital;</w:t>
      </w:r>
    </w:p>
    <w:p w14:paraId="7DDBECBD"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Entregar os produtos dentro do prazo estabelecido neste Termo de Referência;</w:t>
      </w:r>
    </w:p>
    <w:p w14:paraId="7915F90E"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Responsabilizar-se pelos vícios e danos decorrentes do objeto de acordo com o Código de Defesa do Consumidor (Lei nº 8.078/90);</w:t>
      </w:r>
    </w:p>
    <w:p w14:paraId="5B008B97"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A substituição de materiais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3EF80349"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A empresa vencedora do certame obriga-se a fornecer os objetos a que se refere este Termo de Referência de acordo estritamente com as especificações aqui descritas, sendo de sua inteira responsabilidade a substituição do mesmo quando constatado no seu recebimento não estar em conformidade com as referidas especificações. Recebido o objeto, se a qualquer tempo durante a sua utilização normal vier a se constatar discrepância com as especificações, proceder-se-á a imediata notificação da empresa a ser contratada para efetuar a substituição do mesmo.</w:t>
      </w:r>
    </w:p>
    <w:p w14:paraId="4BA2E2C8"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Comunicar a Contratante, no prazo máximo de 24 (vinte e quatro) horas que antecede a data da entrega, os motivos que impossibilitem o cumprimento do prazo previsto, com a devida comprovação.</w:t>
      </w:r>
    </w:p>
    <w:p w14:paraId="42E2F5A3"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t>Deverão ser atendidas pela empresa a ser contratada além das determinações da fiscalização desta Administração Pública, todas as prescrições que por circunstancia da lei devam ser acatadas;</w:t>
      </w:r>
    </w:p>
    <w:p w14:paraId="17F64609"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kern w:val="2"/>
          <w:sz w:val="24"/>
          <w:szCs w:val="24"/>
          <w:lang w:bidi="hi-IN"/>
        </w:rPr>
      </w:pPr>
      <w:r w:rsidRPr="00AC74B9">
        <w:rPr>
          <w:rFonts w:eastAsia="Arial" w:cs="Calibri"/>
          <w:bCs/>
          <w:kern w:val="2"/>
          <w:sz w:val="24"/>
          <w:szCs w:val="24"/>
          <w:lang w:bidi="hi-IN"/>
        </w:rPr>
        <w:lastRenderedPageBreak/>
        <w:t>Fornecer o(s) bem(ns) conforme especificações, prazos e nos locais previstos neste Termo de Referência, Edital e seus Anexos, em perfeitas condições e de acordo com a marca, fabricante, modelo, procedência e prazo de garantia ou validade consignados em sua Proposta Comercial, acompanhado(s) da respectiva nota fiscal;</w:t>
      </w:r>
    </w:p>
    <w:p w14:paraId="5DE97640"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
          <w:bCs/>
          <w:kern w:val="2"/>
          <w:sz w:val="24"/>
          <w:szCs w:val="24"/>
          <w:lang w:bidi="hi-IN"/>
        </w:rPr>
      </w:pPr>
      <w:r w:rsidRPr="00AC74B9">
        <w:rPr>
          <w:rFonts w:eastAsia="Arial" w:cs="Calibri"/>
          <w:bCs/>
          <w:kern w:val="2"/>
          <w:sz w:val="24"/>
          <w:szCs w:val="24"/>
          <w:lang w:bidi="hi-IN"/>
        </w:rPr>
        <w:t>Responsabilizar-se pelos danos causados ao patrimônio da Prefeitura Municipal de Diamante D´Oeste, a seus servidores ou ao público em geral, em decorrência do fornecimento de material em desacordo com as especificações deste Termo de Referência, do edital de licitação e seus anexos, ficando obrigada a promover o ressarcimento a preços atualizados, dentro de 30 (trinta) dias contados da comprovação de sua responsabilidade, sob pena das medidas judiciais cabíveis;</w:t>
      </w:r>
    </w:p>
    <w:p w14:paraId="606A4AD1"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Promover por sua conta, através de seguros, a cobertura dos riscos a que se julgar exposta, em vista das responsabilidades que lhe cabem na execução do objeto, bem como responsabilizar-se pelas despesas dos tributos, encargos trabalhistas, previdenciários, fiscais, comerciais, taxas, fretes, deslocamento de pessoal, prestação de garantia e quaisquer outras obrigações que incidam ou venham a incidir na execução do objeto;</w:t>
      </w:r>
    </w:p>
    <w:p w14:paraId="68C51E66"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Credenciar junto a Prefeitura Municipal de Diamante D´Oeste, preposto para representá-lo e atender às requisições efetuadas;</w:t>
      </w:r>
    </w:p>
    <w:p w14:paraId="6D2C0D2A"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Substituir o objeto as suas expensas, no todo ou em parte, quando fornecido com defeitos ou incorreções, bem como quando em desacordo com o Termo de Referência, o edital de licitação e seus demais anexos;</w:t>
      </w:r>
    </w:p>
    <w:p w14:paraId="4E01E37E"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Responsabilizar-se pelas despesas dos tributos, encargos trabalhistas, previdenciários, fiscais, comerciais, taxas, fretes, seguros, deslocamento de pessoal, prestação de garantia e quaisquer outras que incidam ou venham a incidir na execução do contrato;</w:t>
      </w:r>
    </w:p>
    <w:p w14:paraId="39812D85"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Não será admitido à Contratada a subcontratação, a sub-rogação, a cessão ou transferência no todo ou em parte do objeto deste Termo de Referência;</w:t>
      </w:r>
    </w:p>
    <w:p w14:paraId="2BBC0B81"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A contratada deverá cumprir as orientações da Instrução Normativa/SLTI-MP nº 01/2010, referente aos critérios de Sustentabilidade Ambiental, em seus artigos 5º e 6º, no que couber;</w:t>
      </w:r>
    </w:p>
    <w:p w14:paraId="68121293"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Responsabilizar-se e indenizar por eventuais danos causados diretamente à Administração ou a terceiros, decorrentes de sua culpa ou dolo na execução do contrato, não excluindo ou reduzindo essa responsabilidade a Fiscalização;</w:t>
      </w:r>
    </w:p>
    <w:p w14:paraId="185F92E2"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Manter, durante toda vigência do contrato, as condições de habilitação e qualificação exigidas no edital, em compatibilidade com as obrigações assumidas;</w:t>
      </w:r>
    </w:p>
    <w:p w14:paraId="259296C9"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Aceitar os acréscimos ou supressões do objeto que se fizerem necessários, na forma prevista no art. 125 da Lei Federal n.º 14.133/21;</w:t>
      </w:r>
    </w:p>
    <w:p w14:paraId="03AF56B8" w14:textId="77777777" w:rsidR="00AC74B9" w:rsidRPr="00AC74B9" w:rsidRDefault="00AC74B9" w:rsidP="00AC74B9">
      <w:pPr>
        <w:numPr>
          <w:ilvl w:val="1"/>
          <w:numId w:val="0"/>
        </w:numPr>
        <w:pBdr>
          <w:top w:val="nil"/>
          <w:left w:val="nil"/>
          <w:bottom w:val="nil"/>
          <w:right w:val="nil"/>
          <w:between w:val="nil"/>
        </w:pBdr>
        <w:tabs>
          <w:tab w:val="num" w:pos="737"/>
        </w:tabs>
        <w:autoSpaceDN w:val="0"/>
        <w:spacing w:after="0"/>
        <w:jc w:val="both"/>
        <w:textAlignment w:val="baseline"/>
        <w:rPr>
          <w:rFonts w:eastAsia="Arial" w:cs="Calibri"/>
          <w:bCs/>
          <w:color w:val="000000"/>
          <w:kern w:val="2"/>
          <w:sz w:val="24"/>
          <w:szCs w:val="24"/>
          <w:lang w:bidi="hi-IN"/>
        </w:rPr>
      </w:pPr>
      <w:r w:rsidRPr="00AC74B9">
        <w:rPr>
          <w:rFonts w:eastAsia="Arial" w:cs="Calibri"/>
          <w:bCs/>
          <w:color w:val="000000"/>
          <w:kern w:val="2"/>
          <w:sz w:val="24"/>
          <w:szCs w:val="24"/>
          <w:lang w:bidi="hi-IN"/>
        </w:rPr>
        <w:t>Cumprir todas as demais obrigações impostas pelo edital e seus anexos.</w:t>
      </w:r>
    </w:p>
    <w:p w14:paraId="789E7F12" w14:textId="77777777" w:rsidR="00AC74B9" w:rsidRPr="00AC74B9" w:rsidRDefault="00AC74B9" w:rsidP="00AC74B9">
      <w:pPr>
        <w:widowControl w:val="0"/>
        <w:suppressAutoHyphens/>
        <w:spacing w:after="0" w:line="240" w:lineRule="auto"/>
        <w:jc w:val="both"/>
        <w:outlineLvl w:val="0"/>
        <w:rPr>
          <w:rFonts w:eastAsia="Times New Roman" w:cs="Calibri"/>
          <w:b/>
          <w:bCs/>
          <w:kern w:val="2"/>
          <w:sz w:val="24"/>
          <w:szCs w:val="24"/>
          <w:lang w:eastAsia="zh-CN"/>
        </w:rPr>
      </w:pPr>
    </w:p>
    <w:p w14:paraId="737DD883"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MODELO DE EXECUÇÃO DO OBJETO</w:t>
      </w:r>
    </w:p>
    <w:p w14:paraId="3DE806E9"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Condições de Entrega</w:t>
      </w:r>
    </w:p>
    <w:p w14:paraId="095DF31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
          <w:kern w:val="2"/>
          <w:sz w:val="24"/>
          <w:szCs w:val="24"/>
          <w:u w:val="single"/>
          <w:lang w:bidi="hi-IN"/>
        </w:rPr>
      </w:pPr>
      <w:r w:rsidRPr="00AC74B9">
        <w:rPr>
          <w:rFonts w:eastAsia="MS Gothic" w:cs="Calibri"/>
          <w:b/>
          <w:kern w:val="2"/>
          <w:sz w:val="24"/>
          <w:szCs w:val="24"/>
          <w:u w:val="single"/>
          <w:lang w:bidi="hi-IN"/>
        </w:rPr>
        <w:t xml:space="preserve">O prazo de entrega dos bens é de 30 (trinta) dias, contados da data de envio da solicitação. </w:t>
      </w:r>
    </w:p>
    <w:p w14:paraId="74434FAE"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Caso não seja possível a entrega na data assinalada, a empresa deverá comunicar as razões </w:t>
      </w:r>
      <w:r w:rsidRPr="00AC74B9">
        <w:rPr>
          <w:rFonts w:eastAsia="MS Gothic" w:cs="Calibri"/>
          <w:bCs/>
          <w:kern w:val="2"/>
          <w:sz w:val="24"/>
          <w:szCs w:val="24"/>
          <w:lang w:bidi="hi-IN"/>
        </w:rPr>
        <w:lastRenderedPageBreak/>
        <w:t>respectivas com pelo menos 03 (três) dias de antecedência para que qualquer pleito de prorrogação de prazo seja analisado, ressalvadas situações de caso fortuito e força maior.</w:t>
      </w:r>
    </w:p>
    <w:p w14:paraId="5554CB5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u w:val="single"/>
          <w:lang w:bidi="hi-IN"/>
        </w:rPr>
      </w:pPr>
      <w:r w:rsidRPr="00AC74B9">
        <w:rPr>
          <w:rFonts w:eastAsia="MS Gothic" w:cs="Calibri"/>
          <w:bCs/>
          <w:kern w:val="2"/>
          <w:sz w:val="24"/>
          <w:szCs w:val="24"/>
          <w:u w:val="single"/>
          <w:lang w:bidi="hi-IN"/>
        </w:rPr>
        <w:t>Os bens deverão ser entregues no endereço indicado na Ordem de Compra, de segunda a sexta-feira, das 8h às 12h, e das 13h às 16h em dias úteis.</w:t>
      </w:r>
    </w:p>
    <w:p w14:paraId="310A59B8"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entrega dos objetos deverá ser efetuada de forma parcelada, conforme a demanda apresentada, de acordo com a especificação.</w:t>
      </w:r>
    </w:p>
    <w:p w14:paraId="7520C4C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Sobre Unidades Evaporadoras é preciso observar o seguinte:</w:t>
      </w:r>
    </w:p>
    <w:p w14:paraId="052902F3" w14:textId="77777777" w:rsidR="00AC74B9" w:rsidRPr="00AC74B9" w:rsidRDefault="00AC74B9" w:rsidP="00AC74B9">
      <w:pPr>
        <w:widowControl w:val="0"/>
        <w:numPr>
          <w:ilvl w:val="2"/>
          <w:numId w:val="385"/>
        </w:numPr>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Os gabinetes deverão ter estruturas construídas em chapa de aço galvanizado, tratado e pintado com esmalte sintético na cor branco, com conjunto de painel frontal de insuflamento de ar em plástico. Deverão possuir ainda, isolamento térmico capaz de evitar a condensação externa; </w:t>
      </w:r>
    </w:p>
    <w:p w14:paraId="1162C7DF" w14:textId="77777777" w:rsidR="00AC74B9" w:rsidRPr="00AC74B9" w:rsidRDefault="00AC74B9" w:rsidP="00AC74B9">
      <w:pPr>
        <w:widowControl w:val="0"/>
        <w:numPr>
          <w:ilvl w:val="2"/>
          <w:numId w:val="385"/>
        </w:numPr>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ventiladores deverão ser do tipo centrífugos multi-pás em plástico, dotados de três velocidades de operação (alta, média e baixa), balanceadas estática e dinamicamente, com acionamento direto por motor de indução monofásico com mancais de lubrificação permanente. O nível de ruído não poderá exceder 40 db;</w:t>
      </w:r>
    </w:p>
    <w:p w14:paraId="159A7435" w14:textId="77777777" w:rsidR="00AC74B9" w:rsidRPr="00AC74B9" w:rsidRDefault="00AC74B9" w:rsidP="00AC74B9">
      <w:pPr>
        <w:widowControl w:val="0"/>
        <w:numPr>
          <w:ilvl w:val="2"/>
          <w:numId w:val="385"/>
        </w:numPr>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serpentina deverá ser construída em tubos de cobre mecanicamente expandidos em aletas de alumínio, perfeitamente fixadas aos tubos, corrugadas de alta eficiência, multipassos, com espaçamento de no mínimo 12 aletas por polegada. Todo circuito deverá ser limpo e testado contra vazamentos em fábrica, devendo possuir conexões para tubulações de refrigerante;</w:t>
      </w:r>
    </w:p>
    <w:p w14:paraId="6168BF96" w14:textId="77777777" w:rsidR="00AC74B9" w:rsidRPr="00AC74B9" w:rsidRDefault="00AC74B9" w:rsidP="00AC74B9">
      <w:pPr>
        <w:widowControl w:val="0"/>
        <w:numPr>
          <w:ilvl w:val="2"/>
          <w:numId w:val="385"/>
        </w:numPr>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filtro de ar deverá ser de material sintético do tipo lavável, classe G2, no mínimo, segundo a norma ABNT – NBR 16401.</w:t>
      </w:r>
    </w:p>
    <w:p w14:paraId="0A8ACF63" w14:textId="77777777" w:rsidR="00AC74B9" w:rsidRPr="00AC74B9" w:rsidRDefault="00AC74B9" w:rsidP="00AC74B9">
      <w:pPr>
        <w:widowControl w:val="0"/>
        <w:numPr>
          <w:ilvl w:val="1"/>
          <w:numId w:val="385"/>
        </w:numPr>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Sobre Unidades Condensadoras é preciso observar o seguinte:</w:t>
      </w:r>
    </w:p>
    <w:p w14:paraId="0A42C00A"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7.6.1</w:t>
      </w:r>
      <w:r w:rsidRPr="00AC74B9">
        <w:rPr>
          <w:rFonts w:eastAsia="MS Gothic" w:cs="Calibri"/>
          <w:bCs/>
          <w:kern w:val="2"/>
          <w:sz w:val="24"/>
          <w:szCs w:val="24"/>
          <w:lang w:bidi="hi-IN"/>
        </w:rPr>
        <w:tab/>
        <w:t xml:space="preserve">Tipo: Sistema de expansão direta com condensação a ar, sendo utilizados equipamentos do tipo SPLIT, onde cada unidade evaporadora é interligada a uma única unidade condensadora; </w:t>
      </w:r>
    </w:p>
    <w:p w14:paraId="3DCE0684"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7.6.2 </w:t>
      </w:r>
      <w:r w:rsidRPr="00AC74B9">
        <w:rPr>
          <w:rFonts w:eastAsia="MS Gothic" w:cs="Calibri"/>
          <w:bCs/>
          <w:kern w:val="2"/>
          <w:sz w:val="24"/>
          <w:szCs w:val="24"/>
          <w:lang w:bidi="hi-IN"/>
        </w:rPr>
        <w:tab/>
        <w:t>Os gabinetes deverão ter suas estruturas construídas em chapas de aço galvanizado, tratadas e pintadas com esmalte sintético, sendo apropriada para instalação ao tempo;</w:t>
      </w:r>
    </w:p>
    <w:p w14:paraId="23DCC95A"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7.6.3 O painel de serviço deverá permitir fácil acesso tanto à manutenção mecânica, quanto à parte elétrica. Deverá abrigar adequadamente todos os componentes elétricos do equipamento, garantindo fechamento e vedação satisfatória, de maneira a evitar penetração de água; </w:t>
      </w:r>
    </w:p>
    <w:p w14:paraId="68253B8A"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7.6.4</w:t>
      </w:r>
      <w:r w:rsidRPr="00AC74B9">
        <w:rPr>
          <w:rFonts w:eastAsia="MS Gothic" w:cs="Calibri"/>
          <w:bCs/>
          <w:kern w:val="2"/>
          <w:sz w:val="24"/>
          <w:szCs w:val="24"/>
          <w:lang w:bidi="hi-IN"/>
        </w:rPr>
        <w:tab/>
        <w:t xml:space="preserve">Os compressores serão de alta pressão; </w:t>
      </w:r>
    </w:p>
    <w:p w14:paraId="7769FFA9"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7.6.5</w:t>
      </w:r>
      <w:r w:rsidRPr="00AC74B9">
        <w:rPr>
          <w:rFonts w:eastAsia="MS Gothic" w:cs="Calibri"/>
          <w:bCs/>
          <w:kern w:val="2"/>
          <w:sz w:val="24"/>
          <w:szCs w:val="24"/>
          <w:lang w:bidi="hi-IN"/>
        </w:rPr>
        <w:tab/>
        <w:t>A serpentina deverá ser construída em tubos de cobre mecanicamente expandidos em aletas de alumínio, perfeitamente fixadas aos tubos, corrugadas de alta eficiência, multipasso, com espaçamento de no mínimo 12 aletas polegadas;</w:t>
      </w:r>
    </w:p>
    <w:p w14:paraId="3881F121"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7.6.6 Todo circuito deverá ser limpo e testado contra vazamentos em fábrica, devendo possuir conexões para tubulações de refrigerante;</w:t>
      </w:r>
    </w:p>
    <w:p w14:paraId="6C0C46D8"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7.6.7</w:t>
      </w:r>
      <w:r w:rsidRPr="00AC74B9">
        <w:rPr>
          <w:rFonts w:eastAsia="MS Gothic" w:cs="Calibri"/>
          <w:bCs/>
          <w:kern w:val="2"/>
          <w:sz w:val="24"/>
          <w:szCs w:val="24"/>
          <w:lang w:bidi="hi-IN"/>
        </w:rPr>
        <w:tab/>
        <w:t xml:space="preserve">Os ventiladores deverão ser do tipo hélice multi-pás em plástico, balanceados estática e dinamicamente, com acionamento direto por motor de indução com mancais de lubrificação permanente. O nível de ruído não poderá exceder 50 db; </w:t>
      </w:r>
    </w:p>
    <w:p w14:paraId="2E06ADBA"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7.6.8</w:t>
      </w:r>
      <w:r w:rsidRPr="00AC74B9">
        <w:rPr>
          <w:rFonts w:eastAsia="MS Gothic" w:cs="Calibri"/>
          <w:bCs/>
          <w:kern w:val="2"/>
          <w:sz w:val="24"/>
          <w:szCs w:val="24"/>
          <w:lang w:bidi="hi-IN"/>
        </w:rPr>
        <w:tab/>
        <w:t xml:space="preserve">As capacidades e performances dos equipamentos deverão ser conforme especificação. </w:t>
      </w:r>
    </w:p>
    <w:p w14:paraId="514389B8" w14:textId="77777777" w:rsidR="00AC74B9" w:rsidRPr="00AC74B9" w:rsidRDefault="00AC74B9" w:rsidP="00AC74B9">
      <w:pPr>
        <w:widowControl w:val="0"/>
        <w:suppressAutoHyphens/>
        <w:autoSpaceDN w:val="0"/>
        <w:spacing w:after="0" w:line="240" w:lineRule="auto"/>
        <w:ind w:left="834"/>
        <w:jc w:val="both"/>
        <w:textAlignment w:val="baseline"/>
        <w:rPr>
          <w:rFonts w:eastAsia="MS Gothic" w:cs="Calibri"/>
          <w:bCs/>
          <w:kern w:val="2"/>
          <w:sz w:val="24"/>
          <w:szCs w:val="24"/>
          <w:lang w:bidi="hi-IN"/>
        </w:rPr>
      </w:pPr>
      <w:r w:rsidRPr="00AC74B9">
        <w:rPr>
          <w:rFonts w:eastAsia="MS Gothic" w:cs="Calibri"/>
          <w:bCs/>
          <w:kern w:val="2"/>
          <w:sz w:val="24"/>
          <w:szCs w:val="24"/>
          <w:lang w:bidi="hi-IN"/>
        </w:rPr>
        <w:lastRenderedPageBreak/>
        <w:t xml:space="preserve"> </w:t>
      </w:r>
    </w:p>
    <w:p w14:paraId="270726D2"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Garantia, manutenção e assistência técnica</w:t>
      </w:r>
    </w:p>
    <w:p w14:paraId="58690AF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prazo de garantia é aquele estabelecido na Lei nº 8.078, de 11 de setembro de 1990 (Código de Defesa do Consumidor).</w:t>
      </w:r>
    </w:p>
    <w:p w14:paraId="50D7C82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 garantia será prestada com vistas a manter os equipamentos fornecidos em perfeitas condições de uso, sem qualquer ônus ou custo adicional para o Contratante. </w:t>
      </w:r>
    </w:p>
    <w:p w14:paraId="01257E9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 garantia abrange a realização da manutenção corretiva dos bens pelo próprio Contratado, ou, se for o caso, por meio de assistência técnica autorizada, de acordo com as normas técnicas específicas. </w:t>
      </w:r>
    </w:p>
    <w:p w14:paraId="16774B1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Entende-se por manutenção corretiva aquela destinada a corrigir os defeitos apresentados pelos bens, compreendendo a substituição de peças, a realização de ajustes, reparos e correções necessárias. </w:t>
      </w:r>
    </w:p>
    <w:p w14:paraId="7987929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610F477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Uma vez notificado, o Contratado realizará a reparação ou substituição dos bens que apresentarem vício ou defeito no prazo </w:t>
      </w:r>
      <w:r w:rsidRPr="00AC74B9">
        <w:rPr>
          <w:rFonts w:eastAsia="MS Gothic" w:cs="Calibri"/>
          <w:bCs/>
          <w:color w:val="FF0000"/>
          <w:kern w:val="2"/>
          <w:sz w:val="24"/>
          <w:szCs w:val="24"/>
          <w:lang w:bidi="hi-IN"/>
        </w:rPr>
        <w:t xml:space="preserve">de até 05 (cinco) dias úteis, </w:t>
      </w:r>
      <w:r w:rsidRPr="00AC74B9">
        <w:rPr>
          <w:rFonts w:eastAsia="MS Gothic" w:cs="Calibri"/>
          <w:bCs/>
          <w:kern w:val="2"/>
          <w:sz w:val="24"/>
          <w:szCs w:val="24"/>
          <w:lang w:bidi="hi-IN"/>
        </w:rPr>
        <w:t xml:space="preserve">contados a partir da data de retirada do equipamento das dependências da Administração pelo Contratado ou pela assistência técnica autorizada. </w:t>
      </w:r>
    </w:p>
    <w:p w14:paraId="22348C1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prazo indicado no subitem anterior, durante seu transcurso, poderá ser prorrogado uma única vez, por igual período, mediante solicitação escrita e justificada do Contratado, aceita pelo Contratante. </w:t>
      </w:r>
    </w:p>
    <w:p w14:paraId="54EF70F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00CCFA44"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52A9A9F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custo referente ao transporte dos equipamentos cobertos pela garantia será de responsabilidade do Contratado. </w:t>
      </w:r>
    </w:p>
    <w:p w14:paraId="51EA497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24112C47"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41DC75A9"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MODELO DE GESTÃO DO CONTRATO</w:t>
      </w:r>
    </w:p>
    <w:p w14:paraId="419AB46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contrato deverá ser executado fielmente pelas partes, de acordo com as cláusulas avençadas e as normas da Lei nº 14.133, de 2021, e cada parte responderá pelas consequências de sua inexecução total ou parcial.</w:t>
      </w:r>
    </w:p>
    <w:p w14:paraId="6706BADD"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Em caso de impedimento, ordem de paralisação ou suspensão do contrato, o cronograma de execução será prorrogado automaticamente pelo tempo correspondente, anotadas tais circunstâncias mediante simples apostila.</w:t>
      </w:r>
    </w:p>
    <w:p w14:paraId="083B910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lastRenderedPageBreak/>
        <w:t>As comunicações entre o órgão ou entidade e a contratada devem ser realizadas por escrito sempre que o ato exigir tal formalidade, admitindo-se o uso de mensagem eletrônica para esse fim.</w:t>
      </w:r>
    </w:p>
    <w:p w14:paraId="7037336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órgão ou entidade poderá convocar representante da empresa para adoção de providências que devam ser cumpridas de imediato.</w:t>
      </w:r>
    </w:p>
    <w:p w14:paraId="10BBADF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Após a assinatura do contrato ou instrumento equivalente</w:t>
      </w:r>
      <w:r w:rsidRPr="00AC74B9">
        <w:rPr>
          <w:rFonts w:eastAsia="MS Gothic" w:cs="Calibri"/>
          <w:bCs/>
          <w:strike/>
          <w:kern w:val="2"/>
          <w:sz w:val="24"/>
          <w:szCs w:val="24"/>
          <w:lang w:bidi="hi-IN"/>
        </w:rPr>
        <w:t>,</w:t>
      </w:r>
      <w:r w:rsidRPr="00AC74B9">
        <w:rPr>
          <w:rFonts w:eastAsia="MS Gothic" w:cs="Calibri"/>
          <w:bCs/>
          <w:kern w:val="2"/>
          <w:sz w:val="24"/>
          <w:szCs w:val="24"/>
          <w:lang w:bidi="hi-IN"/>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B0CC0F5"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035338A5" w14:textId="77777777" w:rsidR="00AC74B9" w:rsidRPr="00AC74B9" w:rsidRDefault="00AC74B9" w:rsidP="00AC74B9">
      <w:pPr>
        <w:widowControl w:val="0"/>
        <w:suppressAutoHyphens/>
        <w:spacing w:after="0" w:line="240" w:lineRule="auto"/>
        <w:jc w:val="both"/>
        <w:rPr>
          <w:rFonts w:eastAsia="Times New Roman" w:cs="Calibri"/>
          <w:b/>
          <w:bCs/>
          <w:sz w:val="24"/>
          <w:szCs w:val="24"/>
          <w:lang w:eastAsia="zh-CN"/>
        </w:rPr>
      </w:pPr>
      <w:r w:rsidRPr="00AC74B9">
        <w:rPr>
          <w:rFonts w:eastAsia="Times New Roman" w:cs="Calibri"/>
          <w:b/>
          <w:bCs/>
          <w:sz w:val="24"/>
          <w:szCs w:val="24"/>
          <w:lang w:eastAsia="zh-CN"/>
        </w:rPr>
        <w:t>Fiscalização</w:t>
      </w:r>
    </w:p>
    <w:p w14:paraId="2AB0C9EA"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Cs/>
          <w:kern w:val="2"/>
          <w:sz w:val="24"/>
          <w:szCs w:val="24"/>
          <w:lang w:bidi="hi-IN"/>
        </w:rPr>
        <w:t>A execução do contrato deverá ser acompanhada e fiscalizada pelos servidores Srs:</w:t>
      </w:r>
    </w:p>
    <w:p w14:paraId="5B3EE3C9"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8.6.1</w:t>
      </w:r>
      <w:r w:rsidRPr="00AC74B9">
        <w:rPr>
          <w:rFonts w:eastAsia="MS Gothic" w:cs="Calibri"/>
          <w:b/>
          <w:bCs/>
          <w:kern w:val="2"/>
          <w:sz w:val="24"/>
          <w:szCs w:val="24"/>
          <w:lang w:bidi="hi-IN"/>
        </w:rPr>
        <w:tab/>
        <w:t>Rocencler Cardoso – Secretaria Municipal de Administração;</w:t>
      </w:r>
    </w:p>
    <w:p w14:paraId="16B57555"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8.6.2</w:t>
      </w:r>
      <w:r w:rsidRPr="00AC74B9">
        <w:rPr>
          <w:rFonts w:eastAsia="MS Gothic" w:cs="Calibri"/>
          <w:b/>
          <w:bCs/>
          <w:kern w:val="2"/>
          <w:sz w:val="24"/>
          <w:szCs w:val="24"/>
          <w:lang w:bidi="hi-IN"/>
        </w:rPr>
        <w:tab/>
        <w:t>Angela Maria da Silva Canalle – Secretaria Municipal de Saúde;</w:t>
      </w:r>
    </w:p>
    <w:p w14:paraId="4A62F327"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8.6.3</w:t>
      </w:r>
      <w:r w:rsidRPr="00AC74B9">
        <w:rPr>
          <w:rFonts w:eastAsia="MS Gothic" w:cs="Calibri"/>
          <w:b/>
          <w:bCs/>
          <w:kern w:val="2"/>
          <w:sz w:val="24"/>
          <w:szCs w:val="24"/>
          <w:lang w:bidi="hi-IN"/>
        </w:rPr>
        <w:tab/>
        <w:t>Nilton da Silva Lippert Junior – Secretaria Municipal de Educação, Cultura, Esportes e Turismo;</w:t>
      </w:r>
    </w:p>
    <w:p w14:paraId="5116FEA0"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8.6.4</w:t>
      </w:r>
      <w:r w:rsidRPr="00AC74B9">
        <w:rPr>
          <w:rFonts w:eastAsia="MS Gothic" w:cs="Calibri"/>
          <w:b/>
          <w:bCs/>
          <w:kern w:val="2"/>
          <w:sz w:val="24"/>
          <w:szCs w:val="24"/>
          <w:lang w:bidi="hi-IN"/>
        </w:rPr>
        <w:tab/>
        <w:t>Anderson de Andrade – Secretaria municipal de Assistência Social;</w:t>
      </w:r>
    </w:p>
    <w:p w14:paraId="7A3329B2"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8.6.5</w:t>
      </w:r>
      <w:r w:rsidRPr="00AC74B9">
        <w:rPr>
          <w:rFonts w:eastAsia="MS Gothic" w:cs="Calibri"/>
          <w:b/>
          <w:bCs/>
          <w:kern w:val="2"/>
          <w:sz w:val="24"/>
          <w:szCs w:val="24"/>
          <w:lang w:bidi="hi-IN"/>
        </w:rPr>
        <w:tab/>
        <w:t xml:space="preserve">Tcharles Carlos Ribeiro Silva – Secretaria Municipal de Agricultura e Meio Ambiente.  </w:t>
      </w:r>
    </w:p>
    <w:p w14:paraId="17D38F3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2A2B27D9"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Fiscal do Contrato</w:t>
      </w:r>
    </w:p>
    <w:p w14:paraId="54A4800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fiscal do contrato acompanhará a execução do contrato, para que sejam cumpridas todas as condições estabelecidas no contrato, de modo a assegurar os melhores resultados para a Administração. (Decreto Municipal nº 2163/2023, art. 8).</w:t>
      </w:r>
    </w:p>
    <w:p w14:paraId="45CF8DD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fiscal de contrato deve anotar, em registro, próprio todas as ocorrências relacionadas com a execução e determinará o que for necessário à regularização de falhas ou defeitos observados.</w:t>
      </w:r>
    </w:p>
    <w:p w14:paraId="4681450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fiscal do contrato auxiliará o gestor do contrato quanto à fiscalização dos aspectos administrativos e técnicos do contrato, e especialmente:</w:t>
      </w:r>
    </w:p>
    <w:p w14:paraId="6841E1CD"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esclarecer prontamente as dúvidas administrativas e técnicas e divergências surgidas na execução do objeto contratado;</w:t>
      </w:r>
    </w:p>
    <w:p w14:paraId="42806185"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expedir, através de notificações e/ou relatório de vistoria, as ocorrências e fazer as determinações e comunicações necessárias à perfeita execução dos serviços ou fornecimento;</w:t>
      </w:r>
    </w:p>
    <w:p w14:paraId="522A024F"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proceder, conforme cronograma físico-financeiro, as medições dos serviços executados e aprovar a planilha de medição emitida pela contratada ou conforme disposto em contrato;</w:t>
      </w:r>
    </w:p>
    <w:p w14:paraId="30A7661E"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adotar as medidas preventivas de controle dos contratos, inclusive manifestar-se a respeito da suspensão da entrega de bens, a realização de serviços ou a execução de obras;</w:t>
      </w:r>
    </w:p>
    <w:p w14:paraId="21056970"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conferir e certificar as faturas relativas às aquisições, serviços ou obras;</w:t>
      </w:r>
    </w:p>
    <w:p w14:paraId="67AAADAD"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proceder as avaliações dos serviços executados pela contratada;</w:t>
      </w:r>
    </w:p>
    <w:p w14:paraId="19D5A456"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determinar por todos os meios adequados a observância das normas técnicas e legais, especificações e métodos de execução dos serviços exigíveis para a perfeita execução do objeto;</w:t>
      </w:r>
    </w:p>
    <w:p w14:paraId="340E2C98"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exigir o uso correto dos equipamentos de proteção individual e coletiva de segurança do </w:t>
      </w:r>
      <w:r w:rsidRPr="00AC74B9">
        <w:rPr>
          <w:rFonts w:eastAsia="MS Gothic" w:cs="Calibri"/>
          <w:bCs/>
          <w:kern w:val="2"/>
          <w:sz w:val="24"/>
          <w:szCs w:val="24"/>
          <w:lang w:bidi="hi-IN"/>
        </w:rPr>
        <w:lastRenderedPageBreak/>
        <w:t>trabalho;</w:t>
      </w:r>
    </w:p>
    <w:p w14:paraId="1ED18349"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determinar a retirada de qualquer empregado subordinado direta ou indiretamente à contratada, inclusive empregados de eventuais subcontratadas, ou as próprias subcontratadas, que, a seu critério, comprometam o bom andamento dos serviços;</w:t>
      </w:r>
    </w:p>
    <w:p w14:paraId="66A6469B"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receber designação e manter contato com o preposto da contratada, e se for necessário, promover reuniões periódicas ou especiais para a resolução de problemas na entrega dos bens ou na execução dos serviços ou das obras;</w:t>
      </w:r>
    </w:p>
    <w:p w14:paraId="13EFA644"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dar parecer técnico nos pedidos de alterações contratuais;</w:t>
      </w:r>
    </w:p>
    <w:p w14:paraId="6BCA3F24"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verificar a correta aplicação dos materiais;</w:t>
      </w:r>
    </w:p>
    <w:p w14:paraId="48E52A02"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requerer das empresas testes, exames e ensaios quando necessários, no sentido de promoção de controle de qualidade da execução das obras e serviços ou dos bens a serem adquiridos;</w:t>
      </w:r>
    </w:p>
    <w:p w14:paraId="1A897827"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realizar, na forma do art. 140 da Lei Federal n.º 14.133, de 2021, o recebimento do objeto contratado, quando for o caso;</w:t>
      </w:r>
    </w:p>
    <w:p w14:paraId="26D33973"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propor à autoridade competente a abertura de procedimento administrativo para apuração de responsabilidade;</w:t>
      </w:r>
    </w:p>
    <w:p w14:paraId="104FBCFC"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outras atividades compatíveis com a função.</w:t>
      </w:r>
    </w:p>
    <w:p w14:paraId="5E11B89B"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execução dos contratos deverá ser acompanhada e fiscalizada por meio de instrumentos de controle, que compreendam a mensuração dos seguintes aspectos, no que couber:</w:t>
      </w:r>
    </w:p>
    <w:p w14:paraId="68E400D3"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resultados alcançados em relação à contratada, com a verificação dos prazos de execução e da qualidade demandada;</w:t>
      </w:r>
    </w:p>
    <w:p w14:paraId="0E009BC9"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recursos humanos empregados, em função da quantidade e da formação profissional exigidas;</w:t>
      </w:r>
    </w:p>
    <w:p w14:paraId="48652E88"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qualidade e quantidade dos recursos materiais utilizados;</w:t>
      </w:r>
    </w:p>
    <w:p w14:paraId="6CB7004E"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adequação dos serviços prestados à rotina de execução estabelecida;</w:t>
      </w:r>
    </w:p>
    <w:p w14:paraId="43939590"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cumprimento das demais obrigações decorrentes do contrato; e</w:t>
      </w:r>
    </w:p>
    <w:p w14:paraId="0FDD9E71"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satisfação do público usuário.</w:t>
      </w:r>
    </w:p>
    <w:p w14:paraId="4414027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fiscal do contrato informará ao gestor do contato, em tempo hábil, a situação que demandar decisão ou adoção de medidas que ultrapassem sua competência, para que adote as medidas necessárias e saneadoras, se for o caso. </w:t>
      </w:r>
    </w:p>
    <w:p w14:paraId="4EAF1F3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No caso de ocorrências que possam inviabilizar a execução do contrato nas datas aprazadas, o fiscal do contrato comunicará o fato imediatamente ao gestor do contrato. </w:t>
      </w:r>
    </w:p>
    <w:p w14:paraId="2F4C68BA"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fiscal do contrato comunicará ao gestor do contrato, em tempo hábil, o término do contrato sob sua responsabilidade, com vistas à renovação tempestiva ou à prorrogação contratual.</w:t>
      </w:r>
    </w:p>
    <w:p w14:paraId="215A7DD1"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27997107" w14:textId="77777777" w:rsidR="00AC74B9" w:rsidRPr="00AC74B9" w:rsidRDefault="00AC74B9" w:rsidP="00AC74B9">
      <w:pPr>
        <w:widowControl w:val="0"/>
        <w:suppressAutoHyphens/>
        <w:spacing w:after="0" w:line="240" w:lineRule="auto"/>
        <w:jc w:val="both"/>
        <w:rPr>
          <w:rFonts w:eastAsia="Times New Roman" w:cs="Calibri"/>
          <w:b/>
          <w:i/>
          <w:sz w:val="24"/>
          <w:szCs w:val="24"/>
          <w:lang w:eastAsia="zh-CN"/>
        </w:rPr>
      </w:pPr>
      <w:r w:rsidRPr="00AC74B9">
        <w:rPr>
          <w:rFonts w:eastAsia="Times New Roman" w:cs="Calibri"/>
          <w:b/>
          <w:sz w:val="24"/>
          <w:szCs w:val="24"/>
          <w:lang w:eastAsia="zh-CN"/>
        </w:rPr>
        <w:t>Gestor do Contrato</w:t>
      </w:r>
    </w:p>
    <w:p w14:paraId="4491D29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gestor do contrato é o gerente funcional, com atribuições administrativas e a função de administrar o contrato, desde sua concepção até a finalização, especialmente (Decreto Municipal nº 2163/2023, art. 7):</w:t>
      </w:r>
    </w:p>
    <w:p w14:paraId="2947C0EB"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Analisar a documentação que antecede o pagamento;</w:t>
      </w:r>
    </w:p>
    <w:p w14:paraId="40C0D2B5"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Analisar os pedidos de reequilíbrio econômico-financeiro do contrato;</w:t>
      </w:r>
    </w:p>
    <w:p w14:paraId="406053B4"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Analisar eventuais alterações contratuais, após ouvido o fiscal do contrato;</w:t>
      </w:r>
    </w:p>
    <w:p w14:paraId="4A77F416"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Analisar os documentos referentes ao recebimento do objeto contratado;</w:t>
      </w:r>
    </w:p>
    <w:p w14:paraId="76DBC5B5"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Acompanhar o desenvolvimento da execução através de relatórios e demais documentos relativos ao objeto contratado, em especial constituir relatório final, de que trata a alínea "d" </w:t>
      </w:r>
      <w:r w:rsidRPr="00AC74B9">
        <w:rPr>
          <w:rFonts w:eastAsia="MS Gothic" w:cs="Calibri"/>
          <w:bCs/>
          <w:kern w:val="2"/>
          <w:sz w:val="24"/>
          <w:szCs w:val="24"/>
          <w:lang w:bidi="hi-IN"/>
        </w:rPr>
        <w:lastRenderedPageBreak/>
        <w:t>do inciso VI do § 3º do art. 174 da Lei nº 14.133, de 1º de abril de 2021, com as informações obtidas durante a execução do contrato, como forma de aprimoramento das atividades da Administração;</w:t>
      </w:r>
    </w:p>
    <w:p w14:paraId="683CA929"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Decidir provisoriamente a suspensão da entrega de bens ou a realização de serviços;</w:t>
      </w:r>
    </w:p>
    <w:p w14:paraId="7A328633"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Efetuar a digitalização e armazenamento dos documentos fiscais e trabalhistas da contratada no sistema do município, quando couber, bem como no Portal Nacional de Contratações Públicas (PNCP);</w:t>
      </w:r>
    </w:p>
    <w:p w14:paraId="7F53397A"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Preencher o termo de avaliação de contratos administrativos disponibilizado pelo setor responsável pelo sistema de gestão de materiais, obras e serviços;</w:t>
      </w:r>
    </w:p>
    <w:p w14:paraId="36D0ED57"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Inserir os dados referentes aos contratos administrativos no Portal Nacional de Contratações Públicas (PNCP);</w:t>
      </w:r>
    </w:p>
    <w:p w14:paraId="082DEB5D"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Outras atividades compatíveis com a função.</w:t>
      </w:r>
    </w:p>
    <w:p w14:paraId="64AB1092"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gestor do contrato acompanhará os registros realizados pelo fiscal do contrato, de todas as ocorrências relacionadas à execução do contrato e as medidas adotadas, informando, se for o caso, à autoridade superior àquelas que ultrapassarem a sua competência. </w:t>
      </w:r>
    </w:p>
    <w:p w14:paraId="11A79D5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Para atuação perante o presente certame indica-se os servidores abaixo indicados, para atuação como gestores de contrato:</w:t>
      </w:r>
    </w:p>
    <w:p w14:paraId="664ACB98" w14:textId="77777777" w:rsidR="00AC74B9" w:rsidRPr="00AC74B9" w:rsidRDefault="00AC74B9" w:rsidP="00AC74B9">
      <w:pPr>
        <w:widowControl w:val="0"/>
        <w:numPr>
          <w:ilvl w:val="2"/>
          <w:numId w:val="386"/>
        </w:numPr>
        <w:suppressAutoHyphens/>
        <w:autoSpaceDN w:val="0"/>
        <w:spacing w:after="0" w:line="240" w:lineRule="auto"/>
        <w:ind w:left="851"/>
        <w:jc w:val="both"/>
        <w:textAlignment w:val="baseline"/>
        <w:rPr>
          <w:rFonts w:eastAsia="MS Gothic" w:cs="Calibri"/>
          <w:b/>
          <w:kern w:val="2"/>
          <w:sz w:val="24"/>
          <w:szCs w:val="24"/>
          <w:lang w:bidi="hi-IN"/>
        </w:rPr>
      </w:pPr>
      <w:r w:rsidRPr="00AC74B9">
        <w:rPr>
          <w:rFonts w:eastAsia="MS Gothic" w:cs="Calibri"/>
          <w:b/>
          <w:kern w:val="2"/>
          <w:sz w:val="24"/>
          <w:szCs w:val="24"/>
          <w:lang w:bidi="hi-IN"/>
        </w:rPr>
        <w:t>Jacqueline Alves Bueno Batista – Secretaria Municipal de Administração;</w:t>
      </w:r>
    </w:p>
    <w:p w14:paraId="5E7175A3" w14:textId="77777777" w:rsidR="00AC74B9" w:rsidRPr="00AC74B9" w:rsidRDefault="00AC74B9" w:rsidP="00AC74B9">
      <w:pPr>
        <w:widowControl w:val="0"/>
        <w:numPr>
          <w:ilvl w:val="2"/>
          <w:numId w:val="386"/>
        </w:numPr>
        <w:suppressAutoHyphens/>
        <w:autoSpaceDN w:val="0"/>
        <w:spacing w:after="0" w:line="240" w:lineRule="auto"/>
        <w:ind w:left="851"/>
        <w:jc w:val="both"/>
        <w:textAlignment w:val="baseline"/>
        <w:rPr>
          <w:rFonts w:eastAsia="MS Gothic" w:cs="Calibri"/>
          <w:b/>
          <w:kern w:val="2"/>
          <w:sz w:val="24"/>
          <w:szCs w:val="24"/>
          <w:lang w:bidi="hi-IN"/>
        </w:rPr>
      </w:pPr>
      <w:r w:rsidRPr="00AC74B9">
        <w:rPr>
          <w:rFonts w:eastAsia="MS Gothic" w:cs="Calibri"/>
          <w:b/>
          <w:kern w:val="2"/>
          <w:sz w:val="24"/>
          <w:szCs w:val="24"/>
          <w:lang w:bidi="hi-IN"/>
        </w:rPr>
        <w:t>Neri Moss – Secretário Municipal de Saúde;</w:t>
      </w:r>
    </w:p>
    <w:p w14:paraId="41BACBE0" w14:textId="77777777" w:rsidR="00AC74B9" w:rsidRPr="00AC74B9" w:rsidRDefault="00AC74B9" w:rsidP="00AC74B9">
      <w:pPr>
        <w:widowControl w:val="0"/>
        <w:numPr>
          <w:ilvl w:val="2"/>
          <w:numId w:val="386"/>
        </w:numPr>
        <w:suppressAutoHyphens/>
        <w:autoSpaceDN w:val="0"/>
        <w:spacing w:after="0" w:line="240" w:lineRule="auto"/>
        <w:ind w:left="851"/>
        <w:jc w:val="both"/>
        <w:textAlignment w:val="baseline"/>
        <w:rPr>
          <w:rFonts w:eastAsia="MS Gothic" w:cs="Calibri"/>
          <w:b/>
          <w:kern w:val="2"/>
          <w:sz w:val="24"/>
          <w:szCs w:val="24"/>
          <w:lang w:bidi="hi-IN"/>
        </w:rPr>
      </w:pPr>
      <w:r w:rsidRPr="00AC74B9">
        <w:rPr>
          <w:rFonts w:eastAsia="MS Gothic" w:cs="Calibri"/>
          <w:b/>
          <w:kern w:val="2"/>
          <w:sz w:val="24"/>
          <w:szCs w:val="24"/>
          <w:lang w:bidi="hi-IN"/>
        </w:rPr>
        <w:t>Elisiane Vanusa Batista da Silva – Secretaria Municipal de Educação, Cultura, Esportes e Turismo;</w:t>
      </w:r>
    </w:p>
    <w:p w14:paraId="362C2C2A" w14:textId="77777777" w:rsidR="00AC74B9" w:rsidRPr="00AC74B9" w:rsidRDefault="00AC74B9" w:rsidP="00AC74B9">
      <w:pPr>
        <w:widowControl w:val="0"/>
        <w:numPr>
          <w:ilvl w:val="2"/>
          <w:numId w:val="386"/>
        </w:numPr>
        <w:suppressAutoHyphens/>
        <w:autoSpaceDN w:val="0"/>
        <w:spacing w:after="0" w:line="240" w:lineRule="auto"/>
        <w:ind w:left="851"/>
        <w:jc w:val="both"/>
        <w:textAlignment w:val="baseline"/>
        <w:rPr>
          <w:rFonts w:eastAsia="MS Gothic" w:cs="Calibri"/>
          <w:b/>
          <w:kern w:val="2"/>
          <w:sz w:val="24"/>
          <w:szCs w:val="24"/>
          <w:lang w:bidi="hi-IN"/>
        </w:rPr>
      </w:pPr>
      <w:r w:rsidRPr="00AC74B9">
        <w:rPr>
          <w:rFonts w:eastAsia="MS Gothic" w:cs="Calibri"/>
          <w:b/>
          <w:kern w:val="2"/>
          <w:sz w:val="24"/>
          <w:szCs w:val="24"/>
          <w:lang w:bidi="hi-IN"/>
        </w:rPr>
        <w:t>Everson Maurício Fellini – Secretaria Municipal de Assistência Social;</w:t>
      </w:r>
    </w:p>
    <w:p w14:paraId="57A70E4A" w14:textId="77777777" w:rsidR="00AC74B9" w:rsidRPr="00AC74B9" w:rsidRDefault="00AC74B9" w:rsidP="00AC74B9">
      <w:pPr>
        <w:widowControl w:val="0"/>
        <w:numPr>
          <w:ilvl w:val="2"/>
          <w:numId w:val="386"/>
        </w:numPr>
        <w:suppressAutoHyphens/>
        <w:autoSpaceDN w:val="0"/>
        <w:spacing w:after="0" w:line="240" w:lineRule="auto"/>
        <w:ind w:left="851"/>
        <w:jc w:val="both"/>
        <w:textAlignment w:val="baseline"/>
        <w:rPr>
          <w:rFonts w:eastAsia="MS Gothic" w:cs="Calibri"/>
          <w:b/>
          <w:kern w:val="2"/>
          <w:sz w:val="24"/>
          <w:szCs w:val="24"/>
          <w:lang w:bidi="hi-IN"/>
        </w:rPr>
      </w:pPr>
      <w:r w:rsidRPr="00AC74B9">
        <w:rPr>
          <w:rFonts w:eastAsia="MS Gothic" w:cs="Calibri"/>
          <w:b/>
          <w:kern w:val="2"/>
          <w:sz w:val="24"/>
          <w:szCs w:val="24"/>
          <w:lang w:bidi="hi-IN"/>
        </w:rPr>
        <w:t>Enio Dessbesel - Secretaria Municipal de Agricultura e Meio Ambiente.</w:t>
      </w:r>
    </w:p>
    <w:p w14:paraId="3EDC0E37" w14:textId="77777777" w:rsidR="00AC74B9" w:rsidRPr="00AC74B9" w:rsidRDefault="00AC74B9" w:rsidP="00AC74B9">
      <w:pPr>
        <w:widowControl w:val="0"/>
        <w:suppressAutoHyphens/>
        <w:autoSpaceDN w:val="0"/>
        <w:spacing w:after="0" w:line="240" w:lineRule="auto"/>
        <w:ind w:left="709"/>
        <w:jc w:val="both"/>
        <w:textAlignment w:val="baseline"/>
        <w:rPr>
          <w:rFonts w:eastAsia="MS Gothic" w:cs="Calibri"/>
          <w:bCs/>
          <w:kern w:val="2"/>
          <w:sz w:val="24"/>
          <w:szCs w:val="24"/>
          <w:lang w:bidi="hi-IN"/>
        </w:rPr>
      </w:pPr>
    </w:p>
    <w:p w14:paraId="1B1A2BF3"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5614C631"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Declaração do Gestor e Fiscal</w:t>
      </w:r>
    </w:p>
    <w:p w14:paraId="7604397D"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Declaramos estar cientes das responsabilidades e atribuições decorrentes da indicação e afirmamos plena concordância com as condições estabelecidas no Termo de Referência e demais anexos; Declaramos ainda, sob as penas da Lei, que as informações aqui prestadas são verdadeiras; De acordo e cientes dos itens do Termo de Referência e demais documentos anexados junto ao processo de licitação.</w:t>
      </w:r>
    </w:p>
    <w:p w14:paraId="1B1E5BA3"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76AE2CFD"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CRITÉRIOS DE MEDIÇÃO E DE PAGAMENTO</w:t>
      </w:r>
    </w:p>
    <w:p w14:paraId="1300EFA2"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Recebimento</w:t>
      </w:r>
    </w:p>
    <w:p w14:paraId="25F5C7E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Os bens serão recebidos provisoriamente, de forma sumária, no ato da entrega, juntamente com a </w:t>
      </w:r>
      <w:r w:rsidRPr="00AC74B9">
        <w:rPr>
          <w:rFonts w:cs="Calibri"/>
          <w:bCs/>
          <w:kern w:val="2"/>
          <w:sz w:val="24"/>
          <w:szCs w:val="24"/>
          <w:lang w:bidi="hi-IN"/>
        </w:rPr>
        <w:t>nota</w:t>
      </w:r>
      <w:r w:rsidRPr="00AC74B9">
        <w:rPr>
          <w:rFonts w:eastAsia="MS Gothic" w:cs="Calibri"/>
          <w:bCs/>
          <w:kern w:val="2"/>
          <w:sz w:val="24"/>
          <w:szCs w:val="24"/>
          <w:lang w:bidi="hi-IN"/>
        </w:rPr>
        <w:t xml:space="preserve"> fiscal ou instrumento de cobrança equivalente, pelo(a) responsável pelo acompanhamento e fiscalização do contrato, para efeito de posterior verificação de sua conformidade com as especificações constantes no Termo de Referência</w:t>
      </w:r>
      <w:r w:rsidRPr="00AC74B9">
        <w:rPr>
          <w:rFonts w:eastAsia="MS Gothic" w:cs="Calibri"/>
          <w:bCs/>
          <w:color w:val="FF0000"/>
          <w:kern w:val="2"/>
          <w:sz w:val="24"/>
          <w:szCs w:val="24"/>
          <w:lang w:bidi="hi-IN"/>
        </w:rPr>
        <w:t xml:space="preserve"> </w:t>
      </w:r>
      <w:r w:rsidRPr="00AC74B9">
        <w:rPr>
          <w:rFonts w:eastAsia="MS Gothic" w:cs="Calibri"/>
          <w:bCs/>
          <w:kern w:val="2"/>
          <w:sz w:val="24"/>
          <w:szCs w:val="24"/>
          <w:lang w:bidi="hi-IN"/>
        </w:rPr>
        <w:t>e na proposta.</w:t>
      </w:r>
    </w:p>
    <w:p w14:paraId="6103EA7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bens poderão ser rejeitados, no todo ou em parte, inclusive antes do recebimento provisório, quando em desacordo com as especificações constantes no Termo de Referência</w:t>
      </w:r>
      <w:r w:rsidRPr="00AC74B9">
        <w:rPr>
          <w:rFonts w:eastAsia="MS Gothic" w:cs="Calibri"/>
          <w:bCs/>
          <w:color w:val="FF0000"/>
          <w:kern w:val="2"/>
          <w:sz w:val="24"/>
          <w:szCs w:val="24"/>
          <w:lang w:bidi="hi-IN"/>
        </w:rPr>
        <w:t xml:space="preserve"> </w:t>
      </w:r>
      <w:r w:rsidRPr="00AC74B9">
        <w:rPr>
          <w:rFonts w:eastAsia="MS Gothic" w:cs="Calibri"/>
          <w:bCs/>
          <w:kern w:val="2"/>
          <w:sz w:val="24"/>
          <w:szCs w:val="24"/>
          <w:lang w:bidi="hi-IN"/>
        </w:rPr>
        <w:t>e na proposta, devendo ser substituídos no prazo de 05 (cinco) dias, a contar da notificação da contratada, às suas custas, sem prejuízo da aplicação das penalidades.</w:t>
      </w:r>
    </w:p>
    <w:p w14:paraId="6E47FFB2"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recebimento definitivo ocorrerá no prazo de 10 (dez) dias úteis, a contar do recebimento da nota fiscal ou instrumento de cobrança equivalente pela Administração, após a verificação da </w:t>
      </w:r>
      <w:r w:rsidRPr="00AC74B9">
        <w:rPr>
          <w:rFonts w:eastAsia="MS Gothic" w:cs="Calibri"/>
          <w:bCs/>
          <w:kern w:val="2"/>
          <w:sz w:val="24"/>
          <w:szCs w:val="24"/>
          <w:lang w:bidi="hi-IN"/>
        </w:rPr>
        <w:lastRenderedPageBreak/>
        <w:t>qualidade e quantidade do material e consequente aceitação mediante termo detalhado.</w:t>
      </w:r>
    </w:p>
    <w:p w14:paraId="5B294FA4"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prazo para recebimento definitivo poderá ser excepcionalmente prorrogado, de forma justificada, por igual período, quando houver necessidade de diligências para a aferição do atendimento das exigências contratuais.</w:t>
      </w:r>
    </w:p>
    <w:p w14:paraId="5AE129B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No caso de controvérsia sobre a execução do objeto, quanto à dimensão, qualidade e quantidade, deverá ser observado o teor do </w:t>
      </w:r>
      <w:hyperlink r:id="rId17" w:anchor="art143">
        <w:r w:rsidRPr="00AC74B9">
          <w:rPr>
            <w:rFonts w:eastAsia="MS Gothic" w:cs="Calibri"/>
            <w:bCs/>
            <w:color w:val="0000FF"/>
            <w:kern w:val="2"/>
            <w:sz w:val="24"/>
            <w:szCs w:val="24"/>
            <w:u w:val="single"/>
            <w:lang w:bidi="hi-IN"/>
          </w:rPr>
          <w:t>art. 143 da Lei nº 14.133, de 2021</w:t>
        </w:r>
      </w:hyperlink>
      <w:r w:rsidRPr="00AC74B9">
        <w:rPr>
          <w:rFonts w:eastAsia="MS Gothic" w:cs="Calibri"/>
          <w:bCs/>
          <w:kern w:val="2"/>
          <w:sz w:val="24"/>
          <w:szCs w:val="24"/>
          <w:lang w:bidi="hi-IN"/>
        </w:rPr>
        <w:t>, comunicando-se à empresa para emissão de Nota Fiscal no que pertine à parcela incontroversa da execução do objeto, para efeito de liquidação e pagamento.</w:t>
      </w:r>
    </w:p>
    <w:p w14:paraId="0B09EA8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6764A5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Cs/>
          <w:kern w:val="2"/>
          <w:sz w:val="24"/>
          <w:szCs w:val="24"/>
          <w:lang w:bidi="hi-IN"/>
        </w:rPr>
        <w:t>O recebimento provisório ou definitivo não excluirá a responsabilidade civil pela solidez e pela segurança dos bens nem a responsabilidade ético-profissional pela perfeita execução do contrato.</w:t>
      </w:r>
    </w:p>
    <w:p w14:paraId="530E4ED5"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66F324C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Liquidação</w:t>
      </w:r>
    </w:p>
    <w:p w14:paraId="18D7F47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Recebida a Nota Fiscal ou documento de cobrança equivalente, correrá o prazo de dez dias úteis para fins de liquidação, na forma desta seção, prorrogáveis por igual período, quando houver necessidade de diligências para a aferição do atendimento das exigências contratuais</w:t>
      </w:r>
    </w:p>
    <w:p w14:paraId="2FCA35D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Para fins de liquidação, o setor competente deverá verificar se a nota fiscal ou instrumento de cobrança equivalente apresentado expressa os elementos necessários e essenciais do documento, tais como: </w:t>
      </w:r>
    </w:p>
    <w:p w14:paraId="7B809DA5"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prazo de validade;</w:t>
      </w:r>
    </w:p>
    <w:p w14:paraId="102CBEA7"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a data da emissão; </w:t>
      </w:r>
    </w:p>
    <w:p w14:paraId="1F9ABBF3"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os dados do contrato e do órgão contratante; </w:t>
      </w:r>
    </w:p>
    <w:p w14:paraId="0E29245C"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dados bancários</w:t>
      </w:r>
    </w:p>
    <w:p w14:paraId="5B64910C"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período respectivo de execução do contrato; </w:t>
      </w:r>
    </w:p>
    <w:p w14:paraId="3C1D58F8"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valor a pagar; e </w:t>
      </w:r>
    </w:p>
    <w:p w14:paraId="4CEAF33E"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eventual destaque do valor de retenções tributárias cabíveis.</w:t>
      </w:r>
    </w:p>
    <w:p w14:paraId="6C82607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cs="Calibri"/>
          <w:bCs/>
          <w:kern w:val="2"/>
          <w:sz w:val="24"/>
          <w:szCs w:val="24"/>
          <w:lang w:bidi="hi-IN"/>
        </w:rPr>
        <w:t xml:space="preserve"> Havendo erro na apresentação da nota fiscal ou instrumento de cobrança equivalente, ou circunstância que impeça a </w:t>
      </w:r>
      <w:r w:rsidRPr="00AC74B9">
        <w:rPr>
          <w:rFonts w:eastAsia="MS Gothic" w:cs="Calibri"/>
          <w:bCs/>
          <w:kern w:val="2"/>
          <w:sz w:val="24"/>
          <w:szCs w:val="24"/>
          <w:lang w:bidi="hi-IN"/>
        </w:rPr>
        <w:t>liquidação da despesa, esta ficará sobrestada até que o contratado providencie as medidas saneadoras, reiniciando-se o prazo após a comprovação da regularização da situação, sem ônus ao contratante;</w:t>
      </w:r>
    </w:p>
    <w:p w14:paraId="60BCD33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A nota fiscal ou instrumento de cobrança equivalente deverá ser obrigatoriamente acompanhado da comprovação da regularidade fiscal, constatada por meio de consulta </w:t>
      </w:r>
      <w:r w:rsidRPr="00AC74B9">
        <w:rPr>
          <w:rFonts w:eastAsia="MS Gothic" w:cs="Calibri"/>
          <w:bCs/>
          <w:i/>
          <w:iCs/>
          <w:kern w:val="2"/>
          <w:sz w:val="24"/>
          <w:szCs w:val="24"/>
          <w:lang w:bidi="hi-IN"/>
        </w:rPr>
        <w:t>on-line</w:t>
      </w:r>
      <w:r w:rsidRPr="00AC74B9">
        <w:rPr>
          <w:rFonts w:eastAsia="MS Gothic" w:cs="Calibri"/>
          <w:bCs/>
          <w:i/>
          <w:kern w:val="2"/>
          <w:sz w:val="24"/>
          <w:szCs w:val="24"/>
          <w:lang w:bidi="hi-IN"/>
        </w:rPr>
        <w:t xml:space="preserve"> </w:t>
      </w:r>
      <w:r w:rsidRPr="00AC74B9">
        <w:rPr>
          <w:rFonts w:eastAsia="MS Gothic" w:cs="Calibri"/>
          <w:bCs/>
          <w:kern w:val="2"/>
          <w:sz w:val="24"/>
          <w:szCs w:val="24"/>
          <w:lang w:bidi="hi-IN"/>
        </w:rPr>
        <w:t xml:space="preserve">ao SICAF ou, na impossibilidade de acesso ao referido Sistema, mediante consulta aos sítios eletrônicos oficiais ou à documentação mencionada no </w:t>
      </w:r>
      <w:hyperlink r:id="rId18" w:anchor="art68">
        <w:r w:rsidRPr="00AC74B9">
          <w:rPr>
            <w:rFonts w:eastAsia="MS Gothic" w:cs="Calibri"/>
            <w:bCs/>
            <w:color w:val="0000FF"/>
            <w:kern w:val="2"/>
            <w:sz w:val="24"/>
            <w:szCs w:val="24"/>
            <w:u w:val="single"/>
            <w:lang w:bidi="hi-IN"/>
          </w:rPr>
          <w:t xml:space="preserve">art. 68 da Lei nº 14.133, de 2021.  </w:t>
        </w:r>
      </w:hyperlink>
      <w:r w:rsidRPr="00AC74B9">
        <w:rPr>
          <w:rFonts w:eastAsia="MS Gothic" w:cs="Calibri"/>
          <w:bCs/>
          <w:kern w:val="2"/>
          <w:sz w:val="24"/>
          <w:szCs w:val="24"/>
          <w:lang w:bidi="hi-IN"/>
        </w:rPr>
        <w:t xml:space="preserve"> </w:t>
      </w:r>
    </w:p>
    <w:p w14:paraId="46FF87D2"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540A6EE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Constatando-se, junto ao SICAF, a situação de irregularidade do contratado, será providenciada sua notificação, por escrito, para que, no prazo de 5 (cinco) dias úteis, regularize sua situação ou, </w:t>
      </w:r>
      <w:r w:rsidRPr="00AC74B9">
        <w:rPr>
          <w:rFonts w:eastAsia="MS Gothic" w:cs="Calibri"/>
          <w:bCs/>
          <w:kern w:val="2"/>
          <w:sz w:val="24"/>
          <w:szCs w:val="24"/>
          <w:lang w:bidi="hi-IN"/>
        </w:rPr>
        <w:lastRenderedPageBreak/>
        <w:t>no mesmo prazo, apresente sua defesa. O prazo poderá ser prorrogado uma vez, por igual período, a critério do contratante.</w:t>
      </w:r>
    </w:p>
    <w:p w14:paraId="2F4CCE0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308810D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Persistindo a irregularidade, o contratante deverá adotar as medidas necessárias à rescisão contratual nos autos do processo administrativo correspondente, assegurada ao contratado a ampla defesa. </w:t>
      </w:r>
    </w:p>
    <w:p w14:paraId="6EFC154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Havendo a efetiva execução do objeto, os pagamentos serão realizados normalmente, até que se decida pela rescisão do contrato, caso o contratado não regularize sua situação junto ao SICAF.  </w:t>
      </w:r>
    </w:p>
    <w:p w14:paraId="57CA0017"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7B725961"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Prazo de Pagamento</w:t>
      </w:r>
    </w:p>
    <w:p w14:paraId="6CDBD512"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pagamento deverá ser realizado no prazo máximo de 30 (trinta) dias contados da finalização da liquidação da despesa, após comprovado o adimplemento da contratada em todas as suas obrigações, já deduzidas as glosas e notas de débitos.</w:t>
      </w:r>
    </w:p>
    <w:p w14:paraId="488A170A"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p>
    <w:p w14:paraId="74A2AC14"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Forma de pagamento</w:t>
      </w:r>
    </w:p>
    <w:p w14:paraId="1FB0661E"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pagamento será realizado por meio de ordem bancária, TED, DOC ou transferência bancária (a critério do Município) para crédito em banco, agência e conta corrente indicados pelo contratado. </w:t>
      </w:r>
      <w:r w:rsidRPr="00AC74B9">
        <w:rPr>
          <w:rFonts w:eastAsia="MS Gothic" w:cs="Calibri"/>
          <w:bCs/>
          <w:kern w:val="2"/>
          <w:sz w:val="24"/>
          <w:szCs w:val="24"/>
          <w:highlight w:val="yellow"/>
          <w:lang w:bidi="hi-IN"/>
        </w:rPr>
        <w:t>O contratado deverá informar ao Município de Diamante D’Oeste eventual alteração dos dados bancários informados</w:t>
      </w:r>
      <w:r w:rsidRPr="00AC74B9">
        <w:rPr>
          <w:rFonts w:eastAsia="MS Gothic" w:cs="Calibri"/>
          <w:bCs/>
          <w:kern w:val="2"/>
          <w:sz w:val="24"/>
          <w:szCs w:val="24"/>
          <w:lang w:bidi="hi-IN"/>
        </w:rPr>
        <w:t>.</w:t>
      </w:r>
    </w:p>
    <w:p w14:paraId="4D4A414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Será considerada data do pagamento o dia em que constar como emitida a ordem bancária, TED, DOC ou transferência bancária para pagamento.</w:t>
      </w:r>
    </w:p>
    <w:p w14:paraId="34B6F2F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Quando do pagamento, será efetuada a retenção tributária prevista na legislação aplicável.</w:t>
      </w:r>
    </w:p>
    <w:p w14:paraId="6994EEEF"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Independentemente do percentual de tributo inserido na planilha, quando houver, serão retidos na fonte, quando da realização do pagamento, os percentuais estabelecidos na legislação vigente.</w:t>
      </w:r>
    </w:p>
    <w:p w14:paraId="119F3FE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contratado regularmente optante pelo Simples Nacional, nos termos da </w:t>
      </w:r>
      <w:hyperlink r:id="rId19">
        <w:r w:rsidRPr="00AC74B9">
          <w:rPr>
            <w:rFonts w:eastAsia="MS Gothic" w:cs="Calibri"/>
            <w:bCs/>
            <w:color w:val="0000FF"/>
            <w:kern w:val="2"/>
            <w:sz w:val="24"/>
            <w:szCs w:val="24"/>
            <w:u w:val="single"/>
            <w:lang w:bidi="hi-IN"/>
          </w:rPr>
          <w:t>Lei Complementar nº 123, de 2006</w:t>
        </w:r>
      </w:hyperlink>
      <w:r w:rsidRPr="00AC74B9">
        <w:rPr>
          <w:rFonts w:eastAsia="MS Gothic" w:cs="Calibri"/>
          <w:bCs/>
          <w:kern w:val="2"/>
          <w:sz w:val="24"/>
          <w:szCs w:val="24"/>
          <w:lang w:bidi="hi-IN"/>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5639581"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p>
    <w:p w14:paraId="786B30C1"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FORMA E CRITÉRIOS DE SELEÇÃO DO FORNECEDOR E FORMA DE FORNECIMENTO</w:t>
      </w:r>
    </w:p>
    <w:p w14:paraId="433A5379" w14:textId="77777777" w:rsidR="00AC74B9" w:rsidRPr="00AC74B9" w:rsidRDefault="00AC74B9" w:rsidP="00AC74B9">
      <w:pPr>
        <w:widowControl w:val="0"/>
        <w:suppressAutoHyphens/>
        <w:spacing w:after="0" w:line="240" w:lineRule="auto"/>
        <w:jc w:val="both"/>
        <w:rPr>
          <w:rFonts w:eastAsia="Times New Roman" w:cs="Calibri"/>
          <w:b/>
          <w:sz w:val="24"/>
          <w:szCs w:val="24"/>
          <w:highlight w:val="yellow"/>
          <w:lang w:eastAsia="zh-CN"/>
        </w:rPr>
      </w:pPr>
      <w:r w:rsidRPr="00AC74B9">
        <w:rPr>
          <w:rFonts w:eastAsia="Times New Roman" w:cs="Calibri"/>
          <w:b/>
          <w:sz w:val="24"/>
          <w:szCs w:val="24"/>
          <w:lang w:eastAsia="zh-CN"/>
        </w:rPr>
        <w:t>Forma de seleção e critério de julgamento da proposta</w:t>
      </w:r>
    </w:p>
    <w:p w14:paraId="2FA1306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O fornecedor será selecionado por meio da realização de procedimento de LICITAÇÃO, na modalidade PREGÃO, sob a forma ELETRÔNICA, com adoção do critério de julgamento pelo </w:t>
      </w:r>
      <w:r w:rsidRPr="00AC74B9">
        <w:rPr>
          <w:rFonts w:eastAsia="MS Gothic" w:cs="Calibri"/>
          <w:bCs/>
          <w:color w:val="FF0000"/>
          <w:kern w:val="2"/>
          <w:sz w:val="24"/>
          <w:szCs w:val="24"/>
          <w:lang w:bidi="hi-IN"/>
        </w:rPr>
        <w:t>MENOR PREÇO.</w:t>
      </w:r>
    </w:p>
    <w:p w14:paraId="55CBE63E"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Forma de fornecimento</w:t>
      </w:r>
    </w:p>
    <w:p w14:paraId="0A4CC32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shd w:val="clear" w:color="auto" w:fill="FFFFFF"/>
          <w:lang w:bidi="hi-IN"/>
        </w:rPr>
        <w:t xml:space="preserve">O fornecimento do objeto será </w:t>
      </w:r>
      <w:r w:rsidRPr="00AC74B9">
        <w:rPr>
          <w:rFonts w:eastAsia="MS Gothic" w:cs="Calibri"/>
          <w:bCs/>
          <w:color w:val="FF0000"/>
          <w:kern w:val="2"/>
          <w:sz w:val="24"/>
          <w:szCs w:val="24"/>
          <w:lang w:bidi="hi-IN"/>
        </w:rPr>
        <w:t>parcelado</w:t>
      </w:r>
      <w:r w:rsidRPr="00AC74B9">
        <w:rPr>
          <w:rFonts w:eastAsia="MS Gothic" w:cs="Calibri"/>
          <w:bCs/>
          <w:kern w:val="2"/>
          <w:sz w:val="24"/>
          <w:szCs w:val="24"/>
          <w:shd w:val="clear" w:color="auto" w:fill="FFFFFF"/>
          <w:lang w:bidi="hi-IN"/>
        </w:rPr>
        <w:t>.</w:t>
      </w:r>
    </w:p>
    <w:p w14:paraId="3DE74E7D"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Exigências de habilitação</w:t>
      </w:r>
    </w:p>
    <w:p w14:paraId="6DBAE866"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Para fins de habilitação, deverá o licitante comprovar os seguintes requisitos:</w:t>
      </w:r>
    </w:p>
    <w:p w14:paraId="36728CD6" w14:textId="77777777" w:rsidR="00AC74B9" w:rsidRPr="00AC74B9" w:rsidRDefault="00AC74B9" w:rsidP="00AC74B9">
      <w:pPr>
        <w:widowControl w:val="0"/>
        <w:suppressAutoHyphens/>
        <w:spacing w:after="0" w:line="240" w:lineRule="auto"/>
        <w:jc w:val="both"/>
        <w:rPr>
          <w:rFonts w:eastAsia="Times New Roman" w:cs="Calibri"/>
          <w:b/>
          <w:color w:val="000000"/>
          <w:sz w:val="24"/>
          <w:szCs w:val="24"/>
          <w:lang w:eastAsia="zh-CN"/>
        </w:rPr>
      </w:pPr>
      <w:r w:rsidRPr="00AC74B9">
        <w:rPr>
          <w:rFonts w:eastAsia="Times New Roman" w:cs="Calibri"/>
          <w:b/>
          <w:color w:val="000000"/>
          <w:sz w:val="24"/>
          <w:szCs w:val="24"/>
          <w:lang w:eastAsia="zh-CN"/>
        </w:rPr>
        <w:lastRenderedPageBreak/>
        <w:t>Habilitação jurídica (conforme o caso)</w:t>
      </w:r>
    </w:p>
    <w:p w14:paraId="6391CA4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bookmarkStart w:id="4" w:name="_Ref115800561"/>
      <w:r w:rsidRPr="00AC74B9">
        <w:rPr>
          <w:rFonts w:eastAsia="MS Gothic" w:cs="Calibri"/>
          <w:b/>
          <w:bCs/>
          <w:kern w:val="2"/>
          <w:sz w:val="24"/>
          <w:szCs w:val="24"/>
          <w:lang w:bidi="hi-IN"/>
        </w:rPr>
        <w:t xml:space="preserve">Pessoa física: </w:t>
      </w:r>
      <w:r w:rsidRPr="00AC74B9">
        <w:rPr>
          <w:rFonts w:eastAsia="MS Gothic" w:cs="Calibri"/>
          <w:bCs/>
          <w:kern w:val="2"/>
          <w:sz w:val="24"/>
          <w:szCs w:val="24"/>
          <w:lang w:bidi="hi-IN"/>
        </w:rPr>
        <w:t>cédula de identidade (RG) ou documento equivalente que, por força de lei, tenha validade para fins de identificação em todo o território nacional</w:t>
      </w:r>
      <w:bookmarkEnd w:id="4"/>
      <w:r w:rsidRPr="00AC74B9">
        <w:rPr>
          <w:rFonts w:eastAsia="MS Gothic" w:cs="Calibri"/>
          <w:bCs/>
          <w:kern w:val="2"/>
          <w:sz w:val="24"/>
          <w:szCs w:val="24"/>
          <w:lang w:bidi="hi-IN"/>
        </w:rPr>
        <w:t>.</w:t>
      </w:r>
    </w:p>
    <w:p w14:paraId="6B09EC25"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Empresário individual: </w:t>
      </w:r>
      <w:r w:rsidRPr="00AC74B9">
        <w:rPr>
          <w:rFonts w:eastAsia="MS Gothic" w:cs="Calibri"/>
          <w:bCs/>
          <w:kern w:val="2"/>
          <w:sz w:val="24"/>
          <w:szCs w:val="24"/>
          <w:lang w:bidi="hi-IN"/>
        </w:rPr>
        <w:t>inscrição no Registro Público de Empresas Mercantis, a cargo da Junta Comercial da respectiva sede.</w:t>
      </w:r>
    </w:p>
    <w:p w14:paraId="76B525E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Microempreendedor Individual - MEI: </w:t>
      </w:r>
      <w:r w:rsidRPr="00AC74B9">
        <w:rPr>
          <w:rFonts w:eastAsia="MS Gothic" w:cs="Calibri"/>
          <w:bCs/>
          <w:kern w:val="2"/>
          <w:sz w:val="24"/>
          <w:szCs w:val="24"/>
          <w:lang w:bidi="hi-IN"/>
        </w:rPr>
        <w:t xml:space="preserve">Certificado da Condição de Microempreendedor Individual - CCMEI, cuja aceitação ficará condicionada à verificação da autenticidade no sítio </w:t>
      </w:r>
      <w:hyperlink r:id="rId20">
        <w:r w:rsidRPr="00AC74B9">
          <w:rPr>
            <w:rFonts w:eastAsia="MS Gothic" w:cs="Calibri"/>
            <w:bCs/>
            <w:color w:val="0000FF"/>
            <w:kern w:val="2"/>
            <w:sz w:val="24"/>
            <w:szCs w:val="24"/>
            <w:u w:val="single"/>
            <w:lang w:bidi="hi-IN"/>
          </w:rPr>
          <w:t>https://www.gov.br/empresas-e-negocios/pt-br/empreendedor</w:t>
        </w:r>
      </w:hyperlink>
      <w:r w:rsidRPr="00AC74B9">
        <w:rPr>
          <w:rFonts w:eastAsia="MS Gothic" w:cs="Calibri"/>
          <w:bCs/>
          <w:kern w:val="2"/>
          <w:sz w:val="24"/>
          <w:szCs w:val="24"/>
          <w:lang w:bidi="hi-IN"/>
        </w:rPr>
        <w:t>.</w:t>
      </w:r>
    </w:p>
    <w:p w14:paraId="1E7CD0E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kern w:val="2"/>
          <w:sz w:val="24"/>
          <w:szCs w:val="24"/>
          <w:lang w:bidi="hi-IN"/>
        </w:rPr>
        <w:t>Sociedade empresária, sociedade limitada unipessoal – SLU ou sociedade identificada como empresa individual de responsabilidade limitada - EIRELI:</w:t>
      </w:r>
      <w:r w:rsidRPr="00AC74B9">
        <w:rPr>
          <w:rFonts w:eastAsia="MS Gothic" w:cs="Calibri"/>
          <w:bCs/>
          <w:kern w:val="2"/>
          <w:sz w:val="24"/>
          <w:szCs w:val="24"/>
          <w:lang w:bidi="hi-IN"/>
        </w:rPr>
        <w:t xml:space="preserve"> inscrição do ato constitutivo, estatuto ou contrato social no Registro Público de Empresas Mercantis, a cargo da Junta Comercial da respectiva sede, acompanhada de documento comprobatório de seus administradores.</w:t>
      </w:r>
    </w:p>
    <w:p w14:paraId="35665B9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Sociedade empresária estrangeira: </w:t>
      </w:r>
      <w:r w:rsidRPr="00AC74B9">
        <w:rPr>
          <w:rFonts w:eastAsia="MS Gothic" w:cs="Calibri"/>
          <w:bCs/>
          <w:kern w:val="2"/>
          <w:sz w:val="24"/>
          <w:szCs w:val="24"/>
          <w:lang w:bidi="hi-IN"/>
        </w:rPr>
        <w:t xml:space="preserve">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21">
        <w:r w:rsidRPr="00AC74B9">
          <w:rPr>
            <w:rFonts w:eastAsia="MS Gothic" w:cs="Calibri"/>
            <w:bCs/>
            <w:color w:val="0000FF"/>
            <w:kern w:val="2"/>
            <w:sz w:val="24"/>
            <w:szCs w:val="24"/>
            <w:u w:val="single"/>
            <w:lang w:bidi="hi-IN"/>
          </w:rPr>
          <w:t>Normativa DREI/ME n.º 77, de 18 de março de 2020</w:t>
        </w:r>
      </w:hyperlink>
      <w:r w:rsidRPr="00AC74B9">
        <w:rPr>
          <w:rFonts w:eastAsia="MS Gothic" w:cs="Calibri"/>
          <w:bCs/>
          <w:kern w:val="2"/>
          <w:sz w:val="24"/>
          <w:szCs w:val="24"/>
          <w:lang w:bidi="hi-IN"/>
        </w:rPr>
        <w:t>.</w:t>
      </w:r>
    </w:p>
    <w:p w14:paraId="32D3D857"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Sociedade simples: </w:t>
      </w:r>
      <w:r w:rsidRPr="00AC74B9">
        <w:rPr>
          <w:rFonts w:eastAsia="MS Gothic" w:cs="Calibri"/>
          <w:bCs/>
          <w:kern w:val="2"/>
          <w:sz w:val="24"/>
          <w:szCs w:val="24"/>
          <w:lang w:bidi="hi-IN"/>
        </w:rPr>
        <w:t>inscrição do ato constitutivo no Registro Civil de Pessoas Jurídicas do local de sua sede, acompanhada de documento comprobatório de seus administradores.</w:t>
      </w:r>
    </w:p>
    <w:p w14:paraId="041F5574"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Filial, sucursal ou agência de sociedade simples ou empresária: </w:t>
      </w:r>
      <w:r w:rsidRPr="00AC74B9">
        <w:rPr>
          <w:rFonts w:eastAsia="MS Gothic" w:cs="Calibri"/>
          <w:bCs/>
          <w:kern w:val="2"/>
          <w:sz w:val="24"/>
          <w:szCs w:val="24"/>
          <w:lang w:bidi="hi-IN"/>
        </w:rPr>
        <w:t xml:space="preserve">inscrição do ato constitutivo da filial, sucursal ou agência da sociedade simples ou empresária, respectivamente, no Registro Civil das Pessoas Jurídicas ou no Registro Público de Empresas </w:t>
      </w:r>
      <w:bookmarkStart w:id="5" w:name="_Int_ySfCXwr4"/>
      <w:r w:rsidRPr="00AC74B9">
        <w:rPr>
          <w:rFonts w:eastAsia="MS Gothic" w:cs="Calibri"/>
          <w:bCs/>
          <w:kern w:val="2"/>
          <w:sz w:val="24"/>
          <w:szCs w:val="24"/>
          <w:lang w:bidi="hi-IN"/>
        </w:rPr>
        <w:t>Mercantis onde</w:t>
      </w:r>
      <w:bookmarkEnd w:id="5"/>
      <w:r w:rsidRPr="00AC74B9">
        <w:rPr>
          <w:rFonts w:eastAsia="MS Gothic" w:cs="Calibri"/>
          <w:bCs/>
          <w:kern w:val="2"/>
          <w:sz w:val="24"/>
          <w:szCs w:val="24"/>
          <w:lang w:bidi="hi-IN"/>
        </w:rPr>
        <w:t xml:space="preserve"> opera, com averbação no Registro onde tem sede a matriz.</w:t>
      </w:r>
    </w:p>
    <w:p w14:paraId="411E006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Sociedade cooperativa: </w:t>
      </w:r>
      <w:r w:rsidRPr="00AC74B9">
        <w:rPr>
          <w:rFonts w:eastAsia="MS Gothic" w:cs="Calibri"/>
          <w:bCs/>
          <w:kern w:val="2"/>
          <w:sz w:val="24"/>
          <w:szCs w:val="24"/>
          <w:lang w:bidi="hi-IN"/>
        </w:rPr>
        <w:t xml:space="preserve">ata de fundação e estatuto social, com a ata da assembleia que o aprovou, devidamente arquivado na Junta Comercial ou inscrito no Registro Civil das Pessoas Jurídicas da respectiva sede, além do registro de que trata o </w:t>
      </w:r>
      <w:hyperlink r:id="rId22" w:anchor="art107">
        <w:r w:rsidRPr="00AC74B9">
          <w:rPr>
            <w:rFonts w:eastAsia="MS Gothic" w:cs="Calibri"/>
            <w:bCs/>
            <w:color w:val="0000FF"/>
            <w:kern w:val="2"/>
            <w:sz w:val="24"/>
            <w:szCs w:val="24"/>
            <w:u w:val="single"/>
            <w:lang w:bidi="hi-IN"/>
          </w:rPr>
          <w:t>art. 107 da Lei nº 5.764, de 16 de dezembro 1971</w:t>
        </w:r>
      </w:hyperlink>
      <w:r w:rsidRPr="00AC74B9">
        <w:rPr>
          <w:rFonts w:eastAsia="MS Gothic" w:cs="Calibri"/>
          <w:bCs/>
          <w:kern w:val="2"/>
          <w:sz w:val="24"/>
          <w:szCs w:val="24"/>
          <w:lang w:bidi="hi-IN"/>
        </w:rPr>
        <w:t>.</w:t>
      </w:r>
    </w:p>
    <w:p w14:paraId="37036C2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Agricultor familiar: </w:t>
      </w:r>
      <w:r w:rsidRPr="00AC74B9">
        <w:rPr>
          <w:rFonts w:eastAsia="MS Gothic" w:cs="Calibri"/>
          <w:bCs/>
          <w:kern w:val="2"/>
          <w:sz w:val="24"/>
          <w:szCs w:val="24"/>
          <w:lang w:bidi="hi-IN"/>
        </w:rPr>
        <w:t>Declaração de Aptidão ao Pronaf – DAP ou DAP-P válida, ou, ainda, outros documentos definidos pela Secretaria Especial de Agricultura Familiar e do Desenvolvimento Agrário, nos termos do</w:t>
      </w:r>
      <w:hyperlink r:id="rId23" w:anchor="art4§2">
        <w:r w:rsidRPr="00AC74B9">
          <w:rPr>
            <w:rFonts w:eastAsia="MS Gothic" w:cs="Calibri"/>
            <w:bCs/>
            <w:color w:val="0000FF"/>
            <w:kern w:val="2"/>
            <w:sz w:val="24"/>
            <w:szCs w:val="24"/>
            <w:u w:val="single"/>
            <w:lang w:bidi="hi-IN"/>
          </w:rPr>
          <w:t xml:space="preserve"> art. 4º, §2º do Decreto nº 10.880, de 2 de dezembro de 2021</w:t>
        </w:r>
      </w:hyperlink>
      <w:r w:rsidRPr="00AC74B9">
        <w:rPr>
          <w:rFonts w:eastAsia="MS Gothic" w:cs="Calibri"/>
          <w:bCs/>
          <w:kern w:val="2"/>
          <w:sz w:val="24"/>
          <w:szCs w:val="24"/>
          <w:lang w:bidi="hi-IN"/>
        </w:rPr>
        <w:t>.</w:t>
      </w:r>
    </w:p>
    <w:p w14:paraId="1958049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
          <w:bCs/>
          <w:kern w:val="2"/>
          <w:sz w:val="24"/>
          <w:szCs w:val="24"/>
          <w:lang w:bidi="hi-IN"/>
        </w:rPr>
        <w:t xml:space="preserve">Produtor Rural: </w:t>
      </w:r>
      <w:r w:rsidRPr="00AC74B9">
        <w:rPr>
          <w:rFonts w:eastAsia="MS Gothic" w:cs="Calibri"/>
          <w:bCs/>
          <w:kern w:val="2"/>
          <w:sz w:val="24"/>
          <w:szCs w:val="24"/>
          <w:lang w:bidi="hi-IN"/>
        </w:rPr>
        <w:t xml:space="preserve">matrícula no Cadastro Específico do INSS – CEI, que comprove a qualificação como produtor rural pessoa física, nos termos da </w:t>
      </w:r>
      <w:hyperlink r:id="rId24">
        <w:r w:rsidRPr="00AC74B9">
          <w:rPr>
            <w:rFonts w:eastAsia="MS Gothic" w:cs="Calibri"/>
            <w:bCs/>
            <w:color w:val="0000FF"/>
            <w:kern w:val="2"/>
            <w:sz w:val="24"/>
            <w:szCs w:val="24"/>
            <w:u w:val="single"/>
            <w:lang w:bidi="hi-IN"/>
          </w:rPr>
          <w:t>Instrução Normativa RFB n. 971, de 13 de novembro de 2009</w:t>
        </w:r>
      </w:hyperlink>
      <w:r w:rsidRPr="00AC74B9">
        <w:rPr>
          <w:rFonts w:eastAsia="MS Gothic" w:cs="Calibri"/>
          <w:bCs/>
          <w:kern w:val="2"/>
          <w:sz w:val="24"/>
          <w:szCs w:val="24"/>
          <w:lang w:bidi="hi-IN"/>
        </w:rPr>
        <w:t xml:space="preserve"> (arts. 17 a 19 e 165).</w:t>
      </w:r>
    </w:p>
    <w:p w14:paraId="60B5873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Os documentos apresentados deverão estar acompanhados de todas as alterações ou da consolidação respectiva.</w:t>
      </w:r>
    </w:p>
    <w:p w14:paraId="2F126D08" w14:textId="77777777" w:rsidR="00AC74B9" w:rsidRPr="00AC74B9" w:rsidRDefault="00AC74B9" w:rsidP="00AC74B9">
      <w:pPr>
        <w:widowControl w:val="0"/>
        <w:suppressAutoHyphens/>
        <w:autoSpaceDN w:val="0"/>
        <w:spacing w:after="0" w:line="240" w:lineRule="auto"/>
        <w:jc w:val="both"/>
        <w:textAlignment w:val="baseline"/>
        <w:rPr>
          <w:rFonts w:eastAsia="MS Gothic" w:cs="Calibri"/>
          <w:bCs/>
          <w:kern w:val="2"/>
          <w:sz w:val="24"/>
          <w:szCs w:val="24"/>
          <w:lang w:bidi="hi-IN"/>
        </w:rPr>
      </w:pPr>
    </w:p>
    <w:p w14:paraId="70ED8A05"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Habilitação fiscal, social e trabalhista</w:t>
      </w:r>
    </w:p>
    <w:p w14:paraId="63D4D1E8"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Prova de inscrição no Cadastro Nacional de Pessoas Jurídicas ou no Cadastro de Pessoas Físicas, conforme o caso;</w:t>
      </w:r>
    </w:p>
    <w:p w14:paraId="7685A74A"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06FC55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lastRenderedPageBreak/>
        <w:t>Prova de regularidade com o Fundo de Garantia do Tempo de Serviço (FGTS);</w:t>
      </w:r>
    </w:p>
    <w:p w14:paraId="5AF1324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7221B730"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Prova de inscrição no cadastro de contribuintes </w:t>
      </w:r>
      <w:r w:rsidRPr="00AC74B9">
        <w:rPr>
          <w:rFonts w:eastAsia="MS Gothic" w:cs="Calibri"/>
          <w:bCs/>
          <w:iCs/>
          <w:kern w:val="2"/>
          <w:sz w:val="24"/>
          <w:szCs w:val="24"/>
          <w:lang w:bidi="hi-IN"/>
        </w:rPr>
        <w:t>Estadual e/ou Municipal</w:t>
      </w:r>
      <w:r w:rsidRPr="00AC74B9">
        <w:rPr>
          <w:rFonts w:eastAsia="MS Gothic" w:cs="Calibri"/>
          <w:bCs/>
          <w:kern w:val="2"/>
          <w:sz w:val="24"/>
          <w:szCs w:val="24"/>
          <w:lang w:bidi="hi-IN"/>
        </w:rPr>
        <w:t xml:space="preserve"> relativo ao domicílio ou sede do fornecedor, pertinente ao seu ramo de atividade e compatível com o objeto contratual; </w:t>
      </w:r>
    </w:p>
    <w:p w14:paraId="127D8DFF"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Prova de regularidade com a Fazenda </w:t>
      </w:r>
      <w:r w:rsidRPr="00AC74B9">
        <w:rPr>
          <w:rFonts w:eastAsia="MS Gothic" w:cs="Calibri"/>
          <w:bCs/>
          <w:iCs/>
          <w:kern w:val="2"/>
          <w:sz w:val="24"/>
          <w:szCs w:val="24"/>
          <w:lang w:bidi="hi-IN"/>
        </w:rPr>
        <w:t>Estadual e/ou Municipal</w:t>
      </w:r>
      <w:r w:rsidRPr="00AC74B9">
        <w:rPr>
          <w:rFonts w:eastAsia="MS Gothic" w:cs="Calibri"/>
          <w:bCs/>
          <w:kern w:val="2"/>
          <w:sz w:val="24"/>
          <w:szCs w:val="24"/>
          <w:lang w:bidi="hi-IN"/>
        </w:rPr>
        <w:t xml:space="preserve"> do domicílio ou sede do fornecedor, relativa à atividade em cujo exercício contrata ou concorre;</w:t>
      </w:r>
    </w:p>
    <w:p w14:paraId="75BD364B"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Caso o fornecedor seja considerado isento dos tributos </w:t>
      </w:r>
      <w:r w:rsidRPr="00AC74B9">
        <w:rPr>
          <w:rFonts w:eastAsia="MS Gothic" w:cs="Calibri"/>
          <w:bCs/>
          <w:iCs/>
          <w:kern w:val="2"/>
          <w:sz w:val="24"/>
          <w:szCs w:val="24"/>
          <w:lang w:bidi="hi-IN"/>
        </w:rPr>
        <w:t>Estaduais e/ou Municipais</w:t>
      </w:r>
      <w:r w:rsidRPr="00AC74B9">
        <w:rPr>
          <w:rFonts w:eastAsia="MS Gothic" w:cs="Calibri"/>
          <w:bCs/>
          <w:kern w:val="2"/>
          <w:sz w:val="24"/>
          <w:szCs w:val="24"/>
          <w:lang w:bidi="hi-IN"/>
        </w:rPr>
        <w:t xml:space="preserve"> relacionados ao objeto contratual, deverá comprovar tal condição mediante a apresentação de declaração da Fazenda respectiva do seu domicílio ou sede, ou outra equivalente, na forma da lei.</w:t>
      </w:r>
    </w:p>
    <w:p w14:paraId="76D8C01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744E6BCD" w14:textId="77777777" w:rsidR="00AC74B9" w:rsidRPr="00AC74B9" w:rsidRDefault="00AC74B9" w:rsidP="00AC74B9">
      <w:pPr>
        <w:widowControl w:val="0"/>
        <w:suppressAutoHyphens/>
        <w:spacing w:after="0" w:line="240" w:lineRule="auto"/>
        <w:jc w:val="both"/>
        <w:rPr>
          <w:rFonts w:eastAsia="Times New Roman" w:cs="Calibri"/>
          <w:b/>
          <w:sz w:val="24"/>
          <w:szCs w:val="24"/>
          <w:lang w:eastAsia="zh-CN"/>
        </w:rPr>
      </w:pPr>
      <w:r w:rsidRPr="00AC74B9">
        <w:rPr>
          <w:rFonts w:eastAsia="Times New Roman" w:cs="Calibri"/>
          <w:b/>
          <w:sz w:val="24"/>
          <w:szCs w:val="24"/>
          <w:lang w:eastAsia="zh-CN"/>
        </w:rPr>
        <w:t>Qualificação Econômico-Financeira</w:t>
      </w:r>
    </w:p>
    <w:p w14:paraId="7F8A86E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Certidão negativa de insolvência civil expedida pelo distribuidor do domicílio ou sede do licitante, caso se trate de pessoa física, desde que admitida a sua participação na licitação, ou de sociedade simples; </w:t>
      </w:r>
    </w:p>
    <w:p w14:paraId="0065B691"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Certidão negativa de falência expedida pelo distribuidor da sede do fornecedor - </w:t>
      </w:r>
      <w:hyperlink r:id="rId25" w:anchor="art69">
        <w:r w:rsidRPr="00AC74B9">
          <w:rPr>
            <w:rFonts w:eastAsia="MS Gothic" w:cs="Calibri"/>
            <w:bCs/>
            <w:color w:val="0000FF"/>
            <w:kern w:val="2"/>
            <w:sz w:val="24"/>
            <w:szCs w:val="24"/>
            <w:u w:val="single"/>
            <w:lang w:bidi="hi-IN"/>
          </w:rPr>
          <w:t>Lei nº 14.133, de 2021, art. 69, caput, inciso II</w:t>
        </w:r>
      </w:hyperlink>
      <w:r w:rsidRPr="00AC74B9">
        <w:rPr>
          <w:rFonts w:eastAsia="MS Gothic" w:cs="Calibri"/>
          <w:bCs/>
          <w:kern w:val="2"/>
          <w:sz w:val="24"/>
          <w:szCs w:val="24"/>
          <w:lang w:bidi="hi-IN"/>
        </w:rPr>
        <w:t>);</w:t>
      </w:r>
    </w:p>
    <w:p w14:paraId="59199524" w14:textId="77777777" w:rsidR="00AC74B9" w:rsidRPr="00AC74B9" w:rsidRDefault="00AC74B9" w:rsidP="00AC74B9">
      <w:pPr>
        <w:widowControl w:val="0"/>
        <w:suppressAutoHyphens/>
        <w:spacing w:after="0" w:line="240" w:lineRule="auto"/>
        <w:ind w:left="794"/>
        <w:jc w:val="both"/>
        <w:rPr>
          <w:rFonts w:eastAsia="Times New Roman" w:cs="Calibri"/>
          <w:sz w:val="24"/>
          <w:szCs w:val="24"/>
          <w:lang w:eastAsia="zh-CN"/>
        </w:rPr>
      </w:pPr>
    </w:p>
    <w:p w14:paraId="457B7652"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ESTIMATIVAS DO VALOR DA CONTRATAÇÃO</w:t>
      </w:r>
    </w:p>
    <w:p w14:paraId="2C7713C3"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Cs/>
          <w:kern w:val="2"/>
          <w:sz w:val="24"/>
          <w:szCs w:val="24"/>
          <w:lang w:bidi="hi-IN"/>
        </w:rPr>
        <w:t>O custo estimado total da contratação é de</w:t>
      </w:r>
      <w:r w:rsidRPr="00AC74B9">
        <w:rPr>
          <w:rFonts w:eastAsia="MS Gothic" w:cs="Calibri"/>
          <w:bCs/>
          <w:color w:val="FF0000"/>
          <w:kern w:val="2"/>
          <w:sz w:val="24"/>
          <w:szCs w:val="24"/>
          <w:lang w:bidi="hi-IN"/>
        </w:rPr>
        <w:t xml:space="preserve"> </w:t>
      </w:r>
      <w:r w:rsidRPr="00AC74B9">
        <w:rPr>
          <w:rFonts w:eastAsia="MS Gothic" w:cs="Calibri"/>
          <w:b/>
          <w:color w:val="FF0000"/>
          <w:kern w:val="2"/>
          <w:sz w:val="24"/>
          <w:szCs w:val="24"/>
          <w:lang w:bidi="hi-IN"/>
        </w:rPr>
        <w:t>R$241.229,72 (duzentos e quarenta e um mil, duzentos e vinte e nove reais e setenta e dois centavos)</w:t>
      </w:r>
      <w:r w:rsidRPr="00AC74B9">
        <w:rPr>
          <w:rFonts w:eastAsia="MS Gothic" w:cs="Calibri"/>
          <w:bCs/>
          <w:color w:val="FF0000"/>
          <w:kern w:val="2"/>
          <w:sz w:val="24"/>
          <w:szCs w:val="24"/>
          <w:lang w:bidi="hi-IN"/>
        </w:rPr>
        <w:t xml:space="preserve">, </w:t>
      </w:r>
      <w:r w:rsidRPr="00AC74B9">
        <w:rPr>
          <w:rFonts w:eastAsia="MS Gothic" w:cs="Calibri"/>
          <w:bCs/>
          <w:kern w:val="2"/>
          <w:sz w:val="24"/>
          <w:szCs w:val="24"/>
          <w:lang w:bidi="hi-IN"/>
        </w:rPr>
        <w:t>conforme custos unitários apostos na tabela de item 1.1.</w:t>
      </w:r>
    </w:p>
    <w:p w14:paraId="6F3DEFD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Mincho" w:cs="Calibri"/>
          <w:bCs/>
          <w:kern w:val="2"/>
          <w:sz w:val="24"/>
          <w:szCs w:val="24"/>
          <w:lang w:bidi="hi-IN"/>
        </w:rPr>
        <w:t xml:space="preserve">Em caso de licitação para Registro de Preços, os preços </w:t>
      </w:r>
      <w:r w:rsidRPr="00AC74B9">
        <w:rPr>
          <w:rFonts w:eastAsia="MS Gothic" w:cs="Calibri"/>
          <w:bCs/>
          <w:kern w:val="2"/>
          <w:sz w:val="24"/>
          <w:szCs w:val="24"/>
          <w:lang w:bidi="hi-IN"/>
        </w:rPr>
        <w:t>registrados poderão ser alterados ou atualizados em decorrência de eventual redução dos preços praticados no mercado ou de fato que eleve o custo dos bens, das obras ou dos serviços registrados, nas seguintes situações:</w:t>
      </w:r>
    </w:p>
    <w:p w14:paraId="3627CAD3"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Mincho" w:cs="Calibri"/>
          <w:bCs/>
          <w:i/>
          <w:iCs/>
          <w:kern w:val="2"/>
          <w:sz w:val="24"/>
          <w:szCs w:val="24"/>
          <w:u w:val="single"/>
          <w:lang w:bidi="hi-IN"/>
        </w:rPr>
      </w:pPr>
      <w:r w:rsidRPr="00AC74B9">
        <w:rPr>
          <w:rFonts w:eastAsia="MS Gothic" w:cs="Calibri"/>
          <w:bCs/>
          <w:kern w:val="2"/>
          <w:sz w:val="24"/>
          <w:szCs w:val="24"/>
          <w:lang w:bidi="hi-IN"/>
        </w:rPr>
        <w:t>em caso de força maior, caso fortuito ou fato do príncipe ou em decorrência de fatos imprevisíveis ou previsíveis de consequências incalculáveis, que inviabilizem a execução da ata tal como pactuada, nos termos do disposto na a</w:t>
      </w:r>
      <w:hyperlink r:id="rId26" w:anchor="art124iid">
        <w:r w:rsidRPr="00AC74B9">
          <w:rPr>
            <w:rFonts w:eastAsia="Arial" w:cs="Calibri"/>
            <w:bCs/>
            <w:kern w:val="2"/>
            <w:sz w:val="24"/>
            <w:szCs w:val="24"/>
            <w:u w:val="single"/>
            <w:lang w:bidi="hi-IN"/>
          </w:rPr>
          <w:t>línea “d” do inciso II do capu</w:t>
        </w:r>
        <w:r w:rsidRPr="00AC74B9">
          <w:rPr>
            <w:rFonts w:eastAsia="Arial" w:cs="Calibri"/>
            <w:b/>
            <w:bCs/>
            <w:kern w:val="2"/>
            <w:sz w:val="24"/>
            <w:szCs w:val="24"/>
            <w:u w:val="single"/>
            <w:lang w:bidi="hi-IN"/>
          </w:rPr>
          <w:t>t</w:t>
        </w:r>
        <w:r w:rsidRPr="00AC74B9">
          <w:rPr>
            <w:rFonts w:eastAsia="Arial" w:cs="Calibri"/>
            <w:bCs/>
            <w:kern w:val="2"/>
            <w:sz w:val="24"/>
            <w:szCs w:val="24"/>
            <w:u w:val="single"/>
            <w:lang w:bidi="hi-IN"/>
          </w:rPr>
          <w:t xml:space="preserve"> do art. 124 da Lei nº 14.133, de 2021;</w:t>
        </w:r>
      </w:hyperlink>
    </w:p>
    <w:p w14:paraId="2F9CDCE4"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Mincho" w:cs="Calibri"/>
          <w:bCs/>
          <w:kern w:val="2"/>
          <w:sz w:val="24"/>
          <w:szCs w:val="24"/>
          <w:lang w:bidi="hi-IN"/>
        </w:rPr>
      </w:pPr>
      <w:r w:rsidRPr="00AC74B9">
        <w:rPr>
          <w:rFonts w:eastAsia="MS Gothic" w:cs="Calibri"/>
          <w:bCs/>
          <w:kern w:val="2"/>
          <w:sz w:val="24"/>
          <w:szCs w:val="24"/>
          <w:lang w:bidi="hi-IN"/>
        </w:rPr>
        <w:t>em caso de criação, alteração ou extinção de quaisquer tributos ou encargos legais ou superveniência de disposições legais, com comprovada repercussão sobre os preços registrados;</w:t>
      </w:r>
    </w:p>
    <w:p w14:paraId="2FD2E14F"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Mincho" w:cs="Calibri"/>
          <w:bCs/>
          <w:kern w:val="2"/>
          <w:sz w:val="24"/>
          <w:szCs w:val="24"/>
          <w:lang w:bidi="hi-IN"/>
        </w:rPr>
      </w:pPr>
      <w:r w:rsidRPr="00AC74B9">
        <w:rPr>
          <w:rFonts w:eastAsia="MS Gothic" w:cs="Calibri"/>
          <w:bCs/>
          <w:kern w:val="2"/>
          <w:sz w:val="24"/>
          <w:szCs w:val="24"/>
          <w:lang w:bidi="hi-IN"/>
        </w:rPr>
        <w:t>serão reajustados os preços registrados, respeitada a contagem da anualidade e o índice previsto para a contratação; ou</w:t>
      </w:r>
    </w:p>
    <w:p w14:paraId="481A5C4E"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Mincho" w:cs="Calibri"/>
          <w:bCs/>
          <w:kern w:val="2"/>
          <w:sz w:val="24"/>
          <w:szCs w:val="24"/>
          <w:lang w:bidi="hi-IN"/>
        </w:rPr>
      </w:pPr>
      <w:r w:rsidRPr="00AC74B9">
        <w:rPr>
          <w:rFonts w:eastAsia="MS Gothic" w:cs="Calibri"/>
          <w:bCs/>
          <w:kern w:val="2"/>
          <w:sz w:val="24"/>
          <w:szCs w:val="24"/>
          <w:lang w:bidi="hi-IN"/>
        </w:rPr>
        <w:t>poderão ser repactuados, a pedido do interessado, conforme critérios definidos para a contratação.</w:t>
      </w:r>
    </w:p>
    <w:p w14:paraId="3653F68D" w14:textId="77777777" w:rsidR="00AC74B9" w:rsidRPr="00AC74B9" w:rsidRDefault="00AC74B9" w:rsidP="00AC74B9">
      <w:pPr>
        <w:widowControl w:val="0"/>
        <w:suppressAutoHyphens/>
        <w:spacing w:after="0" w:line="240" w:lineRule="auto"/>
        <w:ind w:left="680"/>
        <w:jc w:val="both"/>
        <w:rPr>
          <w:rFonts w:eastAsia="MS Mincho" w:cs="Calibri"/>
          <w:sz w:val="24"/>
          <w:szCs w:val="24"/>
          <w:lang w:eastAsia="zh-CN"/>
        </w:rPr>
      </w:pPr>
    </w:p>
    <w:p w14:paraId="4E264D5F"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ANÁLISE DE RISCOS.</w:t>
      </w:r>
    </w:p>
    <w:p w14:paraId="2E7320A9"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análise de riscos é dispensada com base na seguinte hipótese:</w:t>
      </w:r>
    </w:p>
    <w:p w14:paraId="11B8C37F"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p>
    <w:p w14:paraId="78309947"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r w:rsidRPr="00AC74B9">
        <w:rPr>
          <w:rFonts w:eastAsia="Times New Roman" w:cs="Calibri"/>
          <w:sz w:val="24"/>
          <w:szCs w:val="24"/>
          <w:lang w:eastAsia="pt-BR"/>
        </w:rPr>
        <w:t xml:space="preserve">(    ) nas hipóteses dos incisos I (valor), II (valor), III (licitação deserta ou fracassada), VII (casos de </w:t>
      </w:r>
      <w:r w:rsidRPr="00AC74B9">
        <w:rPr>
          <w:rFonts w:eastAsia="Times New Roman" w:cs="Calibri"/>
          <w:sz w:val="24"/>
          <w:szCs w:val="24"/>
          <w:lang w:eastAsia="pt-BR"/>
        </w:rPr>
        <w:lastRenderedPageBreak/>
        <w:t xml:space="preserve">guerra, estado de defesa, estado de sítio, intervenção federal ou de grave perturbação da ordem), VIII (emergência e calamidade pública) do art. 75 e do § 7º do art. 90 (remanescente de obra), ambos da Lei nº 14.133, de 1º de abril de 2021; </w:t>
      </w:r>
    </w:p>
    <w:p w14:paraId="7B753732"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p>
    <w:p w14:paraId="5AD3637C"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r w:rsidRPr="00AC74B9">
        <w:rPr>
          <w:rFonts w:eastAsia="Times New Roman" w:cs="Calibri"/>
          <w:sz w:val="24"/>
          <w:szCs w:val="24"/>
          <w:lang w:eastAsia="pt-BR"/>
        </w:rPr>
        <w:t>(    ) contratação direta, por dispensa ou inexigibilidade de licitação, quando a simplicidade do objeto ou o modo de seu fornecimento puder afastar a necessidade de estudo técnico preliminar e análise de risco, o que deverá ser devidamente justificado no documento de formalização da demanda;</w:t>
      </w:r>
    </w:p>
    <w:p w14:paraId="7A9C82A8"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p>
    <w:p w14:paraId="614D5579"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r w:rsidRPr="00AC74B9">
        <w:rPr>
          <w:rFonts w:eastAsia="Times New Roman" w:cs="Calibri"/>
          <w:sz w:val="24"/>
          <w:szCs w:val="24"/>
          <w:lang w:eastAsia="pt-BR"/>
        </w:rPr>
        <w:t>(  X  ) mediante justificativa, nos casos envolvendo contratação de objetos de baixo valor ou baixa complexidade.</w:t>
      </w:r>
    </w:p>
    <w:p w14:paraId="6ED4F944" w14:textId="77777777" w:rsidR="00AC74B9" w:rsidRPr="00AC74B9" w:rsidRDefault="00AC74B9" w:rsidP="00AC74B9">
      <w:pPr>
        <w:widowControl w:val="0"/>
        <w:suppressAutoHyphens/>
        <w:spacing w:after="0" w:line="240" w:lineRule="auto"/>
        <w:jc w:val="both"/>
        <w:rPr>
          <w:rFonts w:eastAsia="Times New Roman" w:cs="Calibri"/>
          <w:sz w:val="24"/>
          <w:szCs w:val="24"/>
          <w:lang w:eastAsia="pt-BR"/>
        </w:rPr>
      </w:pPr>
    </w:p>
    <w:p w14:paraId="7B6B9EA2" w14:textId="77777777" w:rsidR="00AC74B9" w:rsidRPr="00AC74B9" w:rsidRDefault="00AC74B9" w:rsidP="00AC74B9">
      <w:pPr>
        <w:widowControl w:val="0"/>
        <w:numPr>
          <w:ilvl w:val="2"/>
          <w:numId w:val="0"/>
        </w:numPr>
        <w:tabs>
          <w:tab w:val="num" w:pos="1305"/>
        </w:tabs>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Considerando que o objeto da contratação possui </w:t>
      </w:r>
      <w:r w:rsidRPr="00AC74B9">
        <w:rPr>
          <w:rFonts w:eastAsia="MS Gothic" w:cs="Calibri"/>
          <w:kern w:val="2"/>
          <w:sz w:val="24"/>
          <w:szCs w:val="24"/>
          <w:lang w:bidi="hi-IN"/>
        </w:rPr>
        <w:t>baixo valor e baixa complexidade técnica</w:t>
      </w:r>
      <w:r w:rsidRPr="00AC74B9">
        <w:rPr>
          <w:rFonts w:eastAsia="MS Gothic" w:cs="Calibri"/>
          <w:bCs/>
          <w:kern w:val="2"/>
          <w:sz w:val="24"/>
          <w:szCs w:val="24"/>
          <w:lang w:bidi="hi-IN"/>
        </w:rPr>
        <w:t xml:space="preserve">, bem como tratar-se de solução padronizada e amplamente disponível no mercado, entende-se que a formalização de análise de riscos não se mostra necessária neste caso. A adoção desse instrumento, nesta situação específica, seria desproporcional ao porte da contratação. Assim, em observância aos princípios da </w:t>
      </w:r>
      <w:r w:rsidRPr="00AC74B9">
        <w:rPr>
          <w:rFonts w:eastAsia="MS Gothic" w:cs="Calibri"/>
          <w:kern w:val="2"/>
          <w:sz w:val="24"/>
          <w:szCs w:val="24"/>
          <w:lang w:bidi="hi-IN"/>
        </w:rPr>
        <w:t>razoabilidade, proporcionalidade e eficiência</w:t>
      </w:r>
      <w:r w:rsidRPr="00AC74B9">
        <w:rPr>
          <w:rFonts w:eastAsia="MS Gothic" w:cs="Calibri"/>
          <w:bCs/>
          <w:kern w:val="2"/>
          <w:sz w:val="24"/>
          <w:szCs w:val="24"/>
          <w:lang w:bidi="hi-IN"/>
        </w:rPr>
        <w:t>, opta-se pela dispensa da análise formal de riscos, mantendo-se os controles usuais de planejamento e gestão contratual.</w:t>
      </w:r>
    </w:p>
    <w:p w14:paraId="6AB1B3A5"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color w:val="FF0000"/>
          <w:kern w:val="2"/>
          <w:sz w:val="24"/>
          <w:szCs w:val="24"/>
          <w:lang w:bidi="hi-IN"/>
        </w:rPr>
      </w:pPr>
    </w:p>
    <w:p w14:paraId="3E45B874" w14:textId="77777777" w:rsidR="00AC74B9" w:rsidRPr="00AC74B9" w:rsidRDefault="00AC74B9" w:rsidP="00AC74B9">
      <w:pPr>
        <w:widowControl w:val="0"/>
        <w:tabs>
          <w:tab w:val="num" w:pos="737"/>
        </w:tabs>
        <w:suppressAutoHyphens/>
        <w:spacing w:after="0" w:line="240" w:lineRule="auto"/>
        <w:jc w:val="both"/>
        <w:outlineLvl w:val="0"/>
        <w:rPr>
          <w:rFonts w:eastAsia="Times New Roman" w:cs="Calibri"/>
          <w:b/>
          <w:bCs/>
          <w:kern w:val="2"/>
          <w:sz w:val="24"/>
          <w:szCs w:val="24"/>
          <w:lang w:eastAsia="zh-CN"/>
        </w:rPr>
      </w:pPr>
      <w:r w:rsidRPr="00AC74B9">
        <w:rPr>
          <w:rFonts w:eastAsia="Times New Roman" w:cs="Calibri"/>
          <w:b/>
          <w:bCs/>
          <w:kern w:val="2"/>
          <w:sz w:val="24"/>
          <w:szCs w:val="24"/>
          <w:lang w:eastAsia="zh-CN"/>
        </w:rPr>
        <w:t>ADEQUAÇÃO ORÇAMENTÁRIA</w:t>
      </w:r>
    </w:p>
    <w:p w14:paraId="13C2091E"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As despesas decorrentes da presente contratação correrão à conta de recursos específicos consignados no Orçamento Geral do Município de Diamante D’Oeste.</w:t>
      </w:r>
    </w:p>
    <w:p w14:paraId="15E4889C" w14:textId="77777777" w:rsidR="00AC74B9" w:rsidRPr="00AC74B9" w:rsidRDefault="00AC74B9" w:rsidP="00AC74B9">
      <w:pPr>
        <w:widowControl w:val="0"/>
        <w:numPr>
          <w:ilvl w:val="1"/>
          <w:numId w:val="0"/>
        </w:numPr>
        <w:tabs>
          <w:tab w:val="num" w:pos="737"/>
        </w:tabs>
        <w:suppressAutoHyphens/>
        <w:autoSpaceDN w:val="0"/>
        <w:spacing w:after="0" w:line="240" w:lineRule="auto"/>
        <w:jc w:val="both"/>
        <w:textAlignment w:val="baseline"/>
        <w:rPr>
          <w:rFonts w:eastAsia="MS Gothic" w:cs="Calibri"/>
          <w:bCs/>
          <w:kern w:val="2"/>
          <w:sz w:val="24"/>
          <w:szCs w:val="24"/>
          <w:lang w:bidi="hi-IN"/>
        </w:rPr>
      </w:pPr>
      <w:r w:rsidRPr="00AC74B9">
        <w:rPr>
          <w:rFonts w:eastAsia="MS Gothic" w:cs="Calibri"/>
          <w:bCs/>
          <w:kern w:val="2"/>
          <w:sz w:val="24"/>
          <w:szCs w:val="24"/>
          <w:lang w:bidi="hi-IN"/>
        </w:rPr>
        <w:t>A contratação será atendida pela seguinte dotação:</w:t>
      </w:r>
    </w:p>
    <w:p w14:paraId="7B5991CC"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03 – SECRETARIA DE ADMINISTRAÇÃO;</w:t>
      </w:r>
    </w:p>
    <w:p w14:paraId="363B4A1A"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001 – DEPARTAMENTO DE ADMINISTRAÇÃO E SERVIÇOS;</w:t>
      </w:r>
    </w:p>
    <w:p w14:paraId="1B969F30"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04.122.0003.1.006 – Reequipar a Secretaria da Administração;</w:t>
      </w:r>
    </w:p>
    <w:p w14:paraId="7C65C2CF"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4.4.90.52.00.00 – Equipamentos e Material Permanente.</w:t>
      </w:r>
    </w:p>
    <w:p w14:paraId="66EF7F40"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05 – SECRETARIA DE SAÚDE;</w:t>
      </w:r>
    </w:p>
    <w:p w14:paraId="0CF1A46D"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001 – FUNDO MUNICIPAL DE SAÚDE;</w:t>
      </w:r>
    </w:p>
    <w:p w14:paraId="2D3DABD6"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10.301.0007.1.015 – Gestão do SUS – Estruturação de Unidades Próprias;</w:t>
      </w:r>
    </w:p>
    <w:p w14:paraId="31F5FA19"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4.4.90.52.00.00 – Equipamentos e Material Permanente.</w:t>
      </w:r>
    </w:p>
    <w:p w14:paraId="44886441"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06 – SECRETARIA DE EDUCAÇÃO, CULTURA, ESPORTES E TURISMO;</w:t>
      </w:r>
    </w:p>
    <w:p w14:paraId="3F7ADCEB"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001 – DEPARTAMENTO DE ENSINO;</w:t>
      </w:r>
    </w:p>
    <w:p w14:paraId="6779EBE6"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12.361.0010.1.021 – Construir e Equipar Unidades de Ensino Fundamental;</w:t>
      </w:r>
    </w:p>
    <w:p w14:paraId="4B5BD02A"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4.4.90.52.00.00 – Equipamentos e Material Permanente.</w:t>
      </w:r>
    </w:p>
    <w:p w14:paraId="1C4DAD88"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07 – SECRETARIA DE ASSISTÊNCIA SOCIAL;</w:t>
      </w:r>
    </w:p>
    <w:p w14:paraId="6B06FED0"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001 – FUNDO MUNICIPAL DE ASSISTÊNCIA SOCIAL;</w:t>
      </w:r>
    </w:p>
    <w:p w14:paraId="066A6B8D"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08.244.0014.1.038 – Estruturação Física para a política de Assistência Social;</w:t>
      </w:r>
    </w:p>
    <w:p w14:paraId="3BACA89C"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4.4.90.52.00.00 – Equipamentos e Material Permanente.</w:t>
      </w:r>
    </w:p>
    <w:p w14:paraId="69CD3ED6"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09 – SECRETARIA DE AGRICULTURA E MEIO AMBIENTE;</w:t>
      </w:r>
    </w:p>
    <w:p w14:paraId="01F0939A"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001 – DEPARTAMENTO DE AGRICULTURA E MEIO AMBIENTE;</w:t>
      </w:r>
    </w:p>
    <w:p w14:paraId="055B3817"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20.608.0019.1.060 – Equipar e Estruturar a Secretaria de Agricultura;</w:t>
      </w:r>
    </w:p>
    <w:p w14:paraId="1783863A" w14:textId="77777777" w:rsidR="00AC74B9" w:rsidRPr="00AC74B9" w:rsidRDefault="00AC74B9" w:rsidP="00AC74B9">
      <w:pPr>
        <w:widowControl w:val="0"/>
        <w:suppressAutoHyphens/>
        <w:autoSpaceDN w:val="0"/>
        <w:spacing w:after="0" w:line="240" w:lineRule="auto"/>
        <w:ind w:left="284"/>
        <w:jc w:val="both"/>
        <w:textAlignment w:val="baseline"/>
        <w:rPr>
          <w:rFonts w:eastAsia="MS Gothic" w:cs="Calibri"/>
          <w:bCs/>
          <w:kern w:val="2"/>
          <w:sz w:val="24"/>
          <w:szCs w:val="24"/>
          <w:lang w:bidi="hi-IN"/>
        </w:rPr>
      </w:pPr>
      <w:r w:rsidRPr="00AC74B9">
        <w:rPr>
          <w:rFonts w:eastAsia="MS Gothic" w:cs="Calibri"/>
          <w:bCs/>
          <w:kern w:val="2"/>
          <w:sz w:val="24"/>
          <w:szCs w:val="24"/>
          <w:lang w:bidi="hi-IN"/>
        </w:rPr>
        <w:t xml:space="preserve">             4.4.90.52.00.00 – Equipamentos e Material Permanente.</w:t>
      </w:r>
    </w:p>
    <w:bookmarkEnd w:id="3"/>
    <w:p w14:paraId="2BC12E90" w14:textId="77777777" w:rsidR="00AC74B9" w:rsidRPr="00AC74B9" w:rsidRDefault="00AC74B9" w:rsidP="00AC74B9">
      <w:pPr>
        <w:widowControl w:val="0"/>
        <w:suppressAutoHyphens/>
        <w:spacing w:after="0" w:line="240" w:lineRule="auto"/>
        <w:ind w:left="999"/>
        <w:jc w:val="both"/>
        <w:rPr>
          <w:rFonts w:eastAsia="Times New Roman" w:cs="Calibri"/>
          <w:sz w:val="24"/>
          <w:szCs w:val="24"/>
          <w:lang w:eastAsia="zh-CN"/>
        </w:rPr>
      </w:pPr>
    </w:p>
    <w:p w14:paraId="2D240A31"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5AA7BAA6" w14:textId="77777777" w:rsidR="00AC74B9" w:rsidRPr="00AC74B9" w:rsidRDefault="00AC74B9" w:rsidP="00AC74B9">
      <w:pPr>
        <w:widowControl w:val="0"/>
        <w:suppressAutoHyphens/>
        <w:spacing w:after="0" w:line="240" w:lineRule="auto"/>
        <w:jc w:val="right"/>
        <w:rPr>
          <w:rFonts w:eastAsia="Times New Roman" w:cs="Calibri"/>
          <w:sz w:val="24"/>
          <w:szCs w:val="24"/>
          <w:lang w:eastAsia="zh-CN"/>
        </w:rPr>
      </w:pPr>
      <w:r w:rsidRPr="00AC74B9">
        <w:rPr>
          <w:rFonts w:eastAsia="Times New Roman" w:cs="Calibri"/>
          <w:sz w:val="24"/>
          <w:szCs w:val="24"/>
          <w:lang w:eastAsia="zh-CN"/>
        </w:rPr>
        <w:t>Diamante D’Oeste, 25 de Maio de 2026.</w:t>
      </w:r>
    </w:p>
    <w:p w14:paraId="6FB06761"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5D7ADA24"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4D0F721E"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6499B6F9" w14:textId="77777777" w:rsidR="00AC74B9" w:rsidRPr="00AC74B9" w:rsidRDefault="00AC74B9" w:rsidP="00AC74B9">
      <w:pPr>
        <w:widowControl w:val="0"/>
        <w:suppressAutoHyphens/>
        <w:spacing w:after="0" w:line="240" w:lineRule="auto"/>
        <w:jc w:val="both"/>
        <w:rPr>
          <w:rFonts w:eastAsia="Times New Roman" w:cs="Calibri"/>
          <w:sz w:val="24"/>
          <w:szCs w:val="24"/>
          <w:lang w:eastAsia="zh-CN"/>
        </w:rPr>
      </w:pPr>
    </w:p>
    <w:p w14:paraId="780D52A2" w14:textId="77777777" w:rsidR="00AC74B9" w:rsidRPr="00AC74B9" w:rsidRDefault="00AC74B9" w:rsidP="00AC74B9">
      <w:pPr>
        <w:widowControl w:val="0"/>
        <w:suppressAutoHyphens/>
        <w:spacing w:after="0" w:line="240" w:lineRule="auto"/>
        <w:ind w:left="357"/>
        <w:jc w:val="center"/>
        <w:rPr>
          <w:rFonts w:eastAsia="Arial" w:cs="Calibri"/>
          <w:sz w:val="24"/>
          <w:szCs w:val="24"/>
          <w:lang w:eastAsia="zh-CN"/>
        </w:rPr>
      </w:pPr>
      <w:r w:rsidRPr="00AC74B9">
        <w:rPr>
          <w:rFonts w:eastAsia="Arial" w:cs="Calibri"/>
          <w:sz w:val="24"/>
          <w:szCs w:val="24"/>
          <w:lang w:eastAsia="zh-CN"/>
        </w:rPr>
        <w:t>__________________________________</w:t>
      </w:r>
    </w:p>
    <w:p w14:paraId="32280B6F" w14:textId="77777777" w:rsidR="00AC74B9" w:rsidRPr="00AC74B9" w:rsidRDefault="00AC74B9" w:rsidP="00AC74B9">
      <w:pPr>
        <w:widowControl w:val="0"/>
        <w:suppressAutoHyphens/>
        <w:spacing w:after="0" w:line="240" w:lineRule="auto"/>
        <w:ind w:left="360"/>
        <w:jc w:val="center"/>
        <w:rPr>
          <w:rFonts w:eastAsia="Arial" w:cs="Calibri"/>
          <w:sz w:val="24"/>
          <w:szCs w:val="24"/>
          <w:lang w:eastAsia="zh-CN"/>
        </w:rPr>
      </w:pPr>
      <w:r w:rsidRPr="00AC74B9">
        <w:rPr>
          <w:rFonts w:eastAsia="Arial" w:cs="Calibri"/>
          <w:sz w:val="24"/>
          <w:szCs w:val="24"/>
          <w:lang w:eastAsia="zh-CN"/>
        </w:rPr>
        <w:t>Glauciandra Simone Carvalho Kowalski</w:t>
      </w:r>
    </w:p>
    <w:p w14:paraId="454B8175" w14:textId="77777777" w:rsidR="00AC74B9" w:rsidRPr="00AC74B9" w:rsidRDefault="00AC74B9" w:rsidP="00AC74B9">
      <w:pPr>
        <w:widowControl w:val="0"/>
        <w:suppressAutoHyphens/>
        <w:spacing w:after="0" w:line="240" w:lineRule="auto"/>
        <w:ind w:left="360"/>
        <w:jc w:val="center"/>
        <w:rPr>
          <w:rFonts w:eastAsia="Arial" w:cs="Calibri"/>
          <w:sz w:val="24"/>
          <w:szCs w:val="24"/>
          <w:lang w:eastAsia="zh-CN"/>
        </w:rPr>
      </w:pPr>
      <w:r w:rsidRPr="00AC74B9">
        <w:rPr>
          <w:rFonts w:eastAsia="Arial" w:cs="Calibri"/>
          <w:sz w:val="24"/>
          <w:szCs w:val="24"/>
          <w:lang w:eastAsia="zh-CN"/>
        </w:rPr>
        <w:t>Aux. Adm.</w:t>
      </w:r>
    </w:p>
    <w:p w14:paraId="7CB24110" w14:textId="77777777" w:rsidR="00AC74B9" w:rsidRPr="00AC74B9" w:rsidRDefault="00AC74B9" w:rsidP="00AC74B9">
      <w:pPr>
        <w:widowControl w:val="0"/>
        <w:suppressAutoHyphens/>
        <w:spacing w:after="0" w:line="240" w:lineRule="auto"/>
        <w:jc w:val="both"/>
        <w:rPr>
          <w:rFonts w:eastAsia="Arial" w:cs="Calibri"/>
          <w:sz w:val="24"/>
          <w:szCs w:val="24"/>
          <w:lang w:eastAsia="zh-CN"/>
        </w:rPr>
      </w:pPr>
    </w:p>
    <w:p w14:paraId="5D7701AA" w14:textId="77777777" w:rsidR="00AC74B9" w:rsidRPr="00AC74B9" w:rsidRDefault="00AC74B9" w:rsidP="00AC74B9">
      <w:pPr>
        <w:widowControl w:val="0"/>
        <w:suppressAutoHyphens/>
        <w:spacing w:after="0" w:line="240" w:lineRule="auto"/>
        <w:jc w:val="both"/>
        <w:rPr>
          <w:rFonts w:eastAsia="Arial" w:cs="Calibri"/>
          <w:sz w:val="24"/>
          <w:szCs w:val="24"/>
          <w:lang w:eastAsia="zh-CN"/>
        </w:rPr>
      </w:pPr>
    </w:p>
    <w:p w14:paraId="3987C487" w14:textId="77777777" w:rsidR="00AC74B9" w:rsidRPr="00AC74B9" w:rsidRDefault="00AC74B9" w:rsidP="00AC74B9">
      <w:pPr>
        <w:widowControl w:val="0"/>
        <w:suppressAutoHyphens/>
        <w:spacing w:after="0" w:line="240" w:lineRule="auto"/>
        <w:jc w:val="both"/>
        <w:rPr>
          <w:rFonts w:eastAsia="Arial" w:cs="Calibri"/>
          <w:sz w:val="24"/>
          <w:szCs w:val="24"/>
          <w:lang w:eastAsia="zh-CN"/>
        </w:rPr>
      </w:pPr>
      <w:r w:rsidRPr="00AC74B9">
        <w:rPr>
          <w:rFonts w:eastAsia="Arial" w:cs="Calibri"/>
          <w:sz w:val="24"/>
          <w:szCs w:val="24"/>
          <w:lang w:eastAsia="zh-CN"/>
        </w:rPr>
        <w:t>Ciência Fiscais e Gestores:</w:t>
      </w:r>
    </w:p>
    <w:p w14:paraId="288B4CDB" w14:textId="77777777" w:rsidR="00AC74B9" w:rsidRPr="00AC74B9" w:rsidRDefault="00AC74B9" w:rsidP="00AC74B9">
      <w:pPr>
        <w:widowControl w:val="0"/>
        <w:suppressAutoHyphens/>
        <w:spacing w:after="0" w:line="240" w:lineRule="auto"/>
        <w:jc w:val="both"/>
        <w:rPr>
          <w:rFonts w:eastAsia="Arial" w:cs="Calibri"/>
          <w:sz w:val="24"/>
          <w:szCs w:val="24"/>
          <w:lang w:eastAsia="zh-CN"/>
        </w:rPr>
      </w:pPr>
    </w:p>
    <w:p w14:paraId="1F318C87" w14:textId="77777777" w:rsidR="00AC74B9" w:rsidRPr="00AC74B9" w:rsidRDefault="00AC74B9" w:rsidP="00AC74B9">
      <w:pPr>
        <w:widowControl w:val="0"/>
        <w:suppressAutoHyphens/>
        <w:spacing w:after="0" w:line="240" w:lineRule="auto"/>
        <w:jc w:val="both"/>
        <w:rPr>
          <w:rFonts w:eastAsia="Arial" w:cs="Calibri"/>
          <w:sz w:val="24"/>
          <w:szCs w:val="24"/>
          <w:lang w:eastAsia="zh-CN"/>
        </w:rPr>
      </w:pPr>
    </w:p>
    <w:p w14:paraId="4AE8D2C3"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sectPr w:rsidR="00AC74B9" w:rsidRPr="00AC74B9" w:rsidSect="00AC74B9">
          <w:headerReference w:type="default" r:id="rId27"/>
          <w:footerReference w:type="default" r:id="rId28"/>
          <w:pgSz w:w="11906" w:h="16838"/>
          <w:pgMar w:top="1573" w:right="1133" w:bottom="993" w:left="1418" w:header="142" w:footer="889" w:gutter="0"/>
          <w:cols w:space="720"/>
          <w:docGrid w:linePitch="360"/>
        </w:sectPr>
      </w:pPr>
    </w:p>
    <w:p w14:paraId="60EA6AC4"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Jacqueline Alves Bueno Batista</w:t>
      </w:r>
    </w:p>
    <w:p w14:paraId="1C0EB892"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Sec. Mun. de Administração</w:t>
      </w:r>
    </w:p>
    <w:p w14:paraId="7BCB8AE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25D22420"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09C0AC81"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Neri Moss</w:t>
      </w:r>
    </w:p>
    <w:p w14:paraId="3FA69247"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Sec. Mun. de Saúde</w:t>
      </w:r>
    </w:p>
    <w:p w14:paraId="74467738"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38F90F17"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45C4B53B"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Elisiane Vanusa Batista da Silva</w:t>
      </w:r>
    </w:p>
    <w:p w14:paraId="2669640A"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Sec. Mun. de Educação, Cultura, Esportes e Turismo</w:t>
      </w:r>
    </w:p>
    <w:p w14:paraId="342F91AD"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7C91A070"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79C4EBBC"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Everson Maurício Fellini</w:t>
      </w:r>
    </w:p>
    <w:p w14:paraId="12947FAA"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Sec. Mun. de Assistência Social</w:t>
      </w:r>
    </w:p>
    <w:p w14:paraId="65F253AE"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1FBCDEF5"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2BC2161A"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Enio Dessbesel</w:t>
      </w:r>
    </w:p>
    <w:p w14:paraId="4FD6A6A8"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r w:rsidRPr="00AC74B9">
        <w:rPr>
          <w:rFonts w:eastAsia="MS Gothic" w:cs="Calibri"/>
          <w:b/>
          <w:kern w:val="2"/>
          <w:sz w:val="24"/>
          <w:szCs w:val="24"/>
          <w:lang w:bidi="hi-IN"/>
        </w:rPr>
        <w:t>Sec. Mun. de Agricultura e Meio Ambiente.</w:t>
      </w:r>
    </w:p>
    <w:p w14:paraId="78C4523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pPr>
    </w:p>
    <w:p w14:paraId="1E942536"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Rocencler Cardoso</w:t>
      </w:r>
    </w:p>
    <w:p w14:paraId="346458DE"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Sec. Mun. de Administração</w:t>
      </w:r>
    </w:p>
    <w:p w14:paraId="08B204BC"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455575EE"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7A9A13FC"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Angela Maria da Silva Canalle</w:t>
      </w:r>
    </w:p>
    <w:p w14:paraId="03FD934D"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Sec. Mun. de Saúde</w:t>
      </w:r>
    </w:p>
    <w:p w14:paraId="3208A20D"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280655AB"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1611435C"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Nilton da Silva Lippert Junior</w:t>
      </w:r>
    </w:p>
    <w:p w14:paraId="2F51E9C7"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Sec. Mun. de Educação, Cultura, Esportes e Turismo;</w:t>
      </w:r>
    </w:p>
    <w:p w14:paraId="74824A76"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61EF8A60"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3D9C5F17"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32F8C382"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Anderson de Andrade</w:t>
      </w:r>
    </w:p>
    <w:p w14:paraId="0C711704"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Sec. Mun. de Assistência Social</w:t>
      </w:r>
    </w:p>
    <w:p w14:paraId="698C9E30"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7E0F56F4"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p>
    <w:p w14:paraId="2D87B8E4"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Tcharles Carlos Ribeiro Silva</w:t>
      </w:r>
    </w:p>
    <w:p w14:paraId="4ACCCC2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bCs/>
          <w:kern w:val="2"/>
          <w:sz w:val="24"/>
          <w:szCs w:val="24"/>
          <w:lang w:bidi="hi-IN"/>
        </w:rPr>
      </w:pPr>
      <w:r w:rsidRPr="00AC74B9">
        <w:rPr>
          <w:rFonts w:eastAsia="MS Gothic" w:cs="Calibri"/>
          <w:b/>
          <w:bCs/>
          <w:kern w:val="2"/>
          <w:sz w:val="24"/>
          <w:szCs w:val="24"/>
          <w:lang w:bidi="hi-IN"/>
        </w:rPr>
        <w:t xml:space="preserve">Sec. Mun. de Agricultura e Meio Ambiente.  </w:t>
      </w:r>
    </w:p>
    <w:p w14:paraId="2DC1FA3F" w14:textId="77777777" w:rsidR="00AC74B9" w:rsidRPr="00AC74B9" w:rsidRDefault="00AC74B9" w:rsidP="00AC74B9">
      <w:pPr>
        <w:widowControl w:val="0"/>
        <w:suppressAutoHyphens/>
        <w:autoSpaceDN w:val="0"/>
        <w:spacing w:after="0" w:line="240" w:lineRule="auto"/>
        <w:jc w:val="both"/>
        <w:textAlignment w:val="baseline"/>
        <w:rPr>
          <w:rFonts w:eastAsia="MS Gothic" w:cs="Calibri"/>
          <w:b/>
          <w:kern w:val="2"/>
          <w:sz w:val="24"/>
          <w:szCs w:val="24"/>
          <w:lang w:bidi="hi-IN"/>
        </w:rPr>
        <w:sectPr w:rsidR="00AC74B9" w:rsidRPr="00AC74B9" w:rsidSect="00AC74B9">
          <w:type w:val="continuous"/>
          <w:pgSz w:w="11906" w:h="16838"/>
          <w:pgMar w:top="1573" w:right="1133" w:bottom="993" w:left="1418" w:header="142" w:footer="889" w:gutter="0"/>
          <w:cols w:num="2" w:space="567"/>
          <w:docGrid w:linePitch="360"/>
        </w:sectPr>
      </w:pPr>
    </w:p>
    <w:p w14:paraId="1BA6C2BC" w14:textId="77777777" w:rsidR="00744B77" w:rsidRPr="00F61053" w:rsidRDefault="00744B77" w:rsidP="003447AF">
      <w:pPr>
        <w:keepNext/>
        <w:keepLines/>
        <w:tabs>
          <w:tab w:val="num" w:pos="0"/>
        </w:tabs>
        <w:spacing w:after="0" w:line="240" w:lineRule="auto"/>
        <w:jc w:val="center"/>
        <w:rPr>
          <w:rFonts w:cs="Calibri"/>
          <w:b/>
          <w:sz w:val="24"/>
          <w:szCs w:val="24"/>
          <w:u w:val="single"/>
        </w:rPr>
      </w:pPr>
      <w:r w:rsidRPr="00F61053">
        <w:rPr>
          <w:rFonts w:cs="Calibri"/>
          <w:b/>
          <w:sz w:val="24"/>
          <w:szCs w:val="24"/>
          <w:u w:val="single"/>
        </w:rPr>
        <w:lastRenderedPageBreak/>
        <w:t>ANEXO I</w:t>
      </w:r>
      <w:r w:rsidR="00EC4E2C">
        <w:rPr>
          <w:rFonts w:cs="Calibri"/>
          <w:b/>
          <w:sz w:val="24"/>
          <w:szCs w:val="24"/>
          <w:u w:val="single"/>
        </w:rPr>
        <w:t>I</w:t>
      </w:r>
    </w:p>
    <w:p w14:paraId="6789763E" w14:textId="77777777" w:rsidR="00744B77" w:rsidRPr="00F61053" w:rsidRDefault="00744B77" w:rsidP="00FA0189">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 xml:space="preserve">MINUTA </w:t>
      </w:r>
      <w:r w:rsidR="00735DA0" w:rsidRPr="00F61053">
        <w:rPr>
          <w:rFonts w:cs="Calibri"/>
          <w:b/>
          <w:sz w:val="24"/>
          <w:szCs w:val="24"/>
          <w:u w:val="single"/>
        </w:rPr>
        <w:t>ATA DE REGISTRO DE PREÇO</w:t>
      </w:r>
    </w:p>
    <w:p w14:paraId="1F8A2176" w14:textId="77777777" w:rsidR="00744B77" w:rsidRPr="00F61053"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sidR="005D37EB">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14:paraId="113265CA" w14:textId="77777777" w:rsidR="00744B77" w:rsidRPr="00F61053" w:rsidRDefault="00744B77" w:rsidP="00FA0189">
      <w:pPr>
        <w:keepNext/>
        <w:keepLines/>
        <w:spacing w:after="0" w:line="240" w:lineRule="auto"/>
        <w:rPr>
          <w:rFonts w:cs="Calibri"/>
          <w:sz w:val="24"/>
          <w:szCs w:val="24"/>
          <w:lang w:eastAsia="x-none"/>
        </w:rPr>
      </w:pPr>
    </w:p>
    <w:p w14:paraId="5577B985" w14:textId="77777777" w:rsidR="00744B77" w:rsidRPr="00F61053" w:rsidRDefault="00735DA0" w:rsidP="00FA0189">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ATA DE REGISTRO DE PREÇO; O </w:t>
      </w:r>
      <w:r w:rsidRPr="00F61053">
        <w:rPr>
          <w:rFonts w:cs="Calibri"/>
          <w:b/>
          <w:caps/>
          <w:sz w:val="24"/>
          <w:szCs w:val="24"/>
        </w:rPr>
        <w:t>“</w:t>
      </w:r>
      <w:r w:rsidR="006827F3"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w:t>
      </w:r>
      <w:r w:rsidR="006827F3" w:rsidRPr="00F61053">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DD2A40">
        <w:rPr>
          <w:rFonts w:cs="Calibri"/>
          <w:b/>
          <w:bCs/>
          <w:sz w:val="24"/>
          <w:szCs w:val="24"/>
        </w:rPr>
        <w:t>“</w:t>
      </w:r>
      <w:r w:rsidR="00172E59" w:rsidRPr="00DD2A40">
        <w:rPr>
          <w:rFonts w:cs="Calibri"/>
          <w:b/>
          <w:bCs/>
          <w:sz w:val="24"/>
          <w:szCs w:val="24"/>
          <w:u w:val="single"/>
        </w:rPr>
        <w:t>AMARILDO APARECIDO DA SILVA</w:t>
      </w:r>
      <w:r w:rsidR="00172E59" w:rsidRPr="00DD2A40">
        <w:rPr>
          <w:rFonts w:cs="Calibri"/>
          <w:b/>
          <w:bCs/>
          <w:sz w:val="24"/>
          <w:szCs w:val="24"/>
        </w:rPr>
        <w:t>”</w:t>
      </w:r>
      <w:r w:rsidR="00172E59"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xml:space="preserve">, brasileiro, Portador da Carteira de Identidade sob nº __________, Inscrito no CPF/MF sob nº ___________, Telefone: _________, Email: _______, e que se regerá </w:t>
      </w:r>
      <w:r w:rsidR="00FE2748" w:rsidRPr="00F61053">
        <w:rPr>
          <w:rFonts w:cs="Calibri"/>
          <w:sz w:val="24"/>
          <w:szCs w:val="24"/>
        </w:rPr>
        <w:t>com os preços dos itens abaixo relacionados</w:t>
      </w:r>
      <w:r w:rsidRPr="00F61053">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F61053" w14:paraId="5256F9BF" w14:textId="77777777" w:rsidTr="00214810">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FE2748" w:rsidRPr="00F61053" w14:paraId="60539A8B" w14:textId="77777777" w:rsidTr="00214810">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476B5403"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3402" w:type="dxa"/>
            <w:tcBorders>
              <w:top w:val="nil"/>
              <w:left w:val="nil"/>
              <w:bottom w:val="single" w:sz="4" w:space="0" w:color="auto"/>
              <w:right w:val="single" w:sz="4" w:space="0" w:color="auto"/>
            </w:tcBorders>
          </w:tcPr>
          <w:p w14:paraId="675EEC0F" w14:textId="77777777" w:rsidR="00FE2748" w:rsidRPr="00F61053" w:rsidRDefault="00FE2748" w:rsidP="00FA0189">
            <w:pPr>
              <w:pStyle w:val="PargrafodaLista"/>
              <w:keepNext/>
              <w:keepLines/>
              <w:ind w:left="0"/>
              <w:rPr>
                <w:rFonts w:ascii="Calibri" w:hAnsi="Calibri" w:cs="Calibri"/>
                <w:bCs/>
              </w:rPr>
            </w:pPr>
          </w:p>
        </w:tc>
        <w:tc>
          <w:tcPr>
            <w:tcW w:w="1134" w:type="dxa"/>
            <w:tcBorders>
              <w:top w:val="nil"/>
              <w:left w:val="nil"/>
              <w:bottom w:val="single" w:sz="4" w:space="0" w:color="auto"/>
              <w:right w:val="single" w:sz="4" w:space="0" w:color="auto"/>
            </w:tcBorders>
            <w:vAlign w:val="center"/>
          </w:tcPr>
          <w:p w14:paraId="3F92E2C7"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r>
      <w:tr w:rsidR="00FE2748" w:rsidRPr="00F61053"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FE2748" w:rsidRPr="00F61053" w:rsidRDefault="00FE2748" w:rsidP="00FA0189">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TOTAL ----------------------------------------------------------------------------------------------</w:t>
            </w:r>
            <w:r w:rsidR="00D3564E" w:rsidRPr="00F61053">
              <w:rPr>
                <w:rFonts w:cs="Calibri"/>
                <w:b/>
                <w:color w:val="000000"/>
                <w:sz w:val="24"/>
                <w:szCs w:val="24"/>
              </w:rPr>
              <w:t>----</w:t>
            </w:r>
            <w:r w:rsidRPr="00F61053">
              <w:rPr>
                <w:rFonts w:cs="Calibri"/>
                <w:b/>
                <w:color w:val="000000"/>
                <w:sz w:val="24"/>
                <w:szCs w:val="24"/>
              </w:rPr>
              <w:t xml:space="preserve">----- R$ </w:t>
            </w:r>
          </w:p>
        </w:tc>
      </w:tr>
    </w:tbl>
    <w:p w14:paraId="6894618C"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Resolvem registrar os preços acima descritos, com integral observância da Lei Federal </w:t>
      </w:r>
      <w:r w:rsidR="002021F0" w:rsidRPr="00F61053">
        <w:rPr>
          <w:rFonts w:cs="Calibri"/>
          <w:sz w:val="24"/>
          <w:szCs w:val="24"/>
        </w:rPr>
        <w:t>14.133</w:t>
      </w:r>
      <w:r w:rsidRPr="00F61053">
        <w:rPr>
          <w:rFonts w:cs="Calibri"/>
          <w:sz w:val="24"/>
          <w:szCs w:val="24"/>
        </w:rPr>
        <w:t>/</w:t>
      </w:r>
      <w:r w:rsidR="002021F0" w:rsidRPr="00F61053">
        <w:rPr>
          <w:rFonts w:cs="Calibri"/>
          <w:sz w:val="24"/>
          <w:szCs w:val="24"/>
        </w:rPr>
        <w:t>2021</w:t>
      </w:r>
      <w:r w:rsidRPr="00F61053">
        <w:rPr>
          <w:rFonts w:cs="Calibri"/>
          <w:sz w:val="24"/>
          <w:szCs w:val="24"/>
        </w:rPr>
        <w:t>, mediante as cláusulas e condições seguintes:</w:t>
      </w:r>
    </w:p>
    <w:p w14:paraId="1F6F1EAA" w14:textId="77777777" w:rsidR="00936C23" w:rsidRPr="00F61053"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F61053" w:rsidRDefault="00E108E3" w:rsidP="00FA018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00936C23" w:rsidRPr="00F61053">
        <w:rPr>
          <w:rFonts w:cs="Calibri"/>
          <w:b/>
          <w:sz w:val="24"/>
          <w:szCs w:val="24"/>
          <w:u w:val="single"/>
        </w:rPr>
        <w:t xml:space="preserve"> - Do objeto.</w:t>
      </w:r>
    </w:p>
    <w:p w14:paraId="3D3D2881" w14:textId="1FB345D3" w:rsidR="00164215" w:rsidRPr="00F61053" w:rsidRDefault="00E108E3" w:rsidP="00FA0189">
      <w:pPr>
        <w:keepNext/>
        <w:keepLines/>
        <w:autoSpaceDE w:val="0"/>
        <w:autoSpaceDN w:val="0"/>
        <w:adjustRightInd w:val="0"/>
        <w:spacing w:after="0" w:line="240" w:lineRule="auto"/>
        <w:jc w:val="both"/>
        <w:rPr>
          <w:rFonts w:cs="Calibri"/>
          <w:sz w:val="24"/>
          <w:szCs w:val="24"/>
        </w:rPr>
      </w:pPr>
      <w:r w:rsidRPr="00172E59">
        <w:rPr>
          <w:rFonts w:cs="Calibri"/>
          <w:sz w:val="24"/>
          <w:szCs w:val="24"/>
        </w:rPr>
        <w:t xml:space="preserve">Constitui objeto da presente ata o </w:t>
      </w:r>
      <w:r w:rsidR="003D18FC" w:rsidRPr="00172E59">
        <w:rPr>
          <w:rFonts w:cs="Calibri"/>
          <w:sz w:val="24"/>
          <w:szCs w:val="24"/>
        </w:rPr>
        <w:t xml:space="preserve">Registro de </w:t>
      </w:r>
      <w:r w:rsidR="0050206A" w:rsidRPr="00172E59">
        <w:rPr>
          <w:rFonts w:cs="Calibri"/>
          <w:sz w:val="24"/>
          <w:szCs w:val="24"/>
        </w:rPr>
        <w:t>Preços</w:t>
      </w:r>
      <w:r w:rsidR="0050206A">
        <w:rPr>
          <w:rFonts w:cs="Calibri"/>
          <w:sz w:val="24"/>
          <w:szCs w:val="24"/>
        </w:rPr>
        <w:t xml:space="preserve">, </w:t>
      </w:r>
      <w:r w:rsidR="00440D07" w:rsidRPr="00440D07">
        <w:rPr>
          <w:rFonts w:cs="Calibri"/>
          <w:sz w:val="24"/>
          <w:szCs w:val="24"/>
        </w:rPr>
        <w:t>para futura e eventual aquisição de ares condicionados</w:t>
      </w:r>
      <w:r w:rsidR="000A28A6" w:rsidRPr="000A28A6">
        <w:rPr>
          <w:rFonts w:cs="Calibri"/>
          <w:sz w:val="24"/>
          <w:szCs w:val="24"/>
        </w:rPr>
        <w:t>, atendendo a demanda das diversas secretarias do município de Diamante D´Oeste/Pr.;</w:t>
      </w:r>
      <w:r w:rsidR="001F03B6">
        <w:rPr>
          <w:rFonts w:eastAsia="Arial" w:cs="Arial"/>
          <w:color w:val="000000"/>
          <w:sz w:val="24"/>
          <w:szCs w:val="24"/>
        </w:rPr>
        <w:t xml:space="preserve"> </w:t>
      </w:r>
      <w:r w:rsidR="00AB0B76" w:rsidRPr="00AB0B76">
        <w:rPr>
          <w:rFonts w:eastAsia="Arial" w:cs="Arial"/>
          <w:color w:val="000000"/>
          <w:sz w:val="24"/>
          <w:szCs w:val="24"/>
        </w:rPr>
        <w:t xml:space="preserve">observadas as características e demais condições definidas neste Edital e em seus Anexos. </w:t>
      </w:r>
    </w:p>
    <w:p w14:paraId="6E479F2C" w14:textId="77777777" w:rsidR="00936C23" w:rsidRPr="00F61053" w:rsidRDefault="00E108E3" w:rsidP="008E1A1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w:t>
      </w:r>
      <w:r w:rsidR="00936C23" w:rsidRPr="00F61053">
        <w:rPr>
          <w:rFonts w:cs="Calibri"/>
          <w:b/>
          <w:sz w:val="24"/>
          <w:szCs w:val="24"/>
          <w:u w:val="single"/>
        </w:rPr>
        <w:t>.</w:t>
      </w:r>
      <w:r w:rsidRPr="00F61053">
        <w:rPr>
          <w:rFonts w:cs="Calibri"/>
          <w:b/>
          <w:sz w:val="24"/>
          <w:szCs w:val="24"/>
          <w:u w:val="single"/>
        </w:rPr>
        <w:t xml:space="preserve"> </w:t>
      </w:r>
    </w:p>
    <w:p w14:paraId="4CB251AC" w14:textId="79C1DB11" w:rsidR="00BF6A94" w:rsidRDefault="00E108E3" w:rsidP="00053DFA">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o </w:t>
      </w:r>
      <w:r w:rsidRPr="00663417">
        <w:rPr>
          <w:rFonts w:cs="Calibri"/>
          <w:b/>
          <w:bCs/>
          <w:sz w:val="24"/>
          <w:szCs w:val="24"/>
        </w:rPr>
        <w:t xml:space="preserve">Pregão Eletrônico nº </w:t>
      </w:r>
      <w:r w:rsidR="00663417" w:rsidRPr="00663417">
        <w:rPr>
          <w:rFonts w:cs="Calibri"/>
          <w:b/>
          <w:bCs/>
          <w:sz w:val="24"/>
          <w:szCs w:val="24"/>
        </w:rPr>
        <w:t>1</w:t>
      </w:r>
      <w:r w:rsidR="00742128">
        <w:rPr>
          <w:rFonts w:cs="Calibri"/>
          <w:b/>
          <w:bCs/>
          <w:sz w:val="24"/>
          <w:szCs w:val="24"/>
        </w:rPr>
        <w:t>9</w:t>
      </w:r>
      <w:r w:rsidR="00B4199A" w:rsidRPr="00663417">
        <w:rPr>
          <w:rFonts w:cs="Calibri"/>
          <w:b/>
          <w:bCs/>
          <w:sz w:val="24"/>
          <w:szCs w:val="24"/>
        </w:rPr>
        <w:t>/2026</w:t>
      </w:r>
      <w:r w:rsidRPr="00F61053">
        <w:rPr>
          <w:rFonts w:cs="Calibri"/>
          <w:sz w:val="24"/>
          <w:szCs w:val="24"/>
        </w:rPr>
        <w:t xml:space="preserve"> quanto a proposta adjudicada integram o presente Contrato, valendo seus termos e condições em tudo q</w:t>
      </w:r>
      <w:r w:rsidR="00BF6A94">
        <w:rPr>
          <w:rFonts w:cs="Calibri"/>
          <w:sz w:val="24"/>
          <w:szCs w:val="24"/>
        </w:rPr>
        <w:t>uanto com este não conflitarem.</w:t>
      </w:r>
    </w:p>
    <w:p w14:paraId="6FF40288" w14:textId="77777777" w:rsidR="00936C23" w:rsidRPr="00F61053" w:rsidRDefault="00E108E3" w:rsidP="00FA0189">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w:t>
      </w:r>
      <w:r w:rsidR="00936C23" w:rsidRPr="00F61053">
        <w:rPr>
          <w:rFonts w:ascii="Calibri" w:hAnsi="Calibri" w:cs="Calibri"/>
          <w:b/>
          <w:u w:val="single"/>
        </w:rPr>
        <w:t>ento e atualização financeira.</w:t>
      </w:r>
    </w:p>
    <w:p w14:paraId="7F120D72" w14:textId="2B4ADD72" w:rsidR="00E108E3" w:rsidRPr="00F61053" w:rsidRDefault="00E108E3" w:rsidP="00FA0189">
      <w:pPr>
        <w:pStyle w:val="ParagraphStyle"/>
        <w:keepNext/>
        <w:keepLines/>
        <w:jc w:val="both"/>
        <w:rPr>
          <w:rFonts w:ascii="Calibri" w:hAnsi="Calibri" w:cs="Calibri"/>
        </w:rPr>
      </w:pPr>
      <w:r w:rsidRPr="00F61053">
        <w:rPr>
          <w:rFonts w:ascii="Calibri" w:hAnsi="Calibri" w:cs="Calibri"/>
        </w:rPr>
        <w:t xml:space="preserve">O Preço para a execução do objeto descrito na cláusula primeira é o seguinte: </w:t>
      </w:r>
      <w:r w:rsidR="008425AB" w:rsidRPr="008425AB">
        <w:rPr>
          <w:rFonts w:ascii="Calibri" w:hAnsi="Calibri" w:cs="Calibri"/>
          <w:b/>
          <w:bCs/>
          <w:u w:val="single"/>
        </w:rPr>
        <w:t xml:space="preserve">R$ </w:t>
      </w:r>
      <w:r w:rsidRPr="008425AB">
        <w:rPr>
          <w:rFonts w:ascii="Calibri" w:hAnsi="Calibri" w:cs="Calibri"/>
          <w:b/>
          <w:bCs/>
          <w:u w:val="single"/>
        </w:rPr>
        <w:t>(discriminar)</w:t>
      </w:r>
      <w:r w:rsidRPr="00F61053">
        <w:rPr>
          <w:rFonts w:ascii="Calibri" w:hAnsi="Calibri" w:cs="Calibri"/>
        </w:rPr>
        <w:t xml:space="preserve">. As faturas deverão serem protocoladas com antecedência mínima de 05 (cinco) dias. O(s) pagamento(s) será(ao) efetuado(s)  entre os dias 10(dez) a 30 (trinta) do mês </w:t>
      </w:r>
      <w:r w:rsidR="002021F0" w:rsidRPr="00F61053">
        <w:rPr>
          <w:rFonts w:ascii="Calibri" w:hAnsi="Calibri" w:cs="Calibri"/>
        </w:rPr>
        <w:t>subsequente</w:t>
      </w:r>
      <w:r w:rsidRPr="00F61053">
        <w:rPr>
          <w:rFonts w:ascii="Calibri" w:hAnsi="Calibri" w:cs="Calibri"/>
        </w:rPr>
        <w:t xml:space="preserve"> ao da entrega do(s)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14:paraId="729AB9EF" w14:textId="15F6CC7B" w:rsidR="00E108E3" w:rsidRPr="00F61053" w:rsidRDefault="00E108E3" w:rsidP="00FA0189">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sidR="00917F7B">
        <w:rPr>
          <w:rFonts w:cs="Calibri"/>
          <w:b/>
          <w:color w:val="000000"/>
          <w:sz w:val="24"/>
          <w:szCs w:val="24"/>
        </w:rPr>
        <w:t>l(</w:t>
      </w:r>
      <w:r w:rsidRPr="00F61053">
        <w:rPr>
          <w:rFonts w:cs="Calibri"/>
          <w:b/>
          <w:color w:val="000000"/>
          <w:sz w:val="24"/>
          <w:szCs w:val="24"/>
        </w:rPr>
        <w:t>is</w:t>
      </w:r>
      <w:r w:rsidR="00917F7B">
        <w:rPr>
          <w:rFonts w:cs="Calibri"/>
          <w:b/>
          <w:color w:val="000000"/>
          <w:sz w:val="24"/>
          <w:szCs w:val="24"/>
        </w:rPr>
        <w:t>)</w:t>
      </w:r>
      <w:r w:rsidRPr="00F61053">
        <w:rPr>
          <w:rFonts w:cs="Calibri"/>
          <w:b/>
          <w:color w:val="000000"/>
          <w:sz w:val="24"/>
          <w:szCs w:val="24"/>
        </w:rPr>
        <w:t xml:space="preserve"> dever</w:t>
      </w:r>
      <w:r w:rsidR="00917F7B">
        <w:rPr>
          <w:rFonts w:cs="Calibri"/>
          <w:b/>
          <w:color w:val="000000"/>
          <w:sz w:val="24"/>
          <w:szCs w:val="24"/>
        </w:rPr>
        <w:t>á(</w:t>
      </w:r>
      <w:r w:rsidRPr="00F61053">
        <w:rPr>
          <w:rFonts w:cs="Calibri"/>
          <w:b/>
          <w:color w:val="000000"/>
          <w:sz w:val="24"/>
          <w:szCs w:val="24"/>
        </w:rPr>
        <w:t>ão</w:t>
      </w:r>
      <w:r w:rsidR="00917F7B">
        <w:rPr>
          <w:rFonts w:cs="Calibri"/>
          <w:b/>
          <w:color w:val="000000"/>
          <w:sz w:val="24"/>
          <w:szCs w:val="24"/>
        </w:rPr>
        <w:t>)</w:t>
      </w:r>
      <w:r w:rsidRPr="00F61053">
        <w:rPr>
          <w:rFonts w:cs="Calibri"/>
          <w:b/>
          <w:color w:val="000000"/>
          <w:sz w:val="24"/>
          <w:szCs w:val="24"/>
        </w:rPr>
        <w:t xml:space="preserve"> ser encaminhada(s) para o endereço eletrônico: </w:t>
      </w:r>
      <w:hyperlink r:id="rId29" w:history="1">
        <w:r w:rsidRPr="006D0EA3">
          <w:rPr>
            <w:rStyle w:val="Hyperlink"/>
            <w:rFonts w:cs="Calibri"/>
            <w:b/>
            <w:bCs/>
            <w:sz w:val="24"/>
            <w:szCs w:val="24"/>
          </w:rPr>
          <w:t>compras@diamantedoeste.pr.gov.br</w:t>
        </w:r>
      </w:hyperlink>
      <w:r w:rsidR="006327AA">
        <w:rPr>
          <w:b/>
          <w:bCs/>
        </w:rPr>
        <w:t>.</w:t>
      </w:r>
    </w:p>
    <w:p w14:paraId="18DB867D"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lastRenderedPageBreak/>
        <w:t>Parágrafo Terceiro</w:t>
      </w:r>
      <w:r w:rsidRPr="00F61053">
        <w:rPr>
          <w:rFonts w:cs="Calibri"/>
          <w:color w:val="000000"/>
          <w:sz w:val="24"/>
          <w:szCs w:val="24"/>
        </w:rPr>
        <w:t xml:space="preserve"> - O pagamento efetuado não isentará o fornecedor das responsabilidades decorrentes do fornecimento.</w:t>
      </w:r>
    </w:p>
    <w:p w14:paraId="2F800A6A"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b/>
          <w:sz w:val="24"/>
          <w:szCs w:val="24"/>
        </w:rPr>
        <w:t>Parágrafo Quarto</w:t>
      </w:r>
      <w:r w:rsidRPr="00F61053">
        <w:rPr>
          <w:rFonts w:cs="Calibri"/>
          <w:sz w:val="24"/>
          <w:szCs w:val="24"/>
        </w:rPr>
        <w:t xml:space="preserve"> - Não haverá reajustamento de preços durante a vigência do contrato.</w:t>
      </w:r>
    </w:p>
    <w:p w14:paraId="5E1C591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t>Cláusula Quarta – Do reajuste</w:t>
      </w:r>
    </w:p>
    <w:p w14:paraId="00931710" w14:textId="0BD0915D" w:rsidR="00BF6A94" w:rsidRPr="00BF6A94" w:rsidRDefault="00BF6A94" w:rsidP="00053DFA">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sidR="00440D07" w:rsidRPr="00440D07">
        <w:rPr>
          <w:rFonts w:cs="Calibri"/>
          <w:i/>
          <w:iCs/>
          <w:sz w:val="24"/>
          <w:szCs w:val="24"/>
        </w:rPr>
        <w:t>20/05</w:t>
      </w:r>
      <w:r w:rsidR="001F03B6" w:rsidRPr="00440D07">
        <w:rPr>
          <w:rFonts w:cs="Calibri"/>
          <w:i/>
          <w:iCs/>
          <w:sz w:val="24"/>
          <w:szCs w:val="24"/>
        </w:rPr>
        <w:t>/2026</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Pr>
          <w:rFonts w:cs="Calibri"/>
          <w:sz w:val="24"/>
          <w:szCs w:val="24"/>
        </w:rPr>
        <w:t>.</w:t>
      </w:r>
    </w:p>
    <w:p w14:paraId="25E8616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14:paraId="510AF2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14:paraId="3A17DEAE" w14:textId="38B4C305"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bookmarkStart w:id="6" w:name="_Hlk230957581"/>
      <w:r w:rsidRPr="00BF6A94">
        <w:rPr>
          <w:rFonts w:cs="Calibri"/>
          <w:b/>
          <w:bCs/>
          <w:sz w:val="24"/>
          <w:szCs w:val="24"/>
          <w:u w:val="single"/>
        </w:rPr>
        <w:t>Cláusula Quinta</w:t>
      </w:r>
      <w:r w:rsidRPr="00BF6A94">
        <w:rPr>
          <w:rFonts w:cs="Calibri"/>
          <w:b/>
          <w:sz w:val="24"/>
          <w:szCs w:val="24"/>
          <w:u w:val="single"/>
        </w:rPr>
        <w:t xml:space="preserve"> – Do prazo, duração, local de entrega</w:t>
      </w:r>
      <w:r w:rsidR="006D0EA3">
        <w:rPr>
          <w:rFonts w:cs="Calibri"/>
          <w:b/>
          <w:sz w:val="24"/>
          <w:szCs w:val="24"/>
          <w:u w:val="single"/>
        </w:rPr>
        <w:t xml:space="preserve"> e recebimento</w:t>
      </w:r>
      <w:bookmarkEnd w:id="6"/>
      <w:r w:rsidRPr="00BF6A94">
        <w:rPr>
          <w:rFonts w:cs="Calibri"/>
          <w:b/>
          <w:sz w:val="24"/>
          <w:szCs w:val="24"/>
          <w:u w:val="single"/>
        </w:rPr>
        <w:t>.</w:t>
      </w:r>
    </w:p>
    <w:p w14:paraId="7EFC092C" w14:textId="2C102C54" w:rsidR="000A04E8" w:rsidRPr="000A04E8" w:rsidRDefault="00DD7B4F" w:rsidP="00760DD8">
      <w:pPr>
        <w:pStyle w:val="Normal1"/>
        <w:keepNext/>
        <w:keepLines/>
        <w:tabs>
          <w:tab w:val="num" w:pos="284"/>
        </w:tabs>
        <w:jc w:val="both"/>
        <w:rPr>
          <w:rFonts w:asciiTheme="minorHAnsi" w:hAnsiTheme="minorHAnsi" w:cstheme="minorHAnsi"/>
          <w:bCs/>
        </w:rPr>
      </w:pPr>
      <w:r w:rsidRPr="00760DD8">
        <w:rPr>
          <w:rFonts w:asciiTheme="minorHAnsi" w:hAnsiTheme="minorHAnsi" w:cstheme="minorHAnsi"/>
          <w:b/>
        </w:rPr>
        <w:t>Parágrafo Primeiro:</w:t>
      </w:r>
      <w:r w:rsidR="00AA4DA8">
        <w:rPr>
          <w:rFonts w:asciiTheme="minorHAnsi" w:hAnsiTheme="minorHAnsi" w:cstheme="minorHAnsi"/>
          <w:b/>
        </w:rPr>
        <w:t xml:space="preserve"> </w:t>
      </w:r>
      <w:r w:rsidR="000A04E8" w:rsidRPr="000A04E8">
        <w:rPr>
          <w:rFonts w:asciiTheme="minorHAnsi" w:hAnsiTheme="minorHAnsi" w:cstheme="minorHAnsi"/>
          <w:bCs/>
        </w:rPr>
        <w:t>A vigência da ata de registro de preços é de 12(doze) meses, a contar da assinatura do mesmo, podendo ser prorrogado pela Administração conforme Lei Federal 14.133/21.</w:t>
      </w:r>
    </w:p>
    <w:p w14:paraId="3D08B618" w14:textId="7CED3C02" w:rsidR="00440D07" w:rsidRDefault="006D0EA3" w:rsidP="00D52383">
      <w:pPr>
        <w:keepNext/>
        <w:keepLines/>
        <w:autoSpaceDE w:val="0"/>
        <w:autoSpaceDN w:val="0"/>
        <w:adjustRightInd w:val="0"/>
        <w:spacing w:after="0" w:line="240" w:lineRule="auto"/>
        <w:jc w:val="both"/>
        <w:rPr>
          <w:rFonts w:cs="Calibri"/>
          <w:sz w:val="24"/>
          <w:szCs w:val="24"/>
        </w:rPr>
      </w:pPr>
      <w:r>
        <w:rPr>
          <w:rFonts w:cs="Calibri"/>
          <w:b/>
          <w:bCs/>
          <w:sz w:val="24"/>
          <w:szCs w:val="24"/>
        </w:rPr>
        <w:t>Parágrafo</w:t>
      </w:r>
      <w:r w:rsidR="00290AB0">
        <w:rPr>
          <w:rFonts w:cs="Calibri"/>
          <w:b/>
          <w:bCs/>
          <w:sz w:val="24"/>
          <w:szCs w:val="24"/>
        </w:rPr>
        <w:t xml:space="preserve"> Segundo: </w:t>
      </w:r>
      <w:r w:rsidR="00290AB0" w:rsidRPr="00290AB0">
        <w:rPr>
          <w:rFonts w:cs="Calibri"/>
          <w:b/>
          <w:bCs/>
          <w:sz w:val="24"/>
          <w:szCs w:val="24"/>
        </w:rPr>
        <w:tab/>
      </w:r>
      <w:r w:rsidR="00440D07" w:rsidRPr="00440D07">
        <w:rPr>
          <w:rFonts w:cs="Calibri"/>
          <w:sz w:val="24"/>
          <w:szCs w:val="24"/>
        </w:rPr>
        <w:t>O prazo de entrega dos bens é de 30 (trinta) dias, contados da data de envio da solicitação. Caso não seja possível a entrega na data assinalada, a empresa deverá comunicar as razões respectivas com pelo menos 03 (três) dias de antecedência para que qualquer pleito de prorrogação de prazo seja analisado, ressalvadas situações de caso fortuito e força maior. Os bens deverão ser entregues no endereço indicado na Ordem de Compra, de segunda a sexta-feira, das 8h às 12h, e das 13h às 16h em dias úteis</w:t>
      </w:r>
      <w:r w:rsidR="00440D07">
        <w:rPr>
          <w:rFonts w:cs="Calibri"/>
          <w:sz w:val="24"/>
          <w:szCs w:val="24"/>
        </w:rPr>
        <w:t>.</w:t>
      </w:r>
      <w:r w:rsidR="00D52383">
        <w:rPr>
          <w:rFonts w:cs="Calibri"/>
          <w:sz w:val="24"/>
          <w:szCs w:val="24"/>
        </w:rPr>
        <w:t xml:space="preserve"> </w:t>
      </w:r>
      <w:r w:rsidR="00D52383" w:rsidRPr="00D52383">
        <w:rPr>
          <w:rFonts w:cs="Calibri"/>
          <w:sz w:val="24"/>
          <w:szCs w:val="24"/>
        </w:rPr>
        <w:t>Caso não seja possível a entrega na data assinalada, a empresa deverá comunicar as razões respectivas com pelo 05 (cinco) dias úteis de antecedência para que qualquer pleito de prorrogação de prazo seja analisado, ressalvadas situações de caso fortuito e força maior.</w:t>
      </w:r>
      <w:r w:rsidR="00D52383">
        <w:rPr>
          <w:rFonts w:cs="Calibri"/>
          <w:sz w:val="24"/>
          <w:szCs w:val="24"/>
        </w:rPr>
        <w:t xml:space="preserve"> </w:t>
      </w:r>
      <w:r w:rsidR="00D52383" w:rsidRPr="00D52383">
        <w:rPr>
          <w:rFonts w:cs="Calibri"/>
          <w:sz w:val="24"/>
          <w:szCs w:val="24"/>
        </w:rPr>
        <w:t>Efetuar a entrega do objeto em perfeitas condições, conforme especificações, prazos e local constantes no edital e seus anexos, acompanhado da respectiva nota fiscal.</w:t>
      </w:r>
    </w:p>
    <w:p w14:paraId="28B14401" w14:textId="1412ED7F" w:rsidR="00D91BE7" w:rsidRDefault="00AA014E" w:rsidP="004F3604">
      <w:pPr>
        <w:keepNext/>
        <w:keepLines/>
        <w:autoSpaceDE w:val="0"/>
        <w:autoSpaceDN w:val="0"/>
        <w:adjustRightInd w:val="0"/>
        <w:spacing w:after="0" w:line="240" w:lineRule="auto"/>
        <w:jc w:val="both"/>
        <w:rPr>
          <w:rFonts w:cs="Calibri"/>
          <w:sz w:val="24"/>
          <w:szCs w:val="24"/>
        </w:rPr>
      </w:pPr>
      <w:r w:rsidRPr="00AA014E">
        <w:rPr>
          <w:rFonts w:cs="Calibri"/>
          <w:b/>
          <w:bCs/>
          <w:sz w:val="24"/>
          <w:szCs w:val="24"/>
        </w:rPr>
        <w:lastRenderedPageBreak/>
        <w:t>Parágrafo Terceiro:</w:t>
      </w:r>
      <w:r w:rsidR="00D91BE7">
        <w:rPr>
          <w:rFonts w:cs="Calibri"/>
          <w:sz w:val="24"/>
          <w:szCs w:val="24"/>
        </w:rPr>
        <w:t xml:space="preserve"> </w:t>
      </w:r>
      <w:r w:rsidR="00D91BE7" w:rsidRPr="00D91BE7">
        <w:rPr>
          <w:rFonts w:cs="Calibri"/>
          <w:sz w:val="24"/>
          <w:szCs w:val="24"/>
        </w:rPr>
        <w:t>Os equipamentos adquiridos deverão estar em sua embalagem original, lacrada e acompanhada de seus respectivos manuais (em português).</w:t>
      </w:r>
      <w:r w:rsidR="00D91BE7">
        <w:rPr>
          <w:rFonts w:cs="Calibri"/>
          <w:sz w:val="24"/>
          <w:szCs w:val="24"/>
        </w:rPr>
        <w:t xml:space="preserve"> </w:t>
      </w:r>
      <w:r w:rsidR="00D91BE7" w:rsidRPr="00D91BE7">
        <w:rPr>
          <w:rFonts w:cs="Calibri"/>
          <w:sz w:val="24"/>
          <w:szCs w:val="24"/>
        </w:rPr>
        <w:t>Caso algum item não seja entregue, ou não esteja de acordo com as especificações, ou apresente algum tipo de defeito, como furo, ferrugem, amassado ou pintura incompleta, o produto não deverá ser aceito, oportunidade em que a empresa será notificada para corrigir as inconsistências, com os custos correndo por conta da empresa contratada</w:t>
      </w:r>
      <w:r w:rsidR="004F3604">
        <w:rPr>
          <w:rFonts w:cs="Calibri"/>
          <w:sz w:val="24"/>
          <w:szCs w:val="24"/>
        </w:rPr>
        <w:t xml:space="preserve">. </w:t>
      </w:r>
      <w:r w:rsidR="004F3604" w:rsidRPr="004F3604">
        <w:rPr>
          <w:rFonts w:cs="Calibri"/>
          <w:sz w:val="24"/>
          <w:szCs w:val="24"/>
        </w:rPr>
        <w:t>A garantia mínima de cada item será de 12 (doze) meses, contados a partir da data da emissão da Nota Fiscal e entrega.</w:t>
      </w:r>
      <w:r w:rsidR="004F3604">
        <w:rPr>
          <w:rFonts w:cs="Calibri"/>
          <w:sz w:val="24"/>
          <w:szCs w:val="24"/>
        </w:rPr>
        <w:t xml:space="preserve"> </w:t>
      </w:r>
      <w:r w:rsidR="004F3604" w:rsidRPr="004F3604">
        <w:rPr>
          <w:rFonts w:cs="Calibri"/>
          <w:sz w:val="24"/>
          <w:szCs w:val="24"/>
        </w:rPr>
        <w:t>Será exigido o catálogo e/ou ficha técnica de todos os itens afim de que o setor competente aprove previamente os equipamentos.</w:t>
      </w:r>
      <w:r w:rsidR="004F3604">
        <w:rPr>
          <w:rFonts w:cs="Calibri"/>
          <w:sz w:val="24"/>
          <w:szCs w:val="24"/>
        </w:rPr>
        <w:t xml:space="preserve"> </w:t>
      </w:r>
      <w:r w:rsidR="004F3604" w:rsidRPr="004F3604">
        <w:rPr>
          <w:rFonts w:cs="Calibri"/>
          <w:sz w:val="24"/>
          <w:szCs w:val="24"/>
        </w:rPr>
        <w:t>Durante o prazo de garantia, os equipamentos que apresentarem defeitos de fábrica, vícios insanáveis ou que não comportarem conserto deverão ser substituídos.</w:t>
      </w:r>
    </w:p>
    <w:p w14:paraId="578C684B" w14:textId="338AAD4F" w:rsidR="000A04E8" w:rsidRDefault="00AA014E" w:rsidP="00760DD8">
      <w:pPr>
        <w:keepNext/>
        <w:keepLines/>
        <w:autoSpaceDE w:val="0"/>
        <w:autoSpaceDN w:val="0"/>
        <w:adjustRightInd w:val="0"/>
        <w:spacing w:after="0" w:line="240" w:lineRule="auto"/>
        <w:jc w:val="both"/>
        <w:rPr>
          <w:rFonts w:cs="Calibri"/>
          <w:sz w:val="24"/>
          <w:szCs w:val="24"/>
        </w:rPr>
      </w:pPr>
      <w:r w:rsidRPr="00AA014E">
        <w:rPr>
          <w:rFonts w:cs="Calibri"/>
          <w:b/>
          <w:bCs/>
          <w:sz w:val="24"/>
          <w:szCs w:val="24"/>
        </w:rPr>
        <w:t>Parágrafo Quarto:</w:t>
      </w:r>
      <w:r>
        <w:rPr>
          <w:rFonts w:cs="Calibri"/>
          <w:sz w:val="24"/>
          <w:szCs w:val="24"/>
        </w:rPr>
        <w:t xml:space="preserve"> </w:t>
      </w:r>
      <w:r w:rsidR="000E4E59" w:rsidRPr="000E4E59">
        <w:rPr>
          <w:rFonts w:cs="Calibri"/>
          <w:sz w:val="24"/>
          <w:szCs w:val="24"/>
        </w:rPr>
        <w:t>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dos combustíveis, de forma que o objeto não tenha qualquer ônus ao Município. Todas as eventuais despesas com transporte, tributos, frete, carregamento, descarregamento, encargos trabalhistas e previdenciários e outros custos decorrentes direta e indiretamente do fornecimento do presente objeto, correrão por conta exclusiva da Contratada.</w:t>
      </w:r>
    </w:p>
    <w:p w14:paraId="0412A689" w14:textId="7C7FBD07" w:rsidR="00237416" w:rsidRDefault="00CA2232" w:rsidP="003A69FF">
      <w:pPr>
        <w:keepNext/>
        <w:keepLines/>
        <w:autoSpaceDE w:val="0"/>
        <w:autoSpaceDN w:val="0"/>
        <w:adjustRightInd w:val="0"/>
        <w:spacing w:after="0" w:line="240" w:lineRule="auto"/>
        <w:jc w:val="both"/>
        <w:rPr>
          <w:rFonts w:cs="Calibri"/>
          <w:b/>
          <w:sz w:val="24"/>
          <w:szCs w:val="24"/>
          <w:u w:val="single"/>
        </w:rPr>
      </w:pPr>
      <w:bookmarkStart w:id="7" w:name="_Hlk230958137"/>
      <w:r w:rsidRPr="00BF6A94">
        <w:rPr>
          <w:rFonts w:cs="Calibri"/>
          <w:b/>
          <w:bCs/>
          <w:sz w:val="24"/>
          <w:szCs w:val="24"/>
          <w:u w:val="single"/>
        </w:rPr>
        <w:t xml:space="preserve">Cláusula </w:t>
      </w:r>
      <w:r>
        <w:rPr>
          <w:rFonts w:cs="Calibri"/>
          <w:b/>
          <w:bCs/>
          <w:sz w:val="24"/>
          <w:szCs w:val="24"/>
          <w:u w:val="single"/>
        </w:rPr>
        <w:t>Sexta</w:t>
      </w:r>
      <w:r w:rsidRPr="00BF6A94">
        <w:rPr>
          <w:rFonts w:cs="Calibri"/>
          <w:b/>
          <w:sz w:val="24"/>
          <w:szCs w:val="24"/>
          <w:u w:val="single"/>
        </w:rPr>
        <w:t xml:space="preserve"> – </w:t>
      </w:r>
      <w:r>
        <w:rPr>
          <w:rFonts w:cs="Calibri"/>
          <w:b/>
          <w:sz w:val="24"/>
          <w:szCs w:val="24"/>
          <w:u w:val="single"/>
        </w:rPr>
        <w:t xml:space="preserve">Da </w:t>
      </w:r>
      <w:bookmarkEnd w:id="7"/>
      <w:r w:rsidR="00D3732A">
        <w:rPr>
          <w:rFonts w:cs="Calibri"/>
          <w:b/>
          <w:sz w:val="24"/>
          <w:szCs w:val="24"/>
          <w:u w:val="single"/>
        </w:rPr>
        <w:t>execução do objeto</w:t>
      </w:r>
      <w:r>
        <w:rPr>
          <w:rFonts w:cs="Calibri"/>
          <w:b/>
          <w:sz w:val="24"/>
          <w:szCs w:val="24"/>
          <w:u w:val="single"/>
        </w:rPr>
        <w:t>:</w:t>
      </w:r>
    </w:p>
    <w:p w14:paraId="1A1100FE" w14:textId="7E715562" w:rsidR="00F725FD" w:rsidRPr="00EB31B4" w:rsidRDefault="00CA2232" w:rsidP="00F725FD">
      <w:pPr>
        <w:keepNext/>
        <w:keepLines/>
        <w:autoSpaceDE w:val="0"/>
        <w:autoSpaceDN w:val="0"/>
        <w:adjustRightInd w:val="0"/>
        <w:spacing w:after="0" w:line="240" w:lineRule="auto"/>
        <w:jc w:val="both"/>
        <w:rPr>
          <w:rFonts w:cs="Calibri"/>
          <w:bCs/>
          <w:sz w:val="24"/>
          <w:szCs w:val="24"/>
          <w:u w:val="single"/>
        </w:rPr>
      </w:pPr>
      <w:r w:rsidRPr="00A84977">
        <w:rPr>
          <w:rFonts w:cs="Calibri"/>
          <w:b/>
          <w:sz w:val="24"/>
          <w:szCs w:val="24"/>
        </w:rPr>
        <w:t>Parágrafo Primeiro:</w:t>
      </w:r>
      <w:r w:rsidRPr="00AD5E43">
        <w:rPr>
          <w:rFonts w:cs="Calibri"/>
          <w:bCs/>
          <w:sz w:val="24"/>
          <w:szCs w:val="24"/>
        </w:rPr>
        <w:t xml:space="preserve"> </w:t>
      </w:r>
      <w:r w:rsidR="00F725FD" w:rsidRPr="00F725FD">
        <w:rPr>
          <w:rFonts w:cs="Calibri"/>
          <w:bCs/>
          <w:sz w:val="24"/>
          <w:szCs w:val="24"/>
        </w:rPr>
        <w:tab/>
      </w:r>
      <w:r w:rsidR="00F725FD" w:rsidRPr="00EB31B4">
        <w:rPr>
          <w:rFonts w:cs="Calibri"/>
          <w:bCs/>
          <w:sz w:val="24"/>
          <w:szCs w:val="24"/>
          <w:u w:val="single"/>
        </w:rPr>
        <w:t xml:space="preserve">O prazo de entrega dos bens é de 30 (trinta) dias, contados da data de envio da solicitação. </w:t>
      </w:r>
    </w:p>
    <w:p w14:paraId="195FCA45" w14:textId="5CE57F58" w:rsidR="00F725FD" w:rsidRPr="00EB31B4" w:rsidRDefault="00F725FD" w:rsidP="00F725FD">
      <w:pPr>
        <w:keepNext/>
        <w:keepLines/>
        <w:autoSpaceDE w:val="0"/>
        <w:autoSpaceDN w:val="0"/>
        <w:adjustRightInd w:val="0"/>
        <w:spacing w:after="0" w:line="240" w:lineRule="auto"/>
        <w:jc w:val="both"/>
        <w:rPr>
          <w:rFonts w:cs="Calibri"/>
          <w:bCs/>
          <w:sz w:val="24"/>
          <w:szCs w:val="24"/>
          <w:u w:val="single"/>
        </w:rPr>
      </w:pPr>
      <w:r w:rsidRPr="00EB31B4">
        <w:rPr>
          <w:rFonts w:cs="Calibri"/>
          <w:bCs/>
          <w:sz w:val="24"/>
          <w:szCs w:val="24"/>
          <w:u w:val="single"/>
        </w:rPr>
        <w:t>Caso não seja possível a entrega na data assinalada, a empresa deverá comunicar as razões respectivas com pelo menos 03 (três) dias de antecedência para que qualquer pleito de prorrogação de prazo seja analisado, ressalvadas situações de caso fortuito e força maior.</w:t>
      </w:r>
    </w:p>
    <w:p w14:paraId="0ADF832D" w14:textId="6B533ECA" w:rsidR="00F725FD" w:rsidRPr="00EB31B4" w:rsidRDefault="00F725FD" w:rsidP="00F725FD">
      <w:pPr>
        <w:keepNext/>
        <w:keepLines/>
        <w:autoSpaceDE w:val="0"/>
        <w:autoSpaceDN w:val="0"/>
        <w:adjustRightInd w:val="0"/>
        <w:spacing w:after="0" w:line="240" w:lineRule="auto"/>
        <w:jc w:val="both"/>
        <w:rPr>
          <w:rFonts w:cs="Calibri"/>
          <w:bCs/>
          <w:sz w:val="24"/>
          <w:szCs w:val="24"/>
          <w:u w:val="single"/>
        </w:rPr>
      </w:pPr>
      <w:r w:rsidRPr="00EB31B4">
        <w:rPr>
          <w:rFonts w:cs="Calibri"/>
          <w:bCs/>
          <w:sz w:val="24"/>
          <w:szCs w:val="24"/>
          <w:u w:val="single"/>
        </w:rPr>
        <w:t>Os bens deverão ser entregues no endereço indicado na Ordem de Compra, de segunda a sexta-feira, das 8h às 12h, e das 13h às 16h em dias úteis.</w:t>
      </w:r>
    </w:p>
    <w:p w14:paraId="3BB7FB1D" w14:textId="739CB3D4"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A entrega dos objetos deverá ser efetuada de forma parcelada, conforme a demanda apresentada, de acordo com a especificação.</w:t>
      </w:r>
    </w:p>
    <w:p w14:paraId="1C294FFE" w14:textId="5DABD44F" w:rsidR="00F725FD" w:rsidRPr="00EB31B4" w:rsidRDefault="00F725FD" w:rsidP="00F725FD">
      <w:pPr>
        <w:keepNext/>
        <w:keepLines/>
        <w:autoSpaceDE w:val="0"/>
        <w:autoSpaceDN w:val="0"/>
        <w:adjustRightInd w:val="0"/>
        <w:spacing w:after="0" w:line="240" w:lineRule="auto"/>
        <w:jc w:val="both"/>
        <w:rPr>
          <w:rFonts w:cs="Calibri"/>
          <w:bCs/>
          <w:sz w:val="24"/>
          <w:szCs w:val="24"/>
          <w:u w:val="single"/>
        </w:rPr>
      </w:pPr>
      <w:r w:rsidRPr="00EB31B4">
        <w:rPr>
          <w:rFonts w:cs="Calibri"/>
          <w:bCs/>
          <w:sz w:val="24"/>
          <w:szCs w:val="24"/>
          <w:u w:val="single"/>
        </w:rPr>
        <w:t>Sobre Unidades Evaporadoras é preciso observar o seguinte:</w:t>
      </w:r>
    </w:p>
    <w:p w14:paraId="77EE8F8C" w14:textId="23FCC420"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 xml:space="preserve">Os gabinetes deverão ter estruturas construídas em chapa de aço galvanizado, tratado e pintado com esmalte sintético na cor branco, com conjunto de painel frontal de insuflamento de ar em plástico. Deverão possuir ainda, isolamento térmico capaz de evitar a condensação externa; </w:t>
      </w:r>
    </w:p>
    <w:p w14:paraId="1605EA9E" w14:textId="32FCC8E8"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Os ventiladores deverão ser do tipo centrífugos multi-pás em plástico, dotados de três velocidades de operação (alta, média e baixa), balanceadas estática e dinamicamente, com acionamento direto por motor de indução monofásico com mancais de lubrificação permanente. O nível de ruído não poderá exceder 40 db;</w:t>
      </w:r>
    </w:p>
    <w:p w14:paraId="7C067381" w14:textId="26B4387C"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A serpentina deverá ser construída em tubos de cobre mecanicamente expandidos em aletas de alumínio, perfeitamente fixadas aos tubos, corrugadas de alta eficiência, multipassos, com espaçamento de no mínimo 12 aletas por polegada. Todo circuito deverá ser limpo e testado contra vazamentos em fábrica, devendo possuir conexões para tubulações de refrigerante;</w:t>
      </w:r>
    </w:p>
    <w:p w14:paraId="1E8A2057" w14:textId="6AE7BC78"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O filtro de ar deverá ser de material sintético do tipo lavável, classe G2, no mínimo, segundo a norma ABNT – NBR 16401.</w:t>
      </w:r>
    </w:p>
    <w:p w14:paraId="3407627A" w14:textId="5736361D" w:rsidR="00F725FD" w:rsidRPr="00EB31B4" w:rsidRDefault="00F725FD" w:rsidP="00F725FD">
      <w:pPr>
        <w:keepNext/>
        <w:keepLines/>
        <w:autoSpaceDE w:val="0"/>
        <w:autoSpaceDN w:val="0"/>
        <w:adjustRightInd w:val="0"/>
        <w:spacing w:after="0" w:line="240" w:lineRule="auto"/>
        <w:jc w:val="both"/>
        <w:rPr>
          <w:rFonts w:cs="Calibri"/>
          <w:bCs/>
          <w:sz w:val="24"/>
          <w:szCs w:val="24"/>
          <w:u w:val="single"/>
        </w:rPr>
      </w:pPr>
      <w:r w:rsidRPr="00EB31B4">
        <w:rPr>
          <w:rFonts w:cs="Calibri"/>
          <w:bCs/>
          <w:sz w:val="24"/>
          <w:szCs w:val="24"/>
          <w:u w:val="single"/>
        </w:rPr>
        <w:t>Sobre Unidades Condensadoras é preciso observar o seguinte:</w:t>
      </w:r>
    </w:p>
    <w:p w14:paraId="1A59B6FE" w14:textId="55C6CD60"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lastRenderedPageBreak/>
        <w:t xml:space="preserve">Tipo: Sistema de expansão direta com condensação a ar, sendo utilizados equipamentos do tipo SPLIT, onde cada unidade evaporadora é interligada a uma única unidade condensadora; </w:t>
      </w:r>
    </w:p>
    <w:p w14:paraId="7ECDEB7D" w14:textId="46C1C9B8"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Os gabinetes deverão ter suas estruturas construídas em chapas de aço galvanizado, tratadas e pintadas com esmalte sintético, sendo apropriada para instalação ao tempo;</w:t>
      </w:r>
    </w:p>
    <w:p w14:paraId="3CD0039C" w14:textId="13647CA0"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 xml:space="preserve">O painel de serviço deverá permitir fácil acesso tanto à manutenção mecânica, quanto à parte elétrica. Deverá abrigar adequadamente todos os componentes elétricos do equipamento, garantindo fechamento e vedação satisfatória, de maneira a evitar penetração de água; </w:t>
      </w:r>
    </w:p>
    <w:p w14:paraId="1327526A" w14:textId="58596650"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 xml:space="preserve">Os compressores serão de alta pressão; </w:t>
      </w:r>
    </w:p>
    <w:p w14:paraId="66915EB5" w14:textId="1C2D5B72"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A serpentina deverá ser construída em tubos de cobre mecanicamente expandidos em aletas de alumínio, perfeitamente fixadas aos tubos, corrugadas de alta eficiência, multipasso, com espaçamento de no mínimo 12 aletas polegadas;</w:t>
      </w:r>
    </w:p>
    <w:p w14:paraId="71EB3A6A" w14:textId="1319E06F"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Todo circuito deverá ser limpo e testado contra vazamentos em fábrica, devendo possuir conexões para tubulações de refrigerante;</w:t>
      </w:r>
    </w:p>
    <w:p w14:paraId="682CED97" w14:textId="0BF98A6E" w:rsidR="00F725FD" w:rsidRPr="00F725FD"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 xml:space="preserve">Os ventiladores deverão ser do tipo hélice multi-pás em plástico, balanceados estática e dinamicamente, com acionamento direto por motor de indução com mancais de lubrificação permanente. O nível de ruído não poderá exceder 50 db; </w:t>
      </w:r>
    </w:p>
    <w:p w14:paraId="0BDDE979" w14:textId="606A33E7" w:rsidR="00875D43" w:rsidRPr="00875D43" w:rsidRDefault="00F725FD" w:rsidP="00F725FD">
      <w:pPr>
        <w:keepNext/>
        <w:keepLines/>
        <w:autoSpaceDE w:val="0"/>
        <w:autoSpaceDN w:val="0"/>
        <w:adjustRightInd w:val="0"/>
        <w:spacing w:after="0" w:line="240" w:lineRule="auto"/>
        <w:jc w:val="both"/>
        <w:rPr>
          <w:rFonts w:cs="Calibri"/>
          <w:bCs/>
          <w:sz w:val="24"/>
          <w:szCs w:val="24"/>
        </w:rPr>
      </w:pPr>
      <w:r w:rsidRPr="00F725FD">
        <w:rPr>
          <w:rFonts w:cs="Calibri"/>
          <w:bCs/>
          <w:sz w:val="24"/>
          <w:szCs w:val="24"/>
        </w:rPr>
        <w:t>As capacidades e performances dos equipamentos deverão ser conforme especificação.</w:t>
      </w:r>
    </w:p>
    <w:p w14:paraId="7256FB9B" w14:textId="1705393C" w:rsidR="00D42C6F" w:rsidRDefault="00875D43" w:rsidP="00991187">
      <w:pPr>
        <w:widowControl w:val="0"/>
        <w:suppressAutoHyphens/>
        <w:spacing w:after="0" w:line="240" w:lineRule="auto"/>
        <w:jc w:val="both"/>
        <w:rPr>
          <w:rFonts w:asciiTheme="minorHAnsi" w:eastAsia="Times New Roman" w:hAnsiTheme="minorHAnsi" w:cstheme="minorHAnsi"/>
          <w:b/>
          <w:bCs/>
          <w:sz w:val="24"/>
          <w:szCs w:val="24"/>
          <w:lang w:eastAsia="zh-CN"/>
        </w:rPr>
      </w:pPr>
      <w:r>
        <w:rPr>
          <w:rFonts w:asciiTheme="minorHAnsi" w:eastAsia="Times New Roman" w:hAnsiTheme="minorHAnsi" w:cstheme="minorHAnsi"/>
          <w:b/>
          <w:bCs/>
          <w:sz w:val="24"/>
          <w:szCs w:val="24"/>
          <w:lang w:eastAsia="zh-CN"/>
        </w:rPr>
        <w:t xml:space="preserve">Parágrafo </w:t>
      </w:r>
      <w:r w:rsidR="00EB31B4">
        <w:rPr>
          <w:rFonts w:asciiTheme="minorHAnsi" w:eastAsia="Times New Roman" w:hAnsiTheme="minorHAnsi" w:cstheme="minorHAnsi"/>
          <w:b/>
          <w:bCs/>
          <w:sz w:val="24"/>
          <w:szCs w:val="24"/>
          <w:lang w:eastAsia="zh-CN"/>
        </w:rPr>
        <w:t>Segundo</w:t>
      </w:r>
      <w:r>
        <w:rPr>
          <w:rFonts w:asciiTheme="minorHAnsi" w:eastAsia="Times New Roman" w:hAnsiTheme="minorHAnsi" w:cstheme="minorHAnsi"/>
          <w:b/>
          <w:bCs/>
          <w:sz w:val="24"/>
          <w:szCs w:val="24"/>
          <w:lang w:eastAsia="zh-CN"/>
        </w:rPr>
        <w:t xml:space="preserve">: </w:t>
      </w:r>
      <w:r w:rsidR="00D42C6F" w:rsidRPr="00D42C6F">
        <w:rPr>
          <w:rFonts w:asciiTheme="minorHAnsi" w:eastAsia="Times New Roman" w:hAnsiTheme="minorHAnsi" w:cstheme="minorHAnsi"/>
          <w:b/>
          <w:bCs/>
          <w:sz w:val="24"/>
          <w:szCs w:val="24"/>
          <w:lang w:eastAsia="zh-CN"/>
        </w:rPr>
        <w:t>Especificação da garantia</w:t>
      </w:r>
      <w:r w:rsidR="00991187">
        <w:rPr>
          <w:rFonts w:asciiTheme="minorHAnsi" w:eastAsia="Times New Roman" w:hAnsiTheme="minorHAnsi" w:cstheme="minorHAnsi"/>
          <w:b/>
          <w:bCs/>
          <w:sz w:val="24"/>
          <w:szCs w:val="24"/>
          <w:lang w:eastAsia="zh-CN"/>
        </w:rPr>
        <w:t>, manutenção e assistência técnica</w:t>
      </w:r>
      <w:r w:rsidR="00EB31B4">
        <w:rPr>
          <w:rFonts w:asciiTheme="minorHAnsi" w:eastAsia="Times New Roman" w:hAnsiTheme="minorHAnsi" w:cstheme="minorHAnsi"/>
          <w:b/>
          <w:bCs/>
          <w:sz w:val="24"/>
          <w:szCs w:val="24"/>
          <w:lang w:eastAsia="zh-CN"/>
        </w:rPr>
        <w:t>:</w:t>
      </w:r>
    </w:p>
    <w:p w14:paraId="369ED577" w14:textId="77777777" w:rsidR="00891190" w:rsidRDefault="00891190" w:rsidP="00891190">
      <w:pPr>
        <w:widowControl w:val="0"/>
        <w:suppressAutoHyphens/>
        <w:spacing w:after="0" w:line="240" w:lineRule="auto"/>
        <w:jc w:val="both"/>
        <w:rPr>
          <w:rFonts w:asciiTheme="minorHAnsi" w:eastAsia="MS Gothic" w:hAnsiTheme="minorHAnsi" w:cstheme="minorHAnsi"/>
          <w:bCs/>
          <w:kern w:val="2"/>
          <w:sz w:val="24"/>
          <w:szCs w:val="24"/>
          <w:u w:val="single"/>
          <w:lang w:bidi="hi-IN"/>
        </w:rPr>
      </w:pPr>
      <w:r w:rsidRPr="00891190">
        <w:rPr>
          <w:rFonts w:asciiTheme="minorHAnsi" w:eastAsia="MS Gothic" w:hAnsiTheme="minorHAnsi" w:cstheme="minorHAnsi"/>
          <w:bCs/>
          <w:kern w:val="2"/>
          <w:sz w:val="24"/>
          <w:szCs w:val="24"/>
          <w:u w:val="single"/>
          <w:lang w:bidi="hi-IN"/>
        </w:rPr>
        <w:t>A garantia mínima de cada item será de 12 (doze) meses, contados a partir da data da emissão da Nota Fiscal e entrega.</w:t>
      </w:r>
      <w:r>
        <w:rPr>
          <w:rFonts w:asciiTheme="minorHAnsi" w:eastAsia="MS Gothic" w:hAnsiTheme="minorHAnsi" w:cstheme="minorHAnsi"/>
          <w:bCs/>
          <w:kern w:val="2"/>
          <w:sz w:val="24"/>
          <w:szCs w:val="24"/>
          <w:u w:val="single"/>
          <w:lang w:bidi="hi-IN"/>
        </w:rPr>
        <w:t xml:space="preserve"> </w:t>
      </w:r>
    </w:p>
    <w:p w14:paraId="612691D5" w14:textId="07287861" w:rsidR="00891190" w:rsidRPr="00891190" w:rsidRDefault="00891190" w:rsidP="00891190">
      <w:pPr>
        <w:widowControl w:val="0"/>
        <w:suppressAutoHyphens/>
        <w:spacing w:after="0" w:line="240" w:lineRule="auto"/>
        <w:jc w:val="both"/>
        <w:rPr>
          <w:rFonts w:asciiTheme="minorHAnsi" w:eastAsia="MS Gothic" w:hAnsiTheme="minorHAnsi" w:cstheme="minorHAnsi"/>
          <w:bCs/>
          <w:kern w:val="2"/>
          <w:sz w:val="24"/>
          <w:szCs w:val="24"/>
          <w:u w:val="single"/>
          <w:lang w:bidi="hi-IN"/>
        </w:rPr>
      </w:pPr>
      <w:r w:rsidRPr="00891190">
        <w:rPr>
          <w:rFonts w:asciiTheme="minorHAnsi" w:eastAsia="MS Gothic" w:hAnsiTheme="minorHAnsi" w:cstheme="minorHAnsi"/>
          <w:bCs/>
          <w:kern w:val="2"/>
          <w:sz w:val="24"/>
          <w:szCs w:val="24"/>
          <w:u w:val="single"/>
          <w:lang w:bidi="hi-IN"/>
        </w:rPr>
        <w:t>Será exigido o catálogo e/ou ficha técnica de todos os itens afim de que o setor competente aprove previamente os equipamentos.</w:t>
      </w:r>
    </w:p>
    <w:p w14:paraId="4719FCB7" w14:textId="067000DD" w:rsidR="00891190" w:rsidRPr="00891190" w:rsidRDefault="00891190" w:rsidP="00891190">
      <w:pPr>
        <w:widowControl w:val="0"/>
        <w:suppressAutoHyphens/>
        <w:spacing w:after="0" w:line="240" w:lineRule="auto"/>
        <w:jc w:val="both"/>
        <w:rPr>
          <w:rFonts w:asciiTheme="minorHAnsi" w:eastAsia="MS Gothic" w:hAnsiTheme="minorHAnsi" w:cstheme="minorHAnsi"/>
          <w:bCs/>
          <w:kern w:val="2"/>
          <w:sz w:val="24"/>
          <w:szCs w:val="24"/>
          <w:u w:val="single"/>
          <w:lang w:bidi="hi-IN"/>
        </w:rPr>
      </w:pPr>
      <w:r w:rsidRPr="00891190">
        <w:rPr>
          <w:rFonts w:asciiTheme="minorHAnsi" w:eastAsia="MS Gothic" w:hAnsiTheme="minorHAnsi" w:cstheme="minorHAnsi"/>
          <w:bCs/>
          <w:kern w:val="2"/>
          <w:sz w:val="24"/>
          <w:szCs w:val="24"/>
          <w:u w:val="single"/>
          <w:lang w:bidi="hi-IN"/>
        </w:rPr>
        <w:t>Durante o prazo de garantia, os equipamentos que apresentarem defeitos de fábrica, vícios insanáveis ou que não comportarem conserto deverão ser substituídos.</w:t>
      </w:r>
    </w:p>
    <w:p w14:paraId="19AC8FFE" w14:textId="7A9F29F8"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A garantia será prestada com vistas a manter os equipamentos fornecidos em perfeitas condições de uso, sem qualquer ônus ou custo adicional para o Contratante. </w:t>
      </w:r>
    </w:p>
    <w:p w14:paraId="0C1CD0D4" w14:textId="31206EB8"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A garantia abrange a realização da manutenção corretiva dos bens pelo próprio Contratado, ou, se for o caso, por meio de assistência técnica autorizada, de acordo com as normas técnicas específicas. </w:t>
      </w:r>
    </w:p>
    <w:p w14:paraId="4884086B" w14:textId="72653EA0"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Entende-se por manutenção corretiva aquela destinada a corrigir os defeitos apresentados pelos bens, compreendendo a substituição de peças, a realização de ajustes, reparos e correções necessárias. </w:t>
      </w:r>
    </w:p>
    <w:p w14:paraId="0C43BB94" w14:textId="2B8041B3"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1D7FD3EA" w14:textId="59BFBB46"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Uma vez notificado, o Contratado realizará a reparação ou substituição dos bens que apresentarem vício ou defeito no prazo de até 05 (cinco) dias úteis, contados a partir da data de retirada do equipamento das dependências da Administração pelo Contratado ou pela assistência técnica autorizada. </w:t>
      </w:r>
    </w:p>
    <w:p w14:paraId="4BF185DC" w14:textId="253ABF0A"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O prazo indicado no subitem anterior, durante seu transcurso, poderá ser prorrogado uma única vez, por igual período, mediante solicitação escrita e justificada do Contratado, aceita pelo Contratante. </w:t>
      </w:r>
    </w:p>
    <w:p w14:paraId="0BA91833" w14:textId="1DD8E7A1"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w:t>
      </w:r>
      <w:r w:rsidRPr="00EB31B4">
        <w:rPr>
          <w:rFonts w:asciiTheme="minorHAnsi" w:eastAsia="MS Gothic" w:hAnsiTheme="minorHAnsi" w:cstheme="minorHAnsi"/>
          <w:bCs/>
          <w:kern w:val="2"/>
          <w:sz w:val="24"/>
          <w:szCs w:val="24"/>
          <w:lang w:bidi="hi-IN"/>
        </w:rPr>
        <w:lastRenderedPageBreak/>
        <w:t xml:space="preserve">durante a execução dos reparos. </w:t>
      </w:r>
    </w:p>
    <w:p w14:paraId="711216BE" w14:textId="39DE3D0D"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5DFF7C65" w14:textId="61E218CC" w:rsidR="00EB31B4" w:rsidRP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 xml:space="preserve">O custo referente ao transporte dos equipamentos cobertos pela garantia será de responsabilidade do Contratado. </w:t>
      </w:r>
    </w:p>
    <w:p w14:paraId="2D4D0417" w14:textId="07E976DD" w:rsidR="00EB31B4" w:rsidRDefault="00EB31B4" w:rsidP="00991187">
      <w:pPr>
        <w:widowControl w:val="0"/>
        <w:suppressAutoHyphens/>
        <w:spacing w:after="0" w:line="240" w:lineRule="auto"/>
        <w:jc w:val="both"/>
        <w:rPr>
          <w:rFonts w:asciiTheme="minorHAnsi" w:eastAsia="MS Gothic" w:hAnsiTheme="minorHAnsi" w:cstheme="minorHAnsi"/>
          <w:bCs/>
          <w:kern w:val="2"/>
          <w:sz w:val="24"/>
          <w:szCs w:val="24"/>
          <w:lang w:bidi="hi-IN"/>
        </w:rPr>
      </w:pPr>
      <w:r w:rsidRPr="00EB31B4">
        <w:rPr>
          <w:rFonts w:asciiTheme="minorHAnsi" w:eastAsia="MS Gothic" w:hAnsiTheme="minorHAnsi" w:cstheme="minorHAnsi"/>
          <w:bCs/>
          <w:kern w:val="2"/>
          <w:sz w:val="24"/>
          <w:szCs w:val="24"/>
          <w:lang w:bidi="hi-IN"/>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66A677BF" w14:textId="0F5CE395" w:rsidR="00B42F9A" w:rsidRDefault="00AB0B76" w:rsidP="00B42F9A">
      <w:pPr>
        <w:widowControl w:val="0"/>
        <w:suppressAutoHyphens/>
        <w:autoSpaceDN w:val="0"/>
        <w:spacing w:after="0" w:line="240" w:lineRule="auto"/>
        <w:jc w:val="both"/>
        <w:textAlignment w:val="baseline"/>
        <w:rPr>
          <w:rFonts w:cs="Calibri"/>
          <w:b/>
          <w:sz w:val="24"/>
          <w:szCs w:val="24"/>
          <w:u w:val="single"/>
        </w:rPr>
      </w:pPr>
      <w:r w:rsidRPr="00BF6A94">
        <w:rPr>
          <w:rFonts w:cs="Calibri"/>
          <w:b/>
          <w:bCs/>
          <w:sz w:val="24"/>
          <w:szCs w:val="24"/>
          <w:u w:val="single"/>
        </w:rPr>
        <w:t xml:space="preserve">Cláusula </w:t>
      </w:r>
      <w:r w:rsidR="00E0182A">
        <w:rPr>
          <w:rFonts w:cs="Calibri"/>
          <w:b/>
          <w:bCs/>
          <w:sz w:val="24"/>
          <w:szCs w:val="24"/>
          <w:u w:val="single"/>
        </w:rPr>
        <w:t>Sétima</w:t>
      </w:r>
      <w:r w:rsidRPr="00BF6A94">
        <w:rPr>
          <w:rFonts w:cs="Calibri"/>
          <w:b/>
          <w:sz w:val="24"/>
          <w:szCs w:val="24"/>
          <w:u w:val="single"/>
        </w:rPr>
        <w:t xml:space="preserve"> - Das penalidades.</w:t>
      </w:r>
    </w:p>
    <w:p w14:paraId="049FE9FC" w14:textId="77777777" w:rsidR="00B42F9A" w:rsidRDefault="00AB0B76" w:rsidP="00B42F9A">
      <w:pPr>
        <w:widowControl w:val="0"/>
        <w:suppressAutoHyphens/>
        <w:autoSpaceDN w:val="0"/>
        <w:spacing w:after="0" w:line="240" w:lineRule="auto"/>
        <w:jc w:val="both"/>
        <w:textAlignment w:val="baseline"/>
      </w:pPr>
      <w:r w:rsidRPr="00BF6A94">
        <w:rPr>
          <w:rFonts w:cs="Calibri"/>
          <w:sz w:val="24"/>
          <w:szCs w:val="24"/>
        </w:rPr>
        <w:t>Em caso de inadimplemento, a Contratada estará sujeita as seguintes penalidades:</w:t>
      </w:r>
      <w:r w:rsidR="00B42F9A" w:rsidRPr="00B42F9A">
        <w:t xml:space="preserve"> </w:t>
      </w:r>
    </w:p>
    <w:p w14:paraId="7073DBBF" w14:textId="1825FE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 Advertência por escrito, sempre que verificadas pequenas irregularidades para as quais haja concorrido;</w:t>
      </w:r>
    </w:p>
    <w:p w14:paraId="27C21EA2"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II. Suspensão do direito de participar de licitações realizadas pelo Contratante, pelo prazo de até 3 (três) anos, dependendo da gravidade da falta;</w:t>
      </w:r>
    </w:p>
    <w:p w14:paraId="5D1DE439"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III. Aplicação de multa no valor equivalente a 10% (dez por cento) do valor do contrato;</w:t>
      </w:r>
    </w:p>
    <w:p w14:paraId="5EC94176"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IV. Declaração de inidoneidade para licitar e contratar com este Município nos casos de falta grave, com comunicação aos respectivos registros cadastrais;</w:t>
      </w:r>
    </w:p>
    <w:p w14:paraId="4E94D563" w14:textId="77777777" w:rsidR="00B42F9A" w:rsidRDefault="00B42F9A" w:rsidP="00B42F9A">
      <w:pPr>
        <w:widowControl w:val="0"/>
        <w:suppressAutoHyphens/>
        <w:autoSpaceDN w:val="0"/>
        <w:spacing w:after="0" w:line="240" w:lineRule="auto"/>
        <w:jc w:val="both"/>
        <w:textAlignment w:val="baseline"/>
      </w:pPr>
      <w:r w:rsidRPr="00B42F9A">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r w:rsidRPr="00B42F9A">
        <w:t xml:space="preserve"> </w:t>
      </w:r>
    </w:p>
    <w:p w14:paraId="613D5DCB" w14:textId="08AAC5C9"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b/>
          <w:bCs/>
          <w:sz w:val="24"/>
          <w:szCs w:val="24"/>
          <w:u w:val="single"/>
        </w:rPr>
        <w:t>Cl</w:t>
      </w:r>
      <w:r>
        <w:rPr>
          <w:rFonts w:cs="Calibri"/>
          <w:b/>
          <w:bCs/>
          <w:sz w:val="24"/>
          <w:szCs w:val="24"/>
          <w:u w:val="single"/>
        </w:rPr>
        <w:t>á</w:t>
      </w:r>
      <w:r w:rsidRPr="00B42F9A">
        <w:rPr>
          <w:rFonts w:cs="Calibri"/>
          <w:b/>
          <w:bCs/>
          <w:sz w:val="24"/>
          <w:szCs w:val="24"/>
          <w:u w:val="single"/>
        </w:rPr>
        <w:t xml:space="preserve">usula </w:t>
      </w:r>
      <w:r w:rsidR="00E0182A">
        <w:rPr>
          <w:rFonts w:cs="Calibri"/>
          <w:b/>
          <w:bCs/>
          <w:sz w:val="24"/>
          <w:szCs w:val="24"/>
          <w:u w:val="single"/>
        </w:rPr>
        <w:t>Oitava</w:t>
      </w:r>
      <w:r w:rsidRPr="00B42F9A">
        <w:rPr>
          <w:rFonts w:cs="Calibri"/>
          <w:b/>
          <w:bCs/>
          <w:sz w:val="24"/>
          <w:szCs w:val="24"/>
          <w:u w:val="single"/>
        </w:rPr>
        <w:t>: Da hipótese de rescisão</w:t>
      </w:r>
      <w:r w:rsidRPr="00B42F9A">
        <w:rPr>
          <w:rFonts w:cs="Calibri"/>
          <w:sz w:val="24"/>
          <w:szCs w:val="24"/>
        </w:rPr>
        <w:t xml:space="preserve">. </w:t>
      </w:r>
    </w:p>
    <w:p w14:paraId="0A440D9D"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O Contrato poderá ser extinto unilateralmente pelo Contratante se verificada a incidência de qualquer das hipóteses previstas no artigo 138 da Lei nº 14.133/21.</w:t>
      </w:r>
    </w:p>
    <w:p w14:paraId="6FCB03D8"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Parágrafo Único: Em caso de extinção, deverão ser observadas as disposições contidas no Capítulo VIII – Das Hipóteses de Extinção dos Contratos da Lei nº 14.133/21.</w:t>
      </w:r>
    </w:p>
    <w:p w14:paraId="5A5F5E11" w14:textId="511751AF" w:rsidR="00B42F9A" w:rsidRPr="008F05C7" w:rsidRDefault="00B42F9A" w:rsidP="00B42F9A">
      <w:pPr>
        <w:widowControl w:val="0"/>
        <w:suppressAutoHyphens/>
        <w:autoSpaceDN w:val="0"/>
        <w:spacing w:after="0" w:line="240" w:lineRule="auto"/>
        <w:jc w:val="both"/>
        <w:textAlignment w:val="baseline"/>
        <w:rPr>
          <w:rFonts w:cs="Calibri"/>
          <w:b/>
          <w:bCs/>
          <w:sz w:val="24"/>
          <w:szCs w:val="24"/>
          <w:u w:val="single"/>
        </w:rPr>
      </w:pPr>
      <w:r w:rsidRPr="008F05C7">
        <w:rPr>
          <w:rFonts w:cs="Calibri"/>
          <w:b/>
          <w:bCs/>
          <w:sz w:val="24"/>
          <w:szCs w:val="24"/>
          <w:u w:val="single"/>
        </w:rPr>
        <w:t xml:space="preserve">Cláusula </w:t>
      </w:r>
      <w:r w:rsidR="00E0182A">
        <w:rPr>
          <w:rFonts w:cs="Calibri"/>
          <w:b/>
          <w:bCs/>
          <w:sz w:val="24"/>
          <w:szCs w:val="24"/>
          <w:u w:val="single"/>
        </w:rPr>
        <w:t>Nona</w:t>
      </w:r>
      <w:r w:rsidRPr="008F05C7">
        <w:rPr>
          <w:rFonts w:cs="Calibri"/>
          <w:b/>
          <w:bCs/>
          <w:sz w:val="24"/>
          <w:szCs w:val="24"/>
          <w:u w:val="single"/>
        </w:rPr>
        <w:t>: Da cessão.</w:t>
      </w:r>
    </w:p>
    <w:p w14:paraId="17A8A1E6"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A Contratada não poderá ceder o presente contrato, no todo ou em parte, a nenhuma pessoa física ou jurídica, sem autorização prévia, por escrito, do Contratante.</w:t>
      </w:r>
    </w:p>
    <w:p w14:paraId="3B57A15D"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Cláusula Nona: A fiscalização.</w:t>
      </w:r>
    </w:p>
    <w:p w14:paraId="73235B7B" w14:textId="0C441A2B" w:rsidR="00D86EF6" w:rsidRPr="00D86EF6" w:rsidRDefault="00B42F9A" w:rsidP="00D86EF6">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 xml:space="preserve">Da execução do CONTRATO será exercida pelo(a) servidor(a) </w:t>
      </w:r>
      <w:r w:rsidR="00D86EF6" w:rsidRPr="00D86EF6">
        <w:rPr>
          <w:rFonts w:cs="Calibri"/>
          <w:sz w:val="24"/>
          <w:szCs w:val="24"/>
        </w:rPr>
        <w:t>Rocencler Cardoso – Secretaria Municipal de Administração;</w:t>
      </w:r>
      <w:r w:rsidR="00D86EF6">
        <w:rPr>
          <w:rFonts w:cs="Calibri"/>
          <w:sz w:val="24"/>
          <w:szCs w:val="24"/>
        </w:rPr>
        <w:t xml:space="preserve"> </w:t>
      </w:r>
      <w:r w:rsidR="00D86EF6" w:rsidRPr="00D86EF6">
        <w:rPr>
          <w:rFonts w:cs="Calibri"/>
          <w:sz w:val="24"/>
          <w:szCs w:val="24"/>
        </w:rPr>
        <w:t>Angela Maria da Silva Canalle – Secretaria Municipal de Saúde;</w:t>
      </w:r>
      <w:r w:rsidR="00D86EF6">
        <w:rPr>
          <w:rFonts w:cs="Calibri"/>
          <w:sz w:val="24"/>
          <w:szCs w:val="24"/>
        </w:rPr>
        <w:t xml:space="preserve"> </w:t>
      </w:r>
    </w:p>
    <w:p w14:paraId="03305D76" w14:textId="77777777" w:rsidR="00E0182A" w:rsidRDefault="00D86EF6" w:rsidP="00E0182A">
      <w:pPr>
        <w:widowControl w:val="0"/>
        <w:suppressAutoHyphens/>
        <w:autoSpaceDN w:val="0"/>
        <w:spacing w:after="0" w:line="240" w:lineRule="auto"/>
        <w:jc w:val="both"/>
        <w:textAlignment w:val="baseline"/>
        <w:rPr>
          <w:rFonts w:cs="Calibri"/>
          <w:sz w:val="24"/>
          <w:szCs w:val="24"/>
        </w:rPr>
      </w:pPr>
      <w:r w:rsidRPr="00D86EF6">
        <w:rPr>
          <w:rFonts w:cs="Calibri"/>
          <w:sz w:val="24"/>
          <w:szCs w:val="24"/>
        </w:rPr>
        <w:t>Nilton da Silva Lippert Junior – Secretaria Municipal de Educação, Cultura, Esportes e Turismo;</w:t>
      </w:r>
      <w:r>
        <w:rPr>
          <w:rFonts w:cs="Calibri"/>
          <w:sz w:val="24"/>
          <w:szCs w:val="24"/>
        </w:rPr>
        <w:t xml:space="preserve"> </w:t>
      </w:r>
      <w:r w:rsidRPr="00D86EF6">
        <w:rPr>
          <w:rFonts w:cs="Calibri"/>
          <w:sz w:val="24"/>
          <w:szCs w:val="24"/>
        </w:rPr>
        <w:t>Anderson de Andrade – Secretaria municipal de Assistência Social;</w:t>
      </w:r>
      <w:r>
        <w:rPr>
          <w:rFonts w:cs="Calibri"/>
          <w:sz w:val="24"/>
          <w:szCs w:val="24"/>
        </w:rPr>
        <w:t xml:space="preserve"> </w:t>
      </w:r>
      <w:r w:rsidRPr="00D86EF6">
        <w:rPr>
          <w:rFonts w:cs="Calibri"/>
          <w:sz w:val="24"/>
          <w:szCs w:val="24"/>
        </w:rPr>
        <w:t>Rodrigo de Souza de Oliveira – Secretaria de Obras, Urbanismo e Rodoviário;</w:t>
      </w:r>
      <w:r>
        <w:rPr>
          <w:rFonts w:cs="Calibri"/>
          <w:sz w:val="24"/>
          <w:szCs w:val="24"/>
        </w:rPr>
        <w:t xml:space="preserve"> </w:t>
      </w:r>
      <w:r w:rsidRPr="00D86EF6">
        <w:rPr>
          <w:rFonts w:cs="Calibri"/>
          <w:sz w:val="24"/>
          <w:szCs w:val="24"/>
        </w:rPr>
        <w:t>Tcharles Carlos Ribeiro Silva – Secretaria Municipal de Agricultura e Meio Ambiente.</w:t>
      </w:r>
      <w:r w:rsidR="00B42F9A" w:rsidRPr="00B42F9A">
        <w:rPr>
          <w:rFonts w:cs="Calibri"/>
          <w:sz w:val="24"/>
          <w:szCs w:val="24"/>
        </w:rPr>
        <w:t xml:space="preserve">, ao qual competirá velar pela perfeita execução do pactuado, em conformidade com o previsto no edital e na proposta da CONTRATADA. Em caso de eventual irregularidade, inexecução ou descontinuidade na execução do CONTRATO, o agente fiscalizador dará ciência ao CONTRATANTE do sucedido, </w:t>
      </w:r>
      <w:r w:rsidR="00B42F9A" w:rsidRPr="00B42F9A">
        <w:rPr>
          <w:rFonts w:cs="Calibri"/>
          <w:sz w:val="24"/>
          <w:szCs w:val="24"/>
        </w:rPr>
        <w:lastRenderedPageBreak/>
        <w:t>fazendo-o por escrito, bem assim das providências exigidas da CONTRATADA para sanar a falha ou defeito apontado. Todo e qualquer dano decorrente da inexecução, parcial ou total, do CONTRATO, ainda que imposto a terceiros, será de única e exclusiva responsabilidade da CONTRATADA.</w:t>
      </w:r>
    </w:p>
    <w:p w14:paraId="1D45B818" w14:textId="77777777" w:rsidR="00E0182A" w:rsidRDefault="00AB0B76" w:rsidP="00E0182A">
      <w:pPr>
        <w:widowControl w:val="0"/>
        <w:suppressAutoHyphens/>
        <w:autoSpaceDN w:val="0"/>
        <w:spacing w:after="0" w:line="240" w:lineRule="auto"/>
        <w:jc w:val="both"/>
        <w:textAlignment w:val="baseline"/>
        <w:rPr>
          <w:rFonts w:cs="Calibri"/>
          <w:b/>
          <w:bCs/>
          <w:sz w:val="24"/>
          <w:szCs w:val="24"/>
          <w:u w:val="single"/>
        </w:rPr>
      </w:pPr>
      <w:r w:rsidRPr="00BF6A94">
        <w:rPr>
          <w:rFonts w:cs="Calibri"/>
          <w:b/>
          <w:bCs/>
          <w:sz w:val="24"/>
          <w:szCs w:val="24"/>
          <w:u w:val="single"/>
        </w:rPr>
        <w:t>Cláusula Décima</w:t>
      </w:r>
      <w:r w:rsidR="008F05C7">
        <w:rPr>
          <w:rFonts w:cs="Calibri"/>
          <w:b/>
          <w:bCs/>
          <w:sz w:val="24"/>
          <w:szCs w:val="24"/>
          <w:u w:val="single"/>
        </w:rPr>
        <w:t xml:space="preserve"> </w:t>
      </w:r>
      <w:r w:rsidRPr="00BF6A94">
        <w:rPr>
          <w:rFonts w:cs="Calibri"/>
          <w:b/>
          <w:bCs/>
          <w:sz w:val="24"/>
          <w:szCs w:val="24"/>
          <w:u w:val="single"/>
        </w:rPr>
        <w:t xml:space="preserve">– Da Fraude e da Corrupção. </w:t>
      </w:r>
    </w:p>
    <w:p w14:paraId="2942404C"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r w:rsidR="00E0182A">
        <w:rPr>
          <w:rFonts w:cs="Calibri"/>
          <w:bCs/>
          <w:sz w:val="24"/>
          <w:szCs w:val="24"/>
        </w:rPr>
        <w:t xml:space="preserve"> </w:t>
      </w:r>
      <w:r w:rsidRPr="00F27619">
        <w:rPr>
          <w:rFonts w:cs="Calibri"/>
          <w:bCs/>
          <w:sz w:val="24"/>
          <w:szCs w:val="24"/>
        </w:rPr>
        <w:t>Para os propósitos desta cláusula, definem-se as seguintes práticas:</w:t>
      </w:r>
    </w:p>
    <w:p w14:paraId="5E660F5C"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a)</w:t>
      </w:r>
      <w:r w:rsidRPr="00F27619">
        <w:rPr>
          <w:rFonts w:cs="Calibri"/>
          <w:bCs/>
          <w:sz w:val="24"/>
          <w:szCs w:val="24"/>
        </w:rPr>
        <w:tab/>
      </w:r>
      <w:r w:rsidRPr="00F27619">
        <w:rPr>
          <w:rFonts w:cs="Calibri"/>
          <w:b/>
          <w:sz w:val="24"/>
          <w:szCs w:val="24"/>
        </w:rPr>
        <w:t>“prática corrupta”</w:t>
      </w:r>
      <w:r w:rsidRPr="00F27619">
        <w:rPr>
          <w:rFonts w:cs="Calibri"/>
          <w:bCs/>
          <w:sz w:val="24"/>
          <w:szCs w:val="24"/>
        </w:rPr>
        <w:t>: oferecer, dar, receber ou solicitar, direta ou indiretamente, qualquer vantagem com o objetivo de influenciar a ação de servidor público no processo de licitação ou na execução de contrato;</w:t>
      </w:r>
    </w:p>
    <w:p w14:paraId="3B03C569"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b)</w:t>
      </w:r>
      <w:r w:rsidRPr="00F27619">
        <w:rPr>
          <w:rFonts w:cs="Calibri"/>
          <w:bCs/>
          <w:sz w:val="24"/>
          <w:szCs w:val="24"/>
        </w:rPr>
        <w:tab/>
      </w:r>
      <w:r w:rsidRPr="00F27619">
        <w:rPr>
          <w:rFonts w:cs="Calibri"/>
          <w:b/>
          <w:sz w:val="24"/>
          <w:szCs w:val="24"/>
        </w:rPr>
        <w:t>“prática fraudulenta”</w:t>
      </w:r>
      <w:r w:rsidRPr="00F27619">
        <w:rPr>
          <w:rFonts w:cs="Calibri"/>
          <w:bCs/>
          <w:sz w:val="24"/>
          <w:szCs w:val="24"/>
        </w:rPr>
        <w:t>:  a falsificação ou omissão dos fatos, com o objetivo de influenciar o processo de licitação ou de execução do contrato;</w:t>
      </w:r>
    </w:p>
    <w:p w14:paraId="1AE4EA4B"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c)</w:t>
      </w:r>
      <w:r w:rsidRPr="00F27619">
        <w:rPr>
          <w:rFonts w:cs="Calibri"/>
          <w:bCs/>
          <w:sz w:val="24"/>
          <w:szCs w:val="24"/>
        </w:rPr>
        <w:tab/>
      </w:r>
      <w:r w:rsidRPr="00F27619">
        <w:rPr>
          <w:rFonts w:cs="Calibri"/>
          <w:b/>
          <w:sz w:val="24"/>
          <w:szCs w:val="24"/>
        </w:rPr>
        <w:t>“prática colusiva”</w:t>
      </w:r>
      <w:r w:rsidRPr="00F27619">
        <w:rPr>
          <w:rFonts w:cs="Calibri"/>
          <w:bCs/>
          <w:sz w:val="24"/>
          <w:szCs w:val="24"/>
        </w:rPr>
        <w:t>: esquematizar ou estabelecer um acordo entre dois ou mais licitantes, com ou sem conhecimento de representantes ou prepostos do órgão licitador, visando estabelecer preços em níveis artificiais e não-competitivos;</w:t>
      </w:r>
    </w:p>
    <w:p w14:paraId="0DE1F874" w14:textId="77777777" w:rsidR="00485BF0" w:rsidRDefault="00F27619" w:rsidP="00485BF0">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d)</w:t>
      </w:r>
      <w:r w:rsidRPr="00F27619">
        <w:rPr>
          <w:rFonts w:cs="Calibri"/>
          <w:bCs/>
          <w:sz w:val="24"/>
          <w:szCs w:val="24"/>
        </w:rPr>
        <w:tab/>
      </w:r>
      <w:r w:rsidRPr="00F27619">
        <w:rPr>
          <w:rFonts w:cs="Calibri"/>
          <w:b/>
          <w:sz w:val="24"/>
          <w:szCs w:val="24"/>
        </w:rPr>
        <w:t>“prática coercitiva”</w:t>
      </w:r>
      <w:r w:rsidRPr="00F27619">
        <w:rPr>
          <w:rFonts w:cs="Calibri"/>
          <w:bCs/>
          <w:sz w:val="24"/>
          <w:szCs w:val="24"/>
        </w:rPr>
        <w:t>: causar dano ou ameaçar causar dano, direta ou indiretamente, às pessoas ou sua propriedade, visando influenciar sua participação em um processo licitatório ou afetar a execução do contrato.</w:t>
      </w:r>
    </w:p>
    <w:p w14:paraId="6BD51561" w14:textId="77777777" w:rsidR="00485BF0" w:rsidRDefault="00F27619" w:rsidP="00485BF0">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e)</w:t>
      </w:r>
      <w:r w:rsidRPr="00F27619">
        <w:rPr>
          <w:rFonts w:cs="Calibri"/>
          <w:bCs/>
          <w:sz w:val="24"/>
          <w:szCs w:val="24"/>
        </w:rPr>
        <w:tab/>
      </w:r>
      <w:r w:rsidRPr="00F27619">
        <w:rPr>
          <w:rFonts w:cs="Calibri"/>
          <w:b/>
          <w:sz w:val="24"/>
          <w:szCs w:val="24"/>
        </w:rPr>
        <w:t>“prática obstrutiva”</w:t>
      </w:r>
      <w:r w:rsidRPr="00F27619">
        <w:rPr>
          <w:rFonts w:cs="Calibri"/>
          <w:bCs/>
          <w:sz w:val="24"/>
          <w:szCs w:val="24"/>
        </w:rPr>
        <w:t>: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0CAEB651" w14:textId="77777777" w:rsidR="00485BF0" w:rsidRDefault="00AB0B76" w:rsidP="00485BF0">
      <w:pPr>
        <w:widowControl w:val="0"/>
        <w:suppressAutoHyphens/>
        <w:autoSpaceDN w:val="0"/>
        <w:spacing w:after="0" w:line="240" w:lineRule="auto"/>
        <w:jc w:val="both"/>
        <w:textAlignment w:val="baseline"/>
        <w:rPr>
          <w:rFonts w:cs="Calibri"/>
          <w:b/>
          <w:sz w:val="24"/>
          <w:szCs w:val="24"/>
          <w:u w:val="single"/>
        </w:rPr>
      </w:pPr>
      <w:r w:rsidRPr="00BF6A94">
        <w:rPr>
          <w:rFonts w:cs="Calibri"/>
          <w:b/>
          <w:bCs/>
          <w:sz w:val="24"/>
          <w:szCs w:val="24"/>
          <w:u w:val="single"/>
        </w:rPr>
        <w:t xml:space="preserve">Cláusula Décima </w:t>
      </w:r>
      <w:r w:rsidR="00A3179C">
        <w:rPr>
          <w:rFonts w:cs="Calibri"/>
          <w:b/>
          <w:bCs/>
          <w:sz w:val="24"/>
          <w:szCs w:val="24"/>
          <w:u w:val="single"/>
        </w:rPr>
        <w:t>Primeira</w:t>
      </w:r>
      <w:r w:rsidRPr="00BF6A94">
        <w:rPr>
          <w:rFonts w:cs="Calibri"/>
          <w:b/>
          <w:sz w:val="24"/>
          <w:szCs w:val="24"/>
          <w:u w:val="single"/>
        </w:rPr>
        <w:t xml:space="preserve"> - Das alterações </w:t>
      </w:r>
    </w:p>
    <w:p w14:paraId="06B6AC1D" w14:textId="6B508FEF" w:rsidR="00485BF0" w:rsidRDefault="00AB0B76" w:rsidP="00485BF0">
      <w:pPr>
        <w:widowControl w:val="0"/>
        <w:suppressAutoHyphens/>
        <w:autoSpaceDN w:val="0"/>
        <w:spacing w:after="0" w:line="240" w:lineRule="auto"/>
        <w:jc w:val="both"/>
        <w:textAlignment w:val="baseline"/>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14:paraId="41DA35D9" w14:textId="77777777" w:rsidR="00485BF0" w:rsidRPr="0014345A" w:rsidRDefault="00AB0B76" w:rsidP="00485BF0">
      <w:pPr>
        <w:widowControl w:val="0"/>
        <w:suppressAutoHyphens/>
        <w:autoSpaceDN w:val="0"/>
        <w:spacing w:after="0" w:line="240" w:lineRule="auto"/>
        <w:jc w:val="both"/>
        <w:textAlignment w:val="baseline"/>
        <w:rPr>
          <w:rFonts w:cs="Calibri"/>
          <w:b/>
          <w:sz w:val="24"/>
          <w:szCs w:val="24"/>
          <w:u w:val="single"/>
        </w:rPr>
      </w:pPr>
      <w:r w:rsidRPr="0014345A">
        <w:rPr>
          <w:rFonts w:cs="Calibri"/>
          <w:b/>
          <w:bCs/>
          <w:sz w:val="24"/>
          <w:szCs w:val="24"/>
          <w:u w:val="single"/>
        </w:rPr>
        <w:t xml:space="preserve">Cláusula Décima </w:t>
      </w:r>
      <w:r w:rsidR="00A3179C" w:rsidRPr="0014345A">
        <w:rPr>
          <w:rFonts w:cs="Calibri"/>
          <w:b/>
          <w:bCs/>
          <w:sz w:val="24"/>
          <w:szCs w:val="24"/>
          <w:u w:val="single"/>
        </w:rPr>
        <w:t>Segunda</w:t>
      </w:r>
      <w:r w:rsidRPr="0014345A">
        <w:rPr>
          <w:rFonts w:cs="Calibri"/>
          <w:b/>
          <w:sz w:val="24"/>
          <w:szCs w:val="24"/>
          <w:u w:val="single"/>
        </w:rPr>
        <w:t xml:space="preserve"> - Do Foro</w:t>
      </w:r>
    </w:p>
    <w:p w14:paraId="0A5AF72A" w14:textId="5007DFAC" w:rsidR="00AB0B76" w:rsidRPr="0014345A" w:rsidRDefault="00AB0B76" w:rsidP="00485BF0">
      <w:pPr>
        <w:widowControl w:val="0"/>
        <w:suppressAutoHyphens/>
        <w:autoSpaceDN w:val="0"/>
        <w:spacing w:after="0" w:line="240" w:lineRule="auto"/>
        <w:jc w:val="both"/>
        <w:textAlignment w:val="baseline"/>
        <w:rPr>
          <w:rFonts w:cs="Calibri"/>
          <w:sz w:val="24"/>
          <w:szCs w:val="24"/>
        </w:rPr>
      </w:pPr>
      <w:r w:rsidRPr="0014345A">
        <w:rPr>
          <w:rFonts w:cs="Calibri"/>
          <w:sz w:val="24"/>
          <w:szCs w:val="24"/>
        </w:rPr>
        <w:t xml:space="preserve">Fica eleito o foro da Comarca de Santa Helena para dirimir eventuais questões que não forem resolvidas na esfera administrativa, renunciando expressamente as partes a qualquer outro.  </w:t>
      </w:r>
    </w:p>
    <w:p w14:paraId="2A06FF48" w14:textId="77777777" w:rsidR="0014345A" w:rsidRPr="0014345A" w:rsidRDefault="0014345A" w:rsidP="0014345A">
      <w:pPr>
        <w:jc w:val="both"/>
        <w:rPr>
          <w:rFonts w:asciiTheme="minorHAnsi" w:hAnsiTheme="minorHAnsi" w:cstheme="minorHAnsi"/>
          <w:sz w:val="24"/>
          <w:szCs w:val="24"/>
        </w:rPr>
      </w:pPr>
      <w:r w:rsidRPr="0014345A">
        <w:rPr>
          <w:rFonts w:asciiTheme="minorHAnsi" w:hAnsiTheme="minorHAnsi" w:cstheme="minorHAnsi"/>
          <w:sz w:val="24"/>
          <w:szCs w:val="24"/>
        </w:rPr>
        <w:t>E assim, por estarem justos e acordados firmam o presente em duas vias de igual teor e forma na presença de duas testemunhas.</w:t>
      </w:r>
    </w:p>
    <w:p w14:paraId="5AA09127" w14:textId="77777777" w:rsidR="0014345A" w:rsidRPr="0014345A" w:rsidRDefault="0014345A" w:rsidP="0014345A">
      <w:pPr>
        <w:ind w:left="349"/>
        <w:jc w:val="right"/>
        <w:rPr>
          <w:rFonts w:asciiTheme="minorHAnsi" w:hAnsiTheme="minorHAnsi" w:cstheme="minorHAnsi"/>
          <w:sz w:val="24"/>
          <w:szCs w:val="24"/>
        </w:rPr>
      </w:pPr>
      <w:r w:rsidRPr="0014345A">
        <w:rPr>
          <w:rFonts w:asciiTheme="minorHAnsi" w:hAnsiTheme="minorHAnsi" w:cstheme="minorHAnsi"/>
          <w:sz w:val="24"/>
          <w:szCs w:val="24"/>
        </w:rPr>
        <w:t>Diamante D´Oeste, xx de xx de 2026.</w:t>
      </w:r>
    </w:p>
    <w:p w14:paraId="5CED59D6" w14:textId="77777777" w:rsidR="0014345A" w:rsidRPr="0014345A" w:rsidRDefault="0014345A" w:rsidP="0014345A">
      <w:pPr>
        <w:ind w:left="349"/>
        <w:jc w:val="center"/>
        <w:rPr>
          <w:rFonts w:asciiTheme="minorHAnsi" w:hAnsiTheme="minorHAnsi" w:cstheme="minorHAnsi"/>
          <w:sz w:val="24"/>
          <w:szCs w:val="24"/>
        </w:rPr>
      </w:pPr>
    </w:p>
    <w:p w14:paraId="5C2544A1" w14:textId="77777777" w:rsidR="0014345A" w:rsidRPr="0014345A" w:rsidRDefault="0014345A" w:rsidP="0014345A">
      <w:pPr>
        <w:spacing w:after="0"/>
        <w:ind w:left="352"/>
        <w:jc w:val="center"/>
        <w:rPr>
          <w:rFonts w:asciiTheme="minorHAnsi" w:hAnsiTheme="minorHAnsi" w:cstheme="minorHAnsi"/>
          <w:b/>
          <w:bCs/>
          <w:sz w:val="24"/>
          <w:szCs w:val="24"/>
        </w:rPr>
      </w:pPr>
      <w:r w:rsidRPr="0014345A">
        <w:rPr>
          <w:rFonts w:asciiTheme="minorHAnsi" w:hAnsiTheme="minorHAnsi" w:cstheme="minorHAnsi"/>
          <w:b/>
          <w:bCs/>
          <w:sz w:val="24"/>
          <w:szCs w:val="24"/>
        </w:rPr>
        <w:t>Amarildo Aparecido da Silva</w:t>
      </w:r>
    </w:p>
    <w:p w14:paraId="1CC6CBDA" w14:textId="77777777" w:rsidR="0014345A" w:rsidRPr="0014345A" w:rsidRDefault="0014345A" w:rsidP="0014345A">
      <w:pPr>
        <w:spacing w:after="0"/>
        <w:ind w:left="352"/>
        <w:jc w:val="center"/>
        <w:rPr>
          <w:rFonts w:asciiTheme="minorHAnsi" w:hAnsiTheme="minorHAnsi" w:cstheme="minorHAnsi"/>
          <w:sz w:val="24"/>
          <w:szCs w:val="24"/>
        </w:rPr>
      </w:pPr>
      <w:r w:rsidRPr="0014345A">
        <w:rPr>
          <w:rFonts w:asciiTheme="minorHAnsi" w:hAnsiTheme="minorHAnsi" w:cstheme="minorHAnsi"/>
          <w:sz w:val="24"/>
          <w:szCs w:val="24"/>
        </w:rPr>
        <w:t>Prefeito Municipal</w:t>
      </w:r>
    </w:p>
    <w:p w14:paraId="099269C0" w14:textId="04B64876" w:rsidR="0014345A" w:rsidRPr="0014345A" w:rsidRDefault="0014345A" w:rsidP="0014345A">
      <w:pPr>
        <w:ind w:left="349"/>
        <w:jc w:val="center"/>
        <w:rPr>
          <w:rFonts w:asciiTheme="minorHAnsi" w:hAnsiTheme="minorHAnsi" w:cstheme="minorHAnsi"/>
          <w:sz w:val="24"/>
          <w:szCs w:val="24"/>
        </w:rPr>
      </w:pPr>
      <w:r w:rsidRPr="0014345A">
        <w:rPr>
          <w:rFonts w:asciiTheme="minorHAnsi" w:hAnsiTheme="minorHAnsi" w:cstheme="minorHAnsi"/>
          <w:sz w:val="24"/>
          <w:szCs w:val="24"/>
        </w:rPr>
        <w:t>CONTRATANTE</w:t>
      </w:r>
    </w:p>
    <w:p w14:paraId="2A288A00" w14:textId="77777777" w:rsidR="0014345A" w:rsidRPr="0014345A" w:rsidRDefault="0014345A" w:rsidP="0014345A">
      <w:pPr>
        <w:ind w:left="349"/>
        <w:jc w:val="center"/>
        <w:rPr>
          <w:rFonts w:asciiTheme="minorHAnsi" w:hAnsiTheme="minorHAnsi" w:cstheme="minorHAnsi"/>
          <w:sz w:val="24"/>
          <w:szCs w:val="24"/>
        </w:rPr>
      </w:pPr>
    </w:p>
    <w:p w14:paraId="7042F398" w14:textId="77777777" w:rsidR="0014345A" w:rsidRPr="0014345A" w:rsidRDefault="0014345A" w:rsidP="0014345A">
      <w:pPr>
        <w:ind w:left="349"/>
        <w:jc w:val="center"/>
        <w:rPr>
          <w:rFonts w:asciiTheme="minorHAnsi" w:hAnsiTheme="minorHAnsi" w:cstheme="minorHAnsi"/>
          <w:sz w:val="24"/>
          <w:szCs w:val="24"/>
        </w:rPr>
      </w:pPr>
      <w:r w:rsidRPr="0014345A">
        <w:rPr>
          <w:rFonts w:asciiTheme="minorHAnsi" w:hAnsiTheme="minorHAnsi" w:cstheme="minorHAnsi"/>
          <w:sz w:val="24"/>
          <w:szCs w:val="24"/>
        </w:rPr>
        <w:t>CONTRATADA</w:t>
      </w:r>
    </w:p>
    <w:p w14:paraId="25CB3401" w14:textId="77777777" w:rsidR="00691C98" w:rsidRPr="0014345A" w:rsidRDefault="00691C98" w:rsidP="0014345A">
      <w:pPr>
        <w:ind w:left="349"/>
        <w:jc w:val="center"/>
        <w:rPr>
          <w:rFonts w:asciiTheme="minorHAnsi" w:hAnsiTheme="minorHAnsi" w:cstheme="minorHAnsi"/>
          <w:sz w:val="24"/>
          <w:szCs w:val="24"/>
        </w:rPr>
      </w:pPr>
    </w:p>
    <w:p w14:paraId="02824272" w14:textId="25E5953C" w:rsidR="00885A0C" w:rsidRDefault="00885A0C"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r>
        <w:rPr>
          <w:rFonts w:eastAsia="Times New Roman" w:cs="Calibri"/>
          <w:b/>
          <w:sz w:val="24"/>
          <w:szCs w:val="24"/>
          <w:u w:val="single"/>
          <w:lang w:val="x-none" w:eastAsia="pt-BR"/>
        </w:rPr>
        <w:lastRenderedPageBreak/>
        <w:t>ANEXO III</w:t>
      </w:r>
    </w:p>
    <w:p w14:paraId="5FE352A4" w14:textId="77777777" w:rsidR="00166C6D" w:rsidRDefault="00166C6D"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p>
    <w:p w14:paraId="3ACDC89C" w14:textId="7BE75D08" w:rsidR="00166C6D" w:rsidRPr="00885A0C" w:rsidRDefault="00166C6D"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p>
    <w:tbl>
      <w:tblPr>
        <w:tblpPr w:leftFromText="141" w:rightFromText="141" w:vertAnchor="text" w:horzAnchor="margin" w:tblpXSpec="center" w:tblpY="103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00"/>
        <w:gridCol w:w="845"/>
        <w:gridCol w:w="1145"/>
        <w:gridCol w:w="1232"/>
        <w:gridCol w:w="1181"/>
        <w:gridCol w:w="1116"/>
        <w:gridCol w:w="913"/>
        <w:gridCol w:w="926"/>
      </w:tblGrid>
      <w:tr w:rsidR="00E1782D" w:rsidRPr="00E1782D" w14:paraId="69F06978" w14:textId="77777777" w:rsidTr="00663417">
        <w:trPr>
          <w:jc w:val="center"/>
        </w:trPr>
        <w:tc>
          <w:tcPr>
            <w:tcW w:w="0" w:type="auto"/>
            <w:gridSpan w:val="3"/>
            <w:vAlign w:val="center"/>
          </w:tcPr>
          <w:p w14:paraId="02CB84F6" w14:textId="77777777"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MUNICIPIO DE DIAMANTE D’OESTE/PR</w:t>
            </w:r>
          </w:p>
        </w:tc>
        <w:tc>
          <w:tcPr>
            <w:tcW w:w="0" w:type="auto"/>
            <w:gridSpan w:val="4"/>
            <w:vAlign w:val="center"/>
          </w:tcPr>
          <w:p w14:paraId="54B884D8" w14:textId="77777777"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u w:val="single"/>
                <w:lang w:eastAsia="pt-BR"/>
              </w:rPr>
            </w:pPr>
            <w:r w:rsidRPr="00E1782D">
              <w:rPr>
                <w:rFonts w:eastAsia="Times New Roman" w:cs="Calibri"/>
                <w:b/>
                <w:sz w:val="24"/>
                <w:szCs w:val="24"/>
                <w:u w:val="single"/>
                <w:lang w:eastAsia="pt-BR"/>
              </w:rPr>
              <w:t>PROPOSTA DE PREÇO</w:t>
            </w:r>
          </w:p>
        </w:tc>
        <w:tc>
          <w:tcPr>
            <w:tcW w:w="0" w:type="auto"/>
            <w:gridSpan w:val="2"/>
            <w:vAlign w:val="center"/>
          </w:tcPr>
          <w:p w14:paraId="45CD2425" w14:textId="6626CCF7"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PREGÃO ELETRÔNICO SOB Nº 1</w:t>
            </w:r>
            <w:r w:rsidR="0014345A">
              <w:rPr>
                <w:rFonts w:eastAsia="Times New Roman" w:cs="Calibri"/>
                <w:b/>
                <w:sz w:val="24"/>
                <w:szCs w:val="24"/>
                <w:lang w:eastAsia="pt-BR"/>
              </w:rPr>
              <w:t>9</w:t>
            </w:r>
            <w:r w:rsidRPr="00E1782D">
              <w:rPr>
                <w:rFonts w:eastAsia="Times New Roman" w:cs="Calibri"/>
                <w:b/>
                <w:sz w:val="24"/>
                <w:szCs w:val="24"/>
                <w:lang w:eastAsia="pt-BR"/>
              </w:rPr>
              <w:t>/2026</w:t>
            </w:r>
          </w:p>
        </w:tc>
      </w:tr>
      <w:tr w:rsidR="00E1782D" w:rsidRPr="00E1782D" w14:paraId="74E1C79E" w14:textId="77777777" w:rsidTr="00166C6D">
        <w:trPr>
          <w:jc w:val="center"/>
        </w:trPr>
        <w:tc>
          <w:tcPr>
            <w:tcW w:w="0" w:type="auto"/>
            <w:gridSpan w:val="5"/>
            <w:vAlign w:val="center"/>
          </w:tcPr>
          <w:p w14:paraId="470B0C1E" w14:textId="77777777" w:rsidR="00E1782D" w:rsidRPr="00E1782D" w:rsidRDefault="00E1782D" w:rsidP="00166C6D">
            <w:pPr>
              <w:keepNext/>
              <w:keepLines/>
              <w:spacing w:after="0" w:line="240" w:lineRule="auto"/>
              <w:rPr>
                <w:rFonts w:eastAsia="Times New Roman" w:cs="Calibri"/>
                <w:b/>
                <w:sz w:val="24"/>
                <w:szCs w:val="24"/>
                <w:highlight w:val="yellow"/>
                <w:lang w:eastAsia="pt-BR"/>
              </w:rPr>
            </w:pPr>
            <w:r w:rsidRPr="00E1782D">
              <w:rPr>
                <w:rFonts w:eastAsia="Times New Roman" w:cs="Calibri"/>
                <w:b/>
                <w:sz w:val="24"/>
                <w:szCs w:val="24"/>
                <w:lang w:eastAsia="pt-BR"/>
              </w:rPr>
              <w:t>NOME DA EMPRESA:</w:t>
            </w:r>
          </w:p>
        </w:tc>
        <w:tc>
          <w:tcPr>
            <w:tcW w:w="0" w:type="auto"/>
            <w:gridSpan w:val="4"/>
            <w:vAlign w:val="center"/>
          </w:tcPr>
          <w:p w14:paraId="0DDCA77B"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CNPJ:</w:t>
            </w:r>
          </w:p>
          <w:p w14:paraId="6511BF39"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p>
        </w:tc>
      </w:tr>
      <w:tr w:rsidR="00E1782D" w:rsidRPr="00E1782D" w14:paraId="3058CD41" w14:textId="77777777" w:rsidTr="00166C6D">
        <w:trPr>
          <w:jc w:val="center"/>
        </w:trPr>
        <w:tc>
          <w:tcPr>
            <w:tcW w:w="0" w:type="auto"/>
            <w:gridSpan w:val="4"/>
            <w:vAlign w:val="center"/>
          </w:tcPr>
          <w:p w14:paraId="14B3F768"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ENDEREÇO:</w:t>
            </w:r>
          </w:p>
        </w:tc>
        <w:tc>
          <w:tcPr>
            <w:tcW w:w="0" w:type="auto"/>
            <w:gridSpan w:val="2"/>
            <w:vAlign w:val="center"/>
          </w:tcPr>
          <w:p w14:paraId="5726FFC3"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FONE:</w:t>
            </w:r>
          </w:p>
        </w:tc>
        <w:tc>
          <w:tcPr>
            <w:tcW w:w="0" w:type="auto"/>
            <w:gridSpan w:val="3"/>
            <w:vAlign w:val="center"/>
          </w:tcPr>
          <w:p w14:paraId="0E2EB169"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 xml:space="preserve">E-MAIL: </w:t>
            </w:r>
          </w:p>
        </w:tc>
      </w:tr>
      <w:tr w:rsidR="00E1782D" w:rsidRPr="00E1782D" w14:paraId="1184AC62" w14:textId="77777777" w:rsidTr="00166C6D">
        <w:trPr>
          <w:jc w:val="center"/>
        </w:trPr>
        <w:tc>
          <w:tcPr>
            <w:tcW w:w="0" w:type="auto"/>
            <w:shd w:val="clear" w:color="auto" w:fill="FFFF00"/>
            <w:vAlign w:val="center"/>
          </w:tcPr>
          <w:p w14:paraId="59C714B9"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Item</w:t>
            </w:r>
          </w:p>
        </w:tc>
        <w:tc>
          <w:tcPr>
            <w:tcW w:w="0" w:type="auto"/>
            <w:shd w:val="clear" w:color="auto" w:fill="FFFF00"/>
            <w:vAlign w:val="center"/>
          </w:tcPr>
          <w:p w14:paraId="4572DC71"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Qtde</w:t>
            </w:r>
          </w:p>
        </w:tc>
        <w:tc>
          <w:tcPr>
            <w:tcW w:w="0" w:type="auto"/>
            <w:shd w:val="clear" w:color="auto" w:fill="FFFF00"/>
            <w:vAlign w:val="center"/>
          </w:tcPr>
          <w:p w14:paraId="627FAFB8"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Unid.</w:t>
            </w:r>
          </w:p>
        </w:tc>
        <w:tc>
          <w:tcPr>
            <w:tcW w:w="0" w:type="auto"/>
            <w:gridSpan w:val="4"/>
            <w:shd w:val="clear" w:color="auto" w:fill="FFFF00"/>
            <w:vAlign w:val="center"/>
          </w:tcPr>
          <w:p w14:paraId="5785096C"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DESCRITIVO</w:t>
            </w:r>
          </w:p>
        </w:tc>
        <w:tc>
          <w:tcPr>
            <w:tcW w:w="0" w:type="auto"/>
            <w:shd w:val="clear" w:color="auto" w:fill="FFFF00"/>
            <w:vAlign w:val="center"/>
          </w:tcPr>
          <w:p w14:paraId="25C75D70"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Unt. R$</w:t>
            </w:r>
          </w:p>
        </w:tc>
        <w:tc>
          <w:tcPr>
            <w:tcW w:w="0" w:type="auto"/>
            <w:shd w:val="clear" w:color="auto" w:fill="FFFF00"/>
            <w:vAlign w:val="center"/>
          </w:tcPr>
          <w:p w14:paraId="6C58460F"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Total R$</w:t>
            </w:r>
          </w:p>
        </w:tc>
      </w:tr>
      <w:tr w:rsidR="00166C6D" w:rsidRPr="00E1782D" w14:paraId="265AB942" w14:textId="77777777" w:rsidTr="008F4DD4">
        <w:trPr>
          <w:jc w:val="center"/>
        </w:trPr>
        <w:tc>
          <w:tcPr>
            <w:tcW w:w="0" w:type="auto"/>
            <w:vAlign w:val="center"/>
          </w:tcPr>
          <w:p w14:paraId="29D5D3B1"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01</w:t>
            </w:r>
          </w:p>
        </w:tc>
        <w:tc>
          <w:tcPr>
            <w:tcW w:w="0" w:type="auto"/>
            <w:vAlign w:val="center"/>
          </w:tcPr>
          <w:p w14:paraId="0B26E799" w14:textId="44042422" w:rsidR="00166C6D" w:rsidRPr="0014345A" w:rsidRDefault="0014345A" w:rsidP="00166C6D">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20</w:t>
            </w:r>
          </w:p>
        </w:tc>
        <w:tc>
          <w:tcPr>
            <w:tcW w:w="0" w:type="auto"/>
            <w:vAlign w:val="center"/>
          </w:tcPr>
          <w:p w14:paraId="6E8F9832" w14:textId="1E33DB1A" w:rsidR="00166C6D" w:rsidRPr="0014345A" w:rsidRDefault="0014345A" w:rsidP="00166C6D">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Unid.</w:t>
            </w:r>
          </w:p>
        </w:tc>
        <w:tc>
          <w:tcPr>
            <w:tcW w:w="0" w:type="auto"/>
            <w:gridSpan w:val="4"/>
            <w:vAlign w:val="center"/>
          </w:tcPr>
          <w:p w14:paraId="46464B65"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Aparelho de ar condicionado 9.000 BTUS.</w:t>
            </w:r>
          </w:p>
          <w:p w14:paraId="11C739E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Sistema inverter.</w:t>
            </w:r>
          </w:p>
          <w:p w14:paraId="230464ED"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Tipo: split condensador e evaporador tipo high wall.</w:t>
            </w:r>
          </w:p>
          <w:p w14:paraId="7AA0990F"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Unidade Condensadora     com descarga horizontal; </w:t>
            </w:r>
          </w:p>
          <w:p w14:paraId="7E1CC0CB"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Frequência: 60Hz</w:t>
            </w:r>
          </w:p>
          <w:p w14:paraId="301D1EC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Ciclo: quente e frio;</w:t>
            </w:r>
          </w:p>
          <w:p w14:paraId="6831F1C9"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Voltagem: 220v</w:t>
            </w:r>
          </w:p>
          <w:p w14:paraId="5F1588C7"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Gás ecológico R-410ª, R 32 ou R 22;</w:t>
            </w:r>
          </w:p>
          <w:p w14:paraId="582D358D"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Serpentina de cobre;</w:t>
            </w:r>
          </w:p>
          <w:p w14:paraId="596C3458"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Linha frigorígena: mín. 2 metros</w:t>
            </w:r>
          </w:p>
          <w:p w14:paraId="2720F0CF"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Filtro de limpeza;</w:t>
            </w:r>
          </w:p>
          <w:p w14:paraId="35C2EAB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Filtro de carvão ativado; </w:t>
            </w:r>
          </w:p>
          <w:p w14:paraId="11B2A308"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Função: timer/sleep/swing </w:t>
            </w:r>
          </w:p>
          <w:p w14:paraId="0D2520C2"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Classificação energética: A;</w:t>
            </w:r>
          </w:p>
          <w:p w14:paraId="64666474"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Auto clean;</w:t>
            </w:r>
          </w:p>
          <w:p w14:paraId="472895E6"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Material da condensadora contra corrosão;</w:t>
            </w:r>
          </w:p>
          <w:p w14:paraId="7B0B77A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Timer;</w:t>
            </w:r>
          </w:p>
          <w:p w14:paraId="01F99551"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Cor: Branca,</w:t>
            </w:r>
          </w:p>
          <w:p w14:paraId="5EE1E385"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Tipo de tomada: 20A</w:t>
            </w:r>
          </w:p>
          <w:p w14:paraId="1AE24DC5"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Com controle remoto sem fio com    display   digital   e   reinicio   automático;</w:t>
            </w:r>
          </w:p>
          <w:p w14:paraId="76CE50FC"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Baixo   nível   de   ruido;</w:t>
            </w:r>
          </w:p>
          <w:p w14:paraId="6405CC41"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Função     ventilar;</w:t>
            </w:r>
          </w:p>
          <w:p w14:paraId="4D79CB6E"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A unidade deverá atender o aperfeiçoamento do Programa Brasileiro de Etiquetagem (PBE) previsto na Portaria Nº 234/ 2020 do INMETRO. Garantia: Os produtos deverão ter garantia do fabricante no mínimo de 12 (doze) meses para o compressor e para unidade evaporadora, condensadora. </w:t>
            </w:r>
          </w:p>
          <w:p w14:paraId="4807F9B9" w14:textId="79920CE6" w:rsidR="00166C6D" w:rsidRPr="0014345A" w:rsidRDefault="00166C6D" w:rsidP="00166C6D">
            <w:pPr>
              <w:keepNext/>
              <w:keepLines/>
              <w:spacing w:after="0" w:line="240" w:lineRule="auto"/>
              <w:rPr>
                <w:rFonts w:asciiTheme="minorHAnsi" w:eastAsia="Times New Roman" w:hAnsiTheme="minorHAnsi" w:cstheme="minorHAnsi"/>
                <w:bCs/>
                <w:sz w:val="20"/>
                <w:szCs w:val="20"/>
                <w:lang w:eastAsia="pt-BR"/>
              </w:rPr>
            </w:pPr>
          </w:p>
        </w:tc>
        <w:tc>
          <w:tcPr>
            <w:tcW w:w="0" w:type="auto"/>
            <w:vAlign w:val="center"/>
          </w:tcPr>
          <w:p w14:paraId="7503F9BB"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34907EBC"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4345A" w:rsidRPr="00E1782D" w14:paraId="2BD72B72" w14:textId="77777777" w:rsidTr="008F4DD4">
        <w:trPr>
          <w:jc w:val="center"/>
        </w:trPr>
        <w:tc>
          <w:tcPr>
            <w:tcW w:w="0" w:type="auto"/>
            <w:vAlign w:val="center"/>
          </w:tcPr>
          <w:p w14:paraId="0181CCFB" w14:textId="77777777" w:rsidR="0014345A" w:rsidRPr="00E1782D" w:rsidRDefault="0014345A" w:rsidP="0014345A">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02</w:t>
            </w:r>
          </w:p>
        </w:tc>
        <w:tc>
          <w:tcPr>
            <w:tcW w:w="0" w:type="auto"/>
            <w:vAlign w:val="center"/>
          </w:tcPr>
          <w:p w14:paraId="6BA16EE8" w14:textId="65C09DC0"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20</w:t>
            </w:r>
          </w:p>
        </w:tc>
        <w:tc>
          <w:tcPr>
            <w:tcW w:w="0" w:type="auto"/>
            <w:vAlign w:val="center"/>
          </w:tcPr>
          <w:p w14:paraId="2B289D30" w14:textId="21F44362"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Unid.</w:t>
            </w:r>
          </w:p>
        </w:tc>
        <w:tc>
          <w:tcPr>
            <w:tcW w:w="0" w:type="auto"/>
            <w:gridSpan w:val="4"/>
            <w:vAlign w:val="center"/>
          </w:tcPr>
          <w:p w14:paraId="224D3A77"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Aparelho de ar condicionado 12.000 BTUS.</w:t>
            </w:r>
          </w:p>
          <w:p w14:paraId="07C8BC34"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Sistema inverter.</w:t>
            </w:r>
          </w:p>
          <w:p w14:paraId="3AE8C99E"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Tipo: split condensador e evaporador tipo high wall.</w:t>
            </w:r>
          </w:p>
          <w:p w14:paraId="0F8B8B1E"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Unidade Condensadora     com descarga horizontal; </w:t>
            </w:r>
          </w:p>
          <w:p w14:paraId="7764B3C5"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Frequência: 60Hz</w:t>
            </w:r>
          </w:p>
          <w:p w14:paraId="6D517D68"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Ciclo: quente e frio;</w:t>
            </w:r>
          </w:p>
          <w:p w14:paraId="6A44EDE6"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Voltagem: 220v</w:t>
            </w:r>
          </w:p>
          <w:p w14:paraId="716778C7"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Gás ecológico R-410ª, R 32 ou R 22;</w:t>
            </w:r>
          </w:p>
          <w:p w14:paraId="29915D89"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lastRenderedPageBreak/>
              <w:t>Serpentina de cobre;</w:t>
            </w:r>
          </w:p>
          <w:p w14:paraId="48BE1255"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Linha frigorígena: mín. 2 metros</w:t>
            </w:r>
          </w:p>
          <w:p w14:paraId="3ED21E3F"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Filtro de limpeza;</w:t>
            </w:r>
          </w:p>
          <w:p w14:paraId="1DDF28C9"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Filtro de carvão ativado; </w:t>
            </w:r>
          </w:p>
          <w:p w14:paraId="152C6EF4"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Função: timer/sleep/swing </w:t>
            </w:r>
          </w:p>
          <w:p w14:paraId="64A94880"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Classificação energética: A;</w:t>
            </w:r>
          </w:p>
          <w:p w14:paraId="4D4F49BD"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Auto clean;</w:t>
            </w:r>
          </w:p>
          <w:p w14:paraId="75CCBF6F"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Material da condensadora contra corrosão;</w:t>
            </w:r>
          </w:p>
          <w:p w14:paraId="4AD8F51E"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Timer;</w:t>
            </w:r>
          </w:p>
          <w:p w14:paraId="00405A0B"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Cor: Branca,</w:t>
            </w:r>
          </w:p>
          <w:p w14:paraId="3FCAF8D1"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Tipo de tomada: 20A</w:t>
            </w:r>
          </w:p>
          <w:p w14:paraId="68B832D5"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Com controle remoto sem fio com    display   digital   e   reinicio   automático;</w:t>
            </w:r>
          </w:p>
          <w:p w14:paraId="7D82F37C"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Baixo   nível   de   ruido;</w:t>
            </w:r>
          </w:p>
          <w:p w14:paraId="23C3E1A5"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Função     ventilar;</w:t>
            </w:r>
          </w:p>
          <w:p w14:paraId="2CB44BB0"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A unidade deverá atender o aperfeiçoamento do Programa Brasileiro de Etiquetagem (PBE) previsto na Portaria Nº 234/ 2020 do INMETRO. </w:t>
            </w:r>
          </w:p>
          <w:p w14:paraId="1BC86320" w14:textId="77777777" w:rsidR="0014345A" w:rsidRPr="0014345A" w:rsidRDefault="0014345A" w:rsidP="0014345A">
            <w:pPr>
              <w:spacing w:after="0" w:line="240" w:lineRule="auto"/>
              <w:ind w:left="-30" w:right="-7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Garantia: Os produtos deverão ter garantia do fabricante no mínimo de 12 (doze) meses para o compressor e para unidade evaporadora, condensadora. </w:t>
            </w:r>
          </w:p>
          <w:p w14:paraId="50AAF3E7" w14:textId="718F8156"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Arial Unicode MS" w:hAnsiTheme="minorHAnsi" w:cstheme="minorHAnsi"/>
                <w:bCs/>
                <w:kern w:val="1"/>
                <w:sz w:val="20"/>
                <w:szCs w:val="20"/>
                <w:lang w:bidi="hi-IN"/>
              </w:rPr>
              <w:t xml:space="preserve">  </w:t>
            </w:r>
          </w:p>
        </w:tc>
        <w:tc>
          <w:tcPr>
            <w:tcW w:w="0" w:type="auto"/>
            <w:vAlign w:val="center"/>
          </w:tcPr>
          <w:p w14:paraId="495BBFF5"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c>
          <w:tcPr>
            <w:tcW w:w="0" w:type="auto"/>
            <w:vAlign w:val="center"/>
          </w:tcPr>
          <w:p w14:paraId="5FDFE814"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r>
      <w:tr w:rsidR="0014345A" w:rsidRPr="00E1782D" w14:paraId="64CB809E" w14:textId="77777777" w:rsidTr="008F4DD4">
        <w:trPr>
          <w:jc w:val="center"/>
        </w:trPr>
        <w:tc>
          <w:tcPr>
            <w:tcW w:w="0" w:type="auto"/>
            <w:vAlign w:val="center"/>
          </w:tcPr>
          <w:p w14:paraId="78AA88A1" w14:textId="77777777" w:rsidR="0014345A" w:rsidRPr="00E1782D" w:rsidRDefault="0014345A" w:rsidP="0014345A">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03</w:t>
            </w:r>
          </w:p>
        </w:tc>
        <w:tc>
          <w:tcPr>
            <w:tcW w:w="0" w:type="auto"/>
            <w:vAlign w:val="center"/>
          </w:tcPr>
          <w:p w14:paraId="41488EFC" w14:textId="041883B4"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15</w:t>
            </w:r>
          </w:p>
        </w:tc>
        <w:tc>
          <w:tcPr>
            <w:tcW w:w="0" w:type="auto"/>
            <w:vAlign w:val="center"/>
          </w:tcPr>
          <w:p w14:paraId="17A23530" w14:textId="01315E66"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Unid.</w:t>
            </w:r>
          </w:p>
        </w:tc>
        <w:tc>
          <w:tcPr>
            <w:tcW w:w="0" w:type="auto"/>
            <w:gridSpan w:val="4"/>
            <w:vAlign w:val="center"/>
          </w:tcPr>
          <w:p w14:paraId="11658C22"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Aparelho de ar condicionado 18.000 BTUS.</w:t>
            </w:r>
          </w:p>
          <w:p w14:paraId="7FBDA341"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Sistema inverter.</w:t>
            </w:r>
          </w:p>
          <w:p w14:paraId="292CE994"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Tipo: split condensador e evaporador tipo high wall.</w:t>
            </w:r>
          </w:p>
          <w:p w14:paraId="3B099B12"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Unidade Condensadora     com descarga horizontal; </w:t>
            </w:r>
          </w:p>
          <w:p w14:paraId="7A8EE63D"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Frequência: 60Hz</w:t>
            </w:r>
          </w:p>
          <w:p w14:paraId="5723B728"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Ciclo: quente e frio;</w:t>
            </w:r>
          </w:p>
          <w:p w14:paraId="10366342"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Voltagem: 220v</w:t>
            </w:r>
          </w:p>
          <w:p w14:paraId="118A99C5"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Gás ecológico R-410ª, R 32 ou R 22;</w:t>
            </w:r>
          </w:p>
          <w:p w14:paraId="0D39D64A"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Serpentina de cobre;</w:t>
            </w:r>
          </w:p>
          <w:p w14:paraId="7EDE7F70"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Linha frigorígena: mín. 2 metros</w:t>
            </w:r>
          </w:p>
          <w:p w14:paraId="38CBF27C"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Filtro de limpeza;</w:t>
            </w:r>
          </w:p>
          <w:p w14:paraId="03225033"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Filtro de carvão ativado; </w:t>
            </w:r>
          </w:p>
          <w:p w14:paraId="566B5D23"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Função: timer/sleep/swing </w:t>
            </w:r>
          </w:p>
          <w:p w14:paraId="6FE0F2CA"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Classificação energética: A;</w:t>
            </w:r>
          </w:p>
          <w:p w14:paraId="23CF0F85"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Auto clean;</w:t>
            </w:r>
          </w:p>
          <w:p w14:paraId="59931697"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Material da condensadora contra corrosão;</w:t>
            </w:r>
          </w:p>
          <w:p w14:paraId="7AD67E50"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Timer;</w:t>
            </w:r>
          </w:p>
          <w:p w14:paraId="11B8ACA4"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Cor: Branca,</w:t>
            </w:r>
          </w:p>
          <w:p w14:paraId="74C3C081" w14:textId="77777777" w:rsidR="0014345A" w:rsidRPr="0014345A" w:rsidRDefault="0014345A" w:rsidP="0014345A">
            <w:pPr>
              <w:spacing w:after="0" w:line="240" w:lineRule="auto"/>
              <w:ind w:left="-28" w:right="-187"/>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Tipo de tomada: 20A</w:t>
            </w:r>
          </w:p>
          <w:p w14:paraId="14BD0628"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Com controle remoto sem fio com    display   digital   e   reinicio   automático;</w:t>
            </w:r>
          </w:p>
          <w:p w14:paraId="32A1F896"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Baixo   nível   de   ruido;</w:t>
            </w:r>
          </w:p>
          <w:p w14:paraId="0ACA53FC"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Função     ventilar;</w:t>
            </w:r>
          </w:p>
          <w:p w14:paraId="0F049496"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A unidade deverá atender o aperfeiçoamento do Programa Brasileiro de Etiquetagem (PBE) previsto na Portaria Nº 234/ 2020 do INMETRO. </w:t>
            </w:r>
          </w:p>
          <w:p w14:paraId="3DC4EE26" w14:textId="77777777" w:rsidR="0014345A" w:rsidRPr="0014345A" w:rsidRDefault="0014345A" w:rsidP="0014345A">
            <w:pPr>
              <w:spacing w:after="0" w:line="240" w:lineRule="auto"/>
              <w:ind w:left="-28" w:right="-45"/>
              <w:rPr>
                <w:rFonts w:asciiTheme="minorHAnsi" w:eastAsia="Arial Unicode MS" w:hAnsiTheme="minorHAnsi" w:cstheme="minorHAnsi"/>
                <w:bCs/>
                <w:kern w:val="1"/>
                <w:sz w:val="20"/>
                <w:szCs w:val="20"/>
                <w:lang w:bidi="hi-IN"/>
              </w:rPr>
            </w:pPr>
            <w:r w:rsidRPr="0014345A">
              <w:rPr>
                <w:rFonts w:asciiTheme="minorHAnsi" w:eastAsia="Arial Unicode MS" w:hAnsiTheme="minorHAnsi" w:cstheme="minorHAnsi"/>
                <w:bCs/>
                <w:kern w:val="1"/>
                <w:sz w:val="20"/>
                <w:szCs w:val="20"/>
                <w:lang w:bidi="hi-IN"/>
              </w:rPr>
              <w:t xml:space="preserve">Garantia: Os produtos deverão ter garantia do fabricante no mínimo de 12 (doze) meses para o compressor e para unidade evaporadora, condensadora. </w:t>
            </w:r>
          </w:p>
          <w:p w14:paraId="523E1966" w14:textId="46F0EF5C"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Arial Unicode MS" w:hAnsiTheme="minorHAnsi" w:cstheme="minorHAnsi"/>
                <w:bCs/>
                <w:kern w:val="1"/>
                <w:sz w:val="20"/>
                <w:szCs w:val="20"/>
                <w:lang w:bidi="hi-IN"/>
              </w:rPr>
              <w:t xml:space="preserve">  </w:t>
            </w:r>
          </w:p>
        </w:tc>
        <w:tc>
          <w:tcPr>
            <w:tcW w:w="0" w:type="auto"/>
            <w:vAlign w:val="center"/>
          </w:tcPr>
          <w:p w14:paraId="33614861"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c>
          <w:tcPr>
            <w:tcW w:w="0" w:type="auto"/>
            <w:vAlign w:val="center"/>
          </w:tcPr>
          <w:p w14:paraId="3622816A"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r>
      <w:tr w:rsidR="0014345A" w:rsidRPr="00E1782D" w14:paraId="6C0C739B" w14:textId="77777777" w:rsidTr="008F4DD4">
        <w:trPr>
          <w:jc w:val="center"/>
        </w:trPr>
        <w:tc>
          <w:tcPr>
            <w:tcW w:w="0" w:type="auto"/>
            <w:vAlign w:val="center"/>
          </w:tcPr>
          <w:p w14:paraId="6E1227AE" w14:textId="77777777" w:rsidR="0014345A" w:rsidRPr="00E1782D" w:rsidRDefault="0014345A" w:rsidP="0014345A">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04</w:t>
            </w:r>
          </w:p>
        </w:tc>
        <w:tc>
          <w:tcPr>
            <w:tcW w:w="0" w:type="auto"/>
            <w:vAlign w:val="center"/>
          </w:tcPr>
          <w:p w14:paraId="498928D5" w14:textId="05449EC5"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12</w:t>
            </w:r>
          </w:p>
        </w:tc>
        <w:tc>
          <w:tcPr>
            <w:tcW w:w="0" w:type="auto"/>
            <w:vAlign w:val="center"/>
          </w:tcPr>
          <w:p w14:paraId="2DF05F80" w14:textId="2F72F4BA" w:rsidR="0014345A" w:rsidRPr="0014345A" w:rsidRDefault="0014345A" w:rsidP="0014345A">
            <w:pPr>
              <w:keepNext/>
              <w:keepLines/>
              <w:spacing w:after="0" w:line="240" w:lineRule="auto"/>
              <w:jc w:val="center"/>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Unid.</w:t>
            </w:r>
          </w:p>
        </w:tc>
        <w:tc>
          <w:tcPr>
            <w:tcW w:w="0" w:type="auto"/>
            <w:gridSpan w:val="4"/>
            <w:vAlign w:val="center"/>
          </w:tcPr>
          <w:p w14:paraId="641DBDC1"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Aparelho de ar condicionado 24.000 BTUS.</w:t>
            </w:r>
          </w:p>
          <w:p w14:paraId="64056FA0"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Sistema inverter.</w:t>
            </w:r>
          </w:p>
          <w:p w14:paraId="3F983726"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lastRenderedPageBreak/>
              <w:t>Tipo: split condensador e evaporador tipo high wall.</w:t>
            </w:r>
          </w:p>
          <w:p w14:paraId="4D888778"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Unidade Condensadora     com descarga horizontal; </w:t>
            </w:r>
          </w:p>
          <w:p w14:paraId="09C1D832"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Ciclo: quente e frio;</w:t>
            </w:r>
          </w:p>
          <w:p w14:paraId="6C8FA238"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Voltagem: 220v</w:t>
            </w:r>
          </w:p>
          <w:p w14:paraId="5D4F370D"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Gás ecológico R-410ª, R 32 ou R 22;</w:t>
            </w:r>
          </w:p>
          <w:p w14:paraId="42FFDF8A"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Serpentina de cobre;</w:t>
            </w:r>
          </w:p>
          <w:p w14:paraId="6D2F8799"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Linha frigorígena: mín. 2 metros.</w:t>
            </w:r>
          </w:p>
          <w:p w14:paraId="5371E9F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Filtro de limpeza;</w:t>
            </w:r>
          </w:p>
          <w:p w14:paraId="5428E25F"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Filtro de carvão ativado; </w:t>
            </w:r>
          </w:p>
          <w:p w14:paraId="3F814136"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Função: timer/sleep/swing </w:t>
            </w:r>
          </w:p>
          <w:p w14:paraId="5CAF8144"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Classificação energética: A;</w:t>
            </w:r>
          </w:p>
          <w:p w14:paraId="53FF06F0"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Auto clean;</w:t>
            </w:r>
          </w:p>
          <w:p w14:paraId="79B9FAFA"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Material da condensadora contra corrosão;</w:t>
            </w:r>
          </w:p>
          <w:p w14:paraId="6EDE4832"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Timer;</w:t>
            </w:r>
          </w:p>
          <w:p w14:paraId="60849E46"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Cor: Branca,</w:t>
            </w:r>
          </w:p>
          <w:p w14:paraId="5AB8C3DC"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   Tipo de tomada: 20A</w:t>
            </w:r>
          </w:p>
          <w:p w14:paraId="7D3EC65B"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Com controle remoto sem fio com    display   digital   e   reinicio   automático;</w:t>
            </w:r>
          </w:p>
          <w:p w14:paraId="6C4C7F6D"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Baixo   nível   de   ruido;</w:t>
            </w:r>
          </w:p>
          <w:p w14:paraId="4DC167DE"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Função     ventilar;</w:t>
            </w:r>
          </w:p>
          <w:p w14:paraId="0FBA7F73"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A unidade deverá atender o aperfeiçoamento do Programa Brasileiro de Etiquetagem (PBE) previsto na Portaria Nº 234/ 2020 do INMETRO.</w:t>
            </w:r>
          </w:p>
          <w:p w14:paraId="00B8236A" w14:textId="77777777"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Garantia: Os produtos deverão ter garantia do fabricante no mínimo de 12 (doze) meses para o compressor e para unidade evaporadora, condensadora. </w:t>
            </w:r>
          </w:p>
          <w:p w14:paraId="24E50753" w14:textId="33335BAC" w:rsidR="0014345A" w:rsidRPr="0014345A" w:rsidRDefault="0014345A" w:rsidP="0014345A">
            <w:pPr>
              <w:keepNext/>
              <w:keepLines/>
              <w:spacing w:after="0" w:line="240" w:lineRule="auto"/>
              <w:rPr>
                <w:rFonts w:asciiTheme="minorHAnsi" w:eastAsia="Times New Roman" w:hAnsiTheme="minorHAnsi" w:cstheme="minorHAnsi"/>
                <w:bCs/>
                <w:sz w:val="20"/>
                <w:szCs w:val="20"/>
                <w:lang w:eastAsia="pt-BR"/>
              </w:rPr>
            </w:pPr>
            <w:r w:rsidRPr="0014345A">
              <w:rPr>
                <w:rFonts w:asciiTheme="minorHAnsi" w:eastAsia="Times New Roman" w:hAnsiTheme="minorHAnsi" w:cstheme="minorHAnsi"/>
                <w:bCs/>
                <w:sz w:val="20"/>
                <w:szCs w:val="20"/>
                <w:lang w:eastAsia="pt-BR"/>
              </w:rPr>
              <w:t xml:space="preserve">  </w:t>
            </w:r>
          </w:p>
        </w:tc>
        <w:tc>
          <w:tcPr>
            <w:tcW w:w="0" w:type="auto"/>
            <w:vAlign w:val="center"/>
          </w:tcPr>
          <w:p w14:paraId="0156C0EA"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c>
          <w:tcPr>
            <w:tcW w:w="0" w:type="auto"/>
            <w:vAlign w:val="center"/>
          </w:tcPr>
          <w:p w14:paraId="7833889A"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r>
      <w:tr w:rsidR="0014345A" w:rsidRPr="00E1782D" w14:paraId="1BABBBAA" w14:textId="77777777" w:rsidTr="00166C6D">
        <w:trPr>
          <w:jc w:val="center"/>
        </w:trPr>
        <w:tc>
          <w:tcPr>
            <w:tcW w:w="0" w:type="auto"/>
            <w:gridSpan w:val="8"/>
            <w:vAlign w:val="center"/>
          </w:tcPr>
          <w:p w14:paraId="6414AEE3" w14:textId="77777777" w:rsidR="0014345A" w:rsidRPr="00E1782D" w:rsidRDefault="0014345A" w:rsidP="0014345A">
            <w:pPr>
              <w:keepNext/>
              <w:keepLines/>
              <w:spacing w:after="0" w:line="240" w:lineRule="auto"/>
              <w:jc w:val="right"/>
              <w:rPr>
                <w:rFonts w:eastAsia="Times New Roman" w:cs="Calibri"/>
                <w:b/>
                <w:sz w:val="24"/>
                <w:szCs w:val="24"/>
                <w:lang w:eastAsia="pt-BR"/>
              </w:rPr>
            </w:pPr>
            <w:r w:rsidRPr="00E1782D">
              <w:rPr>
                <w:rFonts w:eastAsia="Times New Roman" w:cs="Calibri"/>
                <w:b/>
                <w:sz w:val="24"/>
                <w:szCs w:val="24"/>
                <w:lang w:eastAsia="pt-BR"/>
              </w:rPr>
              <w:t>TOTAL R$</w:t>
            </w:r>
          </w:p>
        </w:tc>
        <w:tc>
          <w:tcPr>
            <w:tcW w:w="0" w:type="auto"/>
            <w:vAlign w:val="center"/>
          </w:tcPr>
          <w:p w14:paraId="08861A4D"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r>
      <w:tr w:rsidR="0014345A" w:rsidRPr="00E1782D" w14:paraId="2CCBA159" w14:textId="77777777" w:rsidTr="00166C6D">
        <w:trPr>
          <w:jc w:val="center"/>
        </w:trPr>
        <w:tc>
          <w:tcPr>
            <w:tcW w:w="0" w:type="auto"/>
            <w:gridSpan w:val="9"/>
          </w:tcPr>
          <w:p w14:paraId="264B2B5F" w14:textId="77777777" w:rsidR="0014345A" w:rsidRPr="00E1782D" w:rsidRDefault="0014345A" w:rsidP="0014345A">
            <w:pPr>
              <w:keepNext/>
              <w:keepLines/>
              <w:spacing w:after="0" w:line="240" w:lineRule="auto"/>
              <w:rPr>
                <w:rFonts w:eastAsia="Times New Roman" w:cs="Calibri"/>
                <w:b/>
                <w:sz w:val="24"/>
                <w:szCs w:val="24"/>
                <w:lang w:eastAsia="pt-BR"/>
              </w:rPr>
            </w:pPr>
            <w:r w:rsidRPr="00E1782D">
              <w:rPr>
                <w:rFonts w:cs="Calibri"/>
                <w:bCs/>
                <w:sz w:val="24"/>
                <w:szCs w:val="24"/>
              </w:rPr>
              <w:t>VALIDADE DA PROPOSTA</w:t>
            </w:r>
            <w:r w:rsidRPr="00E1782D">
              <w:rPr>
                <w:rFonts w:cs="Calibri"/>
                <w:b/>
                <w:sz w:val="24"/>
                <w:szCs w:val="24"/>
              </w:rPr>
              <w:t>:</w:t>
            </w:r>
            <w:r w:rsidRPr="00E1782D">
              <w:rPr>
                <w:rFonts w:cs="Calibri"/>
                <w:bCs/>
                <w:sz w:val="24"/>
                <w:szCs w:val="24"/>
              </w:rPr>
              <w:t xml:space="preserve"> </w:t>
            </w:r>
            <w:r w:rsidRPr="00E1782D">
              <w:rPr>
                <w:rFonts w:cs="Calibri"/>
                <w:b/>
                <w:sz w:val="24"/>
                <w:szCs w:val="24"/>
              </w:rPr>
              <w:t>Sessenta (60) dias, contados data do certame.</w:t>
            </w:r>
          </w:p>
        </w:tc>
      </w:tr>
      <w:tr w:rsidR="0014345A" w:rsidRPr="00E1782D" w14:paraId="735EF1BA" w14:textId="77777777" w:rsidTr="00166C6D">
        <w:trPr>
          <w:jc w:val="center"/>
        </w:trPr>
        <w:tc>
          <w:tcPr>
            <w:tcW w:w="0" w:type="auto"/>
            <w:gridSpan w:val="9"/>
            <w:vAlign w:val="center"/>
          </w:tcPr>
          <w:p w14:paraId="1AF991E6" w14:textId="77777777" w:rsidR="0014345A" w:rsidRPr="00E1782D" w:rsidRDefault="0014345A" w:rsidP="0014345A">
            <w:pPr>
              <w:keepNext/>
              <w:keepLines/>
              <w:spacing w:after="0" w:line="240" w:lineRule="auto"/>
              <w:rPr>
                <w:rFonts w:eastAsia="Times New Roman" w:cs="Calibri"/>
                <w:b/>
                <w:sz w:val="24"/>
                <w:szCs w:val="24"/>
                <w:lang w:eastAsia="pt-BR"/>
              </w:rPr>
            </w:pPr>
            <w:r w:rsidRPr="00E1782D">
              <w:rPr>
                <w:rFonts w:cs="Calibri"/>
                <w:bCs/>
                <w:sz w:val="24"/>
                <w:szCs w:val="24"/>
              </w:rPr>
              <w:t>CONDIÇÕES DE PAGAMENTO</w:t>
            </w:r>
            <w:r w:rsidRPr="00E1782D">
              <w:rPr>
                <w:rFonts w:cs="Calibri"/>
                <w:b/>
                <w:sz w:val="24"/>
                <w:szCs w:val="24"/>
              </w:rPr>
              <w:t>:</w:t>
            </w:r>
            <w:r w:rsidRPr="00E1782D">
              <w:rPr>
                <w:rFonts w:cs="Calibri"/>
                <w:bCs/>
                <w:sz w:val="24"/>
                <w:szCs w:val="24"/>
              </w:rPr>
              <w:t xml:space="preserve"> </w:t>
            </w:r>
            <w:r w:rsidRPr="00E1782D">
              <w:rPr>
                <w:rFonts w:cs="Calibri"/>
                <w:b/>
                <w:sz w:val="24"/>
                <w:szCs w:val="24"/>
              </w:rPr>
              <w:t>Conforme descrito no Edital.</w:t>
            </w:r>
          </w:p>
        </w:tc>
      </w:tr>
      <w:tr w:rsidR="0014345A" w:rsidRPr="00E1782D" w14:paraId="0719F3BB" w14:textId="77777777" w:rsidTr="00166C6D">
        <w:trPr>
          <w:jc w:val="center"/>
        </w:trPr>
        <w:tc>
          <w:tcPr>
            <w:tcW w:w="0" w:type="auto"/>
            <w:gridSpan w:val="9"/>
            <w:vAlign w:val="center"/>
          </w:tcPr>
          <w:p w14:paraId="1C6C7039" w14:textId="77777777" w:rsidR="0014345A" w:rsidRPr="00E1782D" w:rsidRDefault="0014345A" w:rsidP="0014345A">
            <w:pPr>
              <w:keepNext/>
              <w:keepLines/>
              <w:spacing w:after="0" w:line="240" w:lineRule="auto"/>
              <w:jc w:val="both"/>
              <w:rPr>
                <w:rFonts w:eastAsia="Times New Roman" w:cs="Calibri"/>
                <w:bCs/>
                <w:sz w:val="24"/>
                <w:szCs w:val="24"/>
                <w:lang w:eastAsia="pt-BR"/>
              </w:rPr>
            </w:pPr>
            <w:r w:rsidRPr="00E1782D">
              <w:rPr>
                <w:rFonts w:cs="Calibri"/>
                <w:bCs/>
                <w:sz w:val="24"/>
                <w:szCs w:val="24"/>
              </w:rPr>
              <w:t>DECLARAÇÃO</w:t>
            </w:r>
            <w:r w:rsidRPr="00E1782D">
              <w:rPr>
                <w:rFonts w:cs="Calibri"/>
                <w:b/>
                <w:sz w:val="24"/>
                <w:szCs w:val="24"/>
              </w:rPr>
              <w:t>: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14345A" w:rsidRPr="00E1782D" w14:paraId="6D0987A5" w14:textId="77777777" w:rsidTr="00166C6D">
        <w:trPr>
          <w:jc w:val="center"/>
        </w:trPr>
        <w:tc>
          <w:tcPr>
            <w:tcW w:w="0" w:type="auto"/>
            <w:gridSpan w:val="9"/>
            <w:vAlign w:val="center"/>
          </w:tcPr>
          <w:p w14:paraId="09A8092E" w14:textId="77777777" w:rsidR="0014345A" w:rsidRPr="00E1782D" w:rsidRDefault="0014345A" w:rsidP="0014345A">
            <w:pPr>
              <w:keepNext/>
              <w:keepLines/>
              <w:tabs>
                <w:tab w:val="num" w:pos="0"/>
              </w:tabs>
              <w:spacing w:after="0" w:line="240" w:lineRule="auto"/>
              <w:contextualSpacing/>
              <w:rPr>
                <w:rFonts w:cs="Calibri"/>
                <w:sz w:val="24"/>
                <w:szCs w:val="24"/>
              </w:rPr>
            </w:pPr>
          </w:p>
          <w:p w14:paraId="0E74DEB0" w14:textId="77777777"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 __________de _______________________de 2026.</w:t>
            </w:r>
          </w:p>
          <w:p w14:paraId="348FC986" w14:textId="77777777"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sz w:val="24"/>
                <w:szCs w:val="24"/>
              </w:rPr>
              <w:t xml:space="preserve">                    (Local)                                                                           (Data)</w:t>
            </w:r>
          </w:p>
          <w:p w14:paraId="0B32ED61" w14:textId="77777777" w:rsidR="0014345A" w:rsidRPr="00E1782D" w:rsidRDefault="0014345A" w:rsidP="0014345A">
            <w:pPr>
              <w:keepNext/>
              <w:keepLines/>
              <w:tabs>
                <w:tab w:val="num" w:pos="0"/>
              </w:tabs>
              <w:spacing w:after="0" w:line="240" w:lineRule="auto"/>
              <w:contextualSpacing/>
              <w:rPr>
                <w:rFonts w:cs="Calibri"/>
                <w:sz w:val="24"/>
                <w:szCs w:val="24"/>
              </w:rPr>
            </w:pPr>
          </w:p>
          <w:p w14:paraId="3BC95198" w14:textId="77777777" w:rsidR="0014345A" w:rsidRPr="00E1782D" w:rsidRDefault="0014345A" w:rsidP="0014345A">
            <w:pPr>
              <w:keepNext/>
              <w:keepLines/>
              <w:tabs>
                <w:tab w:val="num" w:pos="0"/>
              </w:tabs>
              <w:spacing w:after="0" w:line="240" w:lineRule="auto"/>
              <w:contextualSpacing/>
              <w:rPr>
                <w:rFonts w:cs="Calibri"/>
                <w:sz w:val="24"/>
                <w:szCs w:val="24"/>
              </w:rPr>
            </w:pPr>
          </w:p>
          <w:p w14:paraId="354C0644" w14:textId="77777777"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____________________________________</w:t>
            </w:r>
          </w:p>
          <w:p w14:paraId="40993492" w14:textId="17155383"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5072" behindDoc="0" locked="0" layoutInCell="1" allowOverlap="1" wp14:anchorId="21A5B5A3" wp14:editId="512B019E">
                      <wp:simplePos x="0" y="0"/>
                      <wp:positionH relativeFrom="column">
                        <wp:posOffset>3422650</wp:posOffset>
                      </wp:positionH>
                      <wp:positionV relativeFrom="paragraph">
                        <wp:posOffset>135890</wp:posOffset>
                      </wp:positionV>
                      <wp:extent cx="2059940" cy="680720"/>
                      <wp:effectExtent l="8255" t="9525" r="8255" b="5080"/>
                      <wp:wrapNone/>
                      <wp:docPr id="448969221"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7F16DB" id="Retângulo 17" o:spid="_x0000_s1026" style="position:absolute;margin-left:269.5pt;margin-top:10.7pt;width:162.2pt;height:53.6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"/>
                  </w:pict>
                </mc:Fallback>
              </mc:AlternateContent>
            </w:r>
            <w:r w:rsidRPr="00E1782D">
              <w:rPr>
                <w:rFonts w:cs="Calibri"/>
                <w:sz w:val="24"/>
                <w:szCs w:val="24"/>
              </w:rPr>
              <w:t xml:space="preserve">    Diretor ou Representante Legal</w:t>
            </w:r>
          </w:p>
          <w:p w14:paraId="5082A506" w14:textId="6B66B0E3"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6096" behindDoc="0" locked="0" layoutInCell="1" allowOverlap="1" wp14:anchorId="4BA960B9" wp14:editId="4E8084B8">
                      <wp:simplePos x="0" y="0"/>
                      <wp:positionH relativeFrom="column">
                        <wp:posOffset>3618865</wp:posOffset>
                      </wp:positionH>
                      <wp:positionV relativeFrom="paragraph">
                        <wp:posOffset>63500</wp:posOffset>
                      </wp:positionV>
                      <wp:extent cx="1504950" cy="428625"/>
                      <wp:effectExtent l="0" t="635" r="635" b="0"/>
                      <wp:wrapNone/>
                      <wp:docPr id="1275875933"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D74484" w14:textId="77777777" w:rsidR="0014345A" w:rsidRDefault="0014345A" w:rsidP="00E1782D">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A960B9" id="_x0000_t202" coordsize="21600,21600" o:spt="202" path="m,l,21600r21600,l21600,xe">
                      <v:stroke joinstyle="miter"/>
                      <v:path gradientshapeok="t" o:connecttype="rect"/>
                    </v:shapetype>
                    <v:shape id="Caixa de Texto 16" o:spid="_x0000_s1026" type="#_x0000_t202" style="position:absolute;margin-left:284.95pt;margin-top:5pt;width:118.5pt;height:33.7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" stroked="f">
                      <v:textbox>
                        <w:txbxContent>
                          <w:p w14:paraId="36D74484" w14:textId="77777777" w:rsidR="0014345A" w:rsidRDefault="0014345A" w:rsidP="00E1782D">
                            <w:pPr>
                              <w:rPr>
                                <w:sz w:val="18"/>
                              </w:rPr>
                            </w:pPr>
                            <w:r>
                              <w:rPr>
                                <w:sz w:val="18"/>
                              </w:rPr>
                              <w:t>Carimbo do CNPJ</w:t>
                            </w:r>
                          </w:p>
                        </w:txbxContent>
                      </v:textbox>
                    </v:shape>
                  </w:pict>
                </mc:Fallback>
              </mc:AlternateContent>
            </w:r>
            <w:r w:rsidRPr="00E1782D">
              <w:rPr>
                <w:rFonts w:cs="Calibri"/>
                <w:sz w:val="24"/>
                <w:szCs w:val="24"/>
              </w:rPr>
              <w:t xml:space="preserve">    Nome:</w:t>
            </w:r>
          </w:p>
          <w:p w14:paraId="3F01A4CE" w14:textId="15049221" w:rsidR="0014345A" w:rsidRPr="00E1782D" w:rsidRDefault="0014345A" w:rsidP="0014345A">
            <w:pPr>
              <w:keepNext/>
              <w:keepLines/>
              <w:tabs>
                <w:tab w:val="num" w:pos="0"/>
              </w:tabs>
              <w:spacing w:after="0" w:line="240" w:lineRule="auto"/>
              <w:contextualSpacing/>
              <w:rPr>
                <w:rFonts w:cs="Calibri"/>
                <w:sz w:val="24"/>
                <w:szCs w:val="24"/>
              </w:rPr>
            </w:pPr>
            <w:r w:rsidRPr="00E1782D">
              <w:rPr>
                <w:rFonts w:cs="Calibri"/>
                <w:sz w:val="24"/>
                <w:szCs w:val="24"/>
              </w:rPr>
              <w:t xml:space="preserve">    CI-RG:</w:t>
            </w:r>
          </w:p>
          <w:p w14:paraId="3D1C5392" w14:textId="2D0B66BF" w:rsidR="0014345A" w:rsidRPr="00E1782D" w:rsidRDefault="0014345A" w:rsidP="0014345A">
            <w:pPr>
              <w:keepNext/>
              <w:keepLines/>
              <w:spacing w:after="0" w:line="240" w:lineRule="auto"/>
              <w:rPr>
                <w:rFonts w:eastAsia="Times New Roman" w:cs="Calibri"/>
                <w:b/>
                <w:sz w:val="24"/>
                <w:szCs w:val="24"/>
                <w:lang w:eastAsia="pt-BR"/>
              </w:rPr>
            </w:pPr>
            <w:r w:rsidRPr="00E1782D">
              <w:rPr>
                <w:rFonts w:cs="Calibri"/>
                <w:sz w:val="24"/>
                <w:szCs w:val="24"/>
              </w:rPr>
              <w:t xml:space="preserve">    CPF/MF:</w:t>
            </w:r>
          </w:p>
          <w:p w14:paraId="02BECEA0" w14:textId="77777777" w:rsidR="0014345A" w:rsidRPr="00E1782D" w:rsidRDefault="0014345A" w:rsidP="0014345A">
            <w:pPr>
              <w:keepNext/>
              <w:keepLines/>
              <w:spacing w:after="0" w:line="240" w:lineRule="auto"/>
              <w:jc w:val="center"/>
              <w:rPr>
                <w:rFonts w:eastAsia="Times New Roman" w:cs="Calibri"/>
                <w:b/>
                <w:sz w:val="24"/>
                <w:szCs w:val="24"/>
                <w:lang w:eastAsia="pt-BR"/>
              </w:rPr>
            </w:pPr>
          </w:p>
        </w:tc>
      </w:tr>
    </w:tbl>
    <w:p w14:paraId="3A743CE4" w14:textId="77777777" w:rsidR="00137B21" w:rsidRDefault="00137B21"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p w14:paraId="0868848A" w14:textId="77777777" w:rsidR="00C8758C" w:rsidRDefault="00C8758C"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p w14:paraId="28BB4407" w14:textId="77777777" w:rsidR="00C8758C" w:rsidRDefault="00C8758C"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p w14:paraId="7B145959" w14:textId="77777777" w:rsidR="00691C98" w:rsidRPr="00691C98" w:rsidRDefault="00691C98" w:rsidP="00691C98">
      <w:pPr>
        <w:keepNext/>
        <w:keepLines/>
        <w:spacing w:after="0"/>
        <w:rPr>
          <w:vanish/>
        </w:rPr>
      </w:pPr>
    </w:p>
    <w:p w14:paraId="55D75896" w14:textId="77777777" w:rsidR="00691C98" w:rsidRPr="00691C98" w:rsidRDefault="00691C98" w:rsidP="00691C98">
      <w:pPr>
        <w:keepNext/>
        <w:keepLines/>
        <w:spacing w:after="0"/>
        <w:rPr>
          <w:vanish/>
        </w:rPr>
      </w:pPr>
    </w:p>
    <w:p w14:paraId="1503C434" w14:textId="77777777" w:rsidR="00691C98" w:rsidRDefault="00691C98" w:rsidP="00FA0189">
      <w:pPr>
        <w:keepNext/>
        <w:keepLines/>
        <w:autoSpaceDE w:val="0"/>
        <w:autoSpaceDN w:val="0"/>
        <w:adjustRightInd w:val="0"/>
        <w:spacing w:after="0" w:line="240" w:lineRule="auto"/>
        <w:jc w:val="both"/>
        <w:rPr>
          <w:rFonts w:cs="Calibri"/>
          <w:sz w:val="24"/>
          <w:szCs w:val="24"/>
        </w:rPr>
      </w:pPr>
    </w:p>
    <w:p w14:paraId="11B3B13A" w14:textId="77777777" w:rsidR="008309DD" w:rsidRPr="00F61053"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 xml:space="preserve">ANEXO </w:t>
      </w:r>
      <w:r>
        <w:rPr>
          <w:rFonts w:cs="Calibri"/>
          <w:b/>
          <w:i w:val="0"/>
          <w:iCs w:val="0"/>
          <w:u w:val="single"/>
        </w:rPr>
        <w:t>I</w:t>
      </w:r>
      <w:r w:rsidR="00EC4E2C">
        <w:rPr>
          <w:rFonts w:cs="Calibri"/>
          <w:b/>
          <w:i w:val="0"/>
          <w:iCs w:val="0"/>
          <w:u w:val="single"/>
        </w:rPr>
        <w:t>V</w:t>
      </w:r>
    </w:p>
    <w:p w14:paraId="35A2BA3D" w14:textId="77777777" w:rsidR="008309DD" w:rsidRPr="00F61053" w:rsidRDefault="008309DD" w:rsidP="008309DD">
      <w:pPr>
        <w:keepNext/>
        <w:keepLines/>
        <w:tabs>
          <w:tab w:val="num" w:pos="0"/>
        </w:tabs>
        <w:spacing w:after="0" w:line="240" w:lineRule="auto"/>
        <w:rPr>
          <w:rFonts w:cs="Calibri"/>
          <w:sz w:val="24"/>
          <w:szCs w:val="24"/>
          <w:lang w:eastAsia="pt-BR"/>
        </w:rPr>
      </w:pPr>
    </w:p>
    <w:p w14:paraId="3ECF8A88" w14:textId="77777777" w:rsidR="008309DD"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F61053"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8" w:name="_Hlk205559994"/>
      <w:r w:rsidRPr="00F61053">
        <w:rPr>
          <w:rFonts w:cs="Calibri"/>
          <w:b/>
          <w:sz w:val="24"/>
          <w:szCs w:val="24"/>
        </w:rPr>
        <w:t>DECLARAÇÃO DE QUE CUMPRE COM OS REQUISITOS DE HABILITAÇÃO</w:t>
      </w:r>
    </w:p>
    <w:bookmarkEnd w:id="8"/>
    <w:p w14:paraId="77F82CC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F61053"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F61053">
        <w:rPr>
          <w:rFonts w:cs="Calibri"/>
          <w:sz w:val="24"/>
          <w:szCs w:val="24"/>
        </w:rPr>
        <w:t>A</w:t>
      </w:r>
      <w:r>
        <w:rPr>
          <w:rFonts w:cs="Calibri"/>
          <w:sz w:val="24"/>
          <w:szCs w:val="24"/>
        </w:rPr>
        <w:t xml:space="preserve"> </w:t>
      </w:r>
      <w:r w:rsidRPr="00F61053">
        <w:rPr>
          <w:rFonts w:cs="Calibri"/>
          <w:sz w:val="24"/>
          <w:szCs w:val="24"/>
        </w:rPr>
        <w:t xml:space="preserve">empresa 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14:paraId="342F6D9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Pr>
          <w:rFonts w:cs="Calibri"/>
          <w:sz w:val="24"/>
          <w:szCs w:val="24"/>
        </w:rPr>
        <w:t xml:space="preserve"> </w:t>
      </w:r>
    </w:p>
    <w:p w14:paraId="089D7F34" w14:textId="76ED4605"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1D25B38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34243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702D2E01"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104ACA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20505734" w14:textId="77777777" w:rsidR="004223B2" w:rsidRPr="00F61053" w:rsidRDefault="004223B2" w:rsidP="004223B2">
      <w:pPr>
        <w:keepNext/>
        <w:keepLines/>
        <w:tabs>
          <w:tab w:val="num" w:pos="0"/>
        </w:tabs>
        <w:spacing w:after="0" w:line="240" w:lineRule="auto"/>
        <w:contextualSpacing/>
        <w:rPr>
          <w:rFonts w:cs="Calibri"/>
          <w:sz w:val="24"/>
          <w:szCs w:val="24"/>
        </w:rPr>
      </w:pPr>
    </w:p>
    <w:p w14:paraId="452E359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14C9008E"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7E2700C1"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F61053"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w:t>
      </w:r>
    </w:p>
    <w:p w14:paraId="1F66C73E" w14:textId="77777777" w:rsidR="008309DD" w:rsidRPr="00F61053"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F61053" w:rsidRDefault="008309DD" w:rsidP="008309DD">
      <w:pPr>
        <w:keepNext/>
        <w:keepLines/>
        <w:tabs>
          <w:tab w:val="num" w:pos="0"/>
        </w:tabs>
        <w:spacing w:after="0" w:line="240" w:lineRule="auto"/>
        <w:contextualSpacing/>
        <w:jc w:val="center"/>
        <w:rPr>
          <w:rFonts w:cs="Calibri"/>
          <w:sz w:val="24"/>
          <w:szCs w:val="24"/>
        </w:rPr>
      </w:pPr>
      <w:bookmarkStart w:id="9" w:name="_Hlk205560123"/>
    </w:p>
    <w:p w14:paraId="37DCB0DA" w14:textId="77777777" w:rsidR="008309DD" w:rsidRPr="00F61053"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bookmarkEnd w:id="9"/>
    <w:p w14:paraId="28797AF5"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F61053" w:rsidRDefault="008309DD" w:rsidP="00663417">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14:paraId="12D5F033" w14:textId="6502084E" w:rsidR="008309DD" w:rsidRPr="00F61053" w:rsidRDefault="008309DD" w:rsidP="00663417">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w:t>
      </w:r>
      <w:r w:rsidR="00C17CDF">
        <w:rPr>
          <w:rFonts w:cs="Calibri"/>
          <w:sz w:val="24"/>
          <w:szCs w:val="24"/>
        </w:rPr>
        <w:t>1</w:t>
      </w:r>
      <w:r w:rsidR="0014345A">
        <w:rPr>
          <w:rFonts w:cs="Calibri"/>
          <w:sz w:val="24"/>
          <w:szCs w:val="24"/>
        </w:rPr>
        <w:t>9</w:t>
      </w:r>
      <w:r w:rsidR="00B4199A">
        <w:rPr>
          <w:rFonts w:cs="Calibri"/>
          <w:sz w:val="24"/>
          <w:szCs w:val="24"/>
        </w:rPr>
        <w:t>/2026</w:t>
      </w:r>
    </w:p>
    <w:p w14:paraId="346C9019" w14:textId="77777777" w:rsidR="008309DD" w:rsidRPr="00F61053" w:rsidRDefault="008309DD" w:rsidP="00663417">
      <w:pPr>
        <w:keepNext/>
        <w:keepLines/>
        <w:tabs>
          <w:tab w:val="num" w:pos="0"/>
        </w:tabs>
        <w:spacing w:after="0" w:line="240" w:lineRule="auto"/>
        <w:contextualSpacing/>
        <w:jc w:val="both"/>
        <w:rPr>
          <w:rFonts w:cs="Calibri"/>
          <w:sz w:val="24"/>
          <w:szCs w:val="24"/>
        </w:rPr>
      </w:pPr>
    </w:p>
    <w:p w14:paraId="43E0D21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F61053"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F61053" w:rsidRDefault="008309DD" w:rsidP="008309DD">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14:paraId="7C229A5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8F257EC" w14:textId="28F35B82" w:rsidR="008309DD" w:rsidRPr="00F61053" w:rsidRDefault="008309DD" w:rsidP="008309DD">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0423EB0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F61053" w:rsidRDefault="008309DD" w:rsidP="008309DD">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5F97FA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14:paraId="1FA2B17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3F7ED183"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CI-RG:</w:t>
      </w:r>
    </w:p>
    <w:p w14:paraId="7F3859AA"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2FD4CF1C" w14:textId="77777777" w:rsidR="008309DD" w:rsidRDefault="008309DD" w:rsidP="00FA0189">
      <w:pPr>
        <w:keepNext/>
        <w:keepLines/>
        <w:spacing w:after="0" w:line="240" w:lineRule="auto"/>
        <w:rPr>
          <w:rFonts w:cs="Calibri"/>
          <w:sz w:val="24"/>
          <w:szCs w:val="24"/>
          <w:lang w:eastAsia="x-none"/>
        </w:rPr>
      </w:pPr>
    </w:p>
    <w:p w14:paraId="121A44DC" w14:textId="77777777" w:rsidR="00406F63" w:rsidRDefault="00406F63" w:rsidP="00FA0189">
      <w:pPr>
        <w:keepNext/>
        <w:keepLines/>
        <w:spacing w:after="0" w:line="240" w:lineRule="auto"/>
        <w:rPr>
          <w:rFonts w:cs="Calibri"/>
          <w:sz w:val="24"/>
          <w:szCs w:val="24"/>
          <w:lang w:eastAsia="x-none"/>
        </w:rPr>
      </w:pPr>
    </w:p>
    <w:p w14:paraId="14D05DAD" w14:textId="77777777" w:rsidR="00406F63" w:rsidRDefault="00406F63" w:rsidP="00FA0189">
      <w:pPr>
        <w:keepNext/>
        <w:keepLines/>
        <w:spacing w:after="0" w:line="240" w:lineRule="auto"/>
        <w:rPr>
          <w:rFonts w:cs="Calibri"/>
          <w:sz w:val="24"/>
          <w:szCs w:val="24"/>
          <w:lang w:eastAsia="x-none"/>
        </w:rPr>
      </w:pPr>
    </w:p>
    <w:p w14:paraId="18A680B4" w14:textId="77777777" w:rsidR="00406F63" w:rsidRDefault="00406F63" w:rsidP="00FA0189">
      <w:pPr>
        <w:keepNext/>
        <w:keepLines/>
        <w:spacing w:after="0" w:line="240" w:lineRule="auto"/>
        <w:rPr>
          <w:rFonts w:cs="Calibri"/>
          <w:sz w:val="24"/>
          <w:szCs w:val="24"/>
          <w:lang w:eastAsia="x-none"/>
        </w:rPr>
      </w:pPr>
    </w:p>
    <w:p w14:paraId="46A43E79" w14:textId="77777777" w:rsidR="00406F63" w:rsidRDefault="00406F63" w:rsidP="00FA0189">
      <w:pPr>
        <w:keepNext/>
        <w:keepLines/>
        <w:spacing w:after="0" w:line="240" w:lineRule="auto"/>
        <w:rPr>
          <w:rFonts w:cs="Calibri"/>
          <w:sz w:val="24"/>
          <w:szCs w:val="24"/>
          <w:lang w:eastAsia="x-none"/>
        </w:rPr>
      </w:pPr>
    </w:p>
    <w:p w14:paraId="25FD93EE" w14:textId="77777777" w:rsidR="00406F63" w:rsidRDefault="00406F63" w:rsidP="00FA0189">
      <w:pPr>
        <w:keepNext/>
        <w:keepLines/>
        <w:spacing w:after="0" w:line="240" w:lineRule="auto"/>
        <w:rPr>
          <w:rFonts w:cs="Calibri"/>
          <w:sz w:val="24"/>
          <w:szCs w:val="24"/>
          <w:lang w:eastAsia="x-none"/>
        </w:rPr>
      </w:pPr>
    </w:p>
    <w:p w14:paraId="0C20E17D" w14:textId="77777777" w:rsidR="00044285" w:rsidRDefault="00044285" w:rsidP="00FA0189">
      <w:pPr>
        <w:keepNext/>
        <w:keepLines/>
        <w:spacing w:after="0" w:line="240" w:lineRule="auto"/>
        <w:rPr>
          <w:rFonts w:cs="Calibri"/>
          <w:sz w:val="24"/>
          <w:szCs w:val="24"/>
          <w:lang w:eastAsia="x-none"/>
        </w:rPr>
      </w:pPr>
    </w:p>
    <w:p w14:paraId="64772B96" w14:textId="77777777" w:rsidR="00044285" w:rsidRDefault="00044285" w:rsidP="00FA0189">
      <w:pPr>
        <w:keepNext/>
        <w:keepLines/>
        <w:spacing w:after="0" w:line="240" w:lineRule="auto"/>
        <w:rPr>
          <w:rFonts w:cs="Calibri"/>
          <w:sz w:val="24"/>
          <w:szCs w:val="24"/>
          <w:lang w:eastAsia="x-none"/>
        </w:rPr>
      </w:pPr>
    </w:p>
    <w:p w14:paraId="4ACFF5A7" w14:textId="77777777" w:rsidR="00044285" w:rsidRDefault="00044285" w:rsidP="00FA0189">
      <w:pPr>
        <w:keepNext/>
        <w:keepLines/>
        <w:spacing w:after="0" w:line="240" w:lineRule="auto"/>
        <w:rPr>
          <w:rFonts w:cs="Calibri"/>
          <w:sz w:val="24"/>
          <w:szCs w:val="24"/>
          <w:lang w:eastAsia="x-none"/>
        </w:rPr>
      </w:pPr>
    </w:p>
    <w:p w14:paraId="270FF18B" w14:textId="77777777" w:rsidR="00406F63" w:rsidRDefault="00406F63" w:rsidP="00FA0189">
      <w:pPr>
        <w:keepNext/>
        <w:keepLines/>
        <w:spacing w:after="0" w:line="240" w:lineRule="auto"/>
        <w:rPr>
          <w:rFonts w:cs="Calibri"/>
          <w:sz w:val="24"/>
          <w:szCs w:val="24"/>
          <w:lang w:eastAsia="x-none"/>
        </w:rPr>
      </w:pPr>
    </w:p>
    <w:p w14:paraId="29B22E39" w14:textId="77777777" w:rsidR="00406F63" w:rsidRDefault="00406F63" w:rsidP="00FA0189">
      <w:pPr>
        <w:keepNext/>
        <w:keepLines/>
        <w:spacing w:after="0" w:line="240" w:lineRule="auto"/>
        <w:rPr>
          <w:rFonts w:cs="Calibri"/>
          <w:sz w:val="24"/>
          <w:szCs w:val="24"/>
          <w:lang w:eastAsia="x-none"/>
        </w:rPr>
      </w:pPr>
    </w:p>
    <w:p w14:paraId="33A41A8C" w14:textId="77777777" w:rsidR="00406F63" w:rsidRDefault="00406F63" w:rsidP="00FA0189">
      <w:pPr>
        <w:keepNext/>
        <w:keepLines/>
        <w:spacing w:after="0" w:line="240" w:lineRule="auto"/>
        <w:rPr>
          <w:rFonts w:cs="Calibri"/>
          <w:sz w:val="24"/>
          <w:szCs w:val="24"/>
          <w:lang w:eastAsia="x-none"/>
        </w:rPr>
      </w:pPr>
    </w:p>
    <w:p w14:paraId="399B3E88" w14:textId="77777777" w:rsidR="004223B2" w:rsidRDefault="004223B2" w:rsidP="00FA0189">
      <w:pPr>
        <w:keepNext/>
        <w:keepLines/>
        <w:spacing w:after="0" w:line="240" w:lineRule="auto"/>
        <w:rPr>
          <w:rFonts w:cs="Calibri"/>
          <w:sz w:val="24"/>
          <w:szCs w:val="24"/>
          <w:lang w:eastAsia="x-none"/>
        </w:rPr>
      </w:pPr>
    </w:p>
    <w:p w14:paraId="13BAC0CC" w14:textId="77777777" w:rsidR="00406F63" w:rsidRDefault="00406F63" w:rsidP="00FA0189">
      <w:pPr>
        <w:keepNext/>
        <w:keepLines/>
        <w:spacing w:after="0" w:line="240" w:lineRule="auto"/>
        <w:rPr>
          <w:rFonts w:cs="Calibri"/>
          <w:sz w:val="24"/>
          <w:szCs w:val="24"/>
          <w:lang w:eastAsia="x-none"/>
        </w:rPr>
      </w:pPr>
    </w:p>
    <w:p w14:paraId="7E832055" w14:textId="77777777" w:rsidR="00406F63" w:rsidRPr="00F61053" w:rsidRDefault="00406F63" w:rsidP="00406F63">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w:t>
      </w:r>
    </w:p>
    <w:p w14:paraId="077C4F00" w14:textId="77777777" w:rsidR="00406F63" w:rsidRPr="00F61053" w:rsidRDefault="00406F63" w:rsidP="00406F63">
      <w:pPr>
        <w:keepNext/>
        <w:keepLines/>
        <w:tabs>
          <w:tab w:val="num" w:pos="0"/>
        </w:tabs>
        <w:spacing w:after="0" w:line="240" w:lineRule="auto"/>
        <w:contextualSpacing/>
        <w:rPr>
          <w:rFonts w:cs="Calibri"/>
          <w:sz w:val="24"/>
          <w:szCs w:val="24"/>
        </w:rPr>
      </w:pPr>
    </w:p>
    <w:p w14:paraId="46EF58B0"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bookmarkStart w:id="10" w:name="_Hlk205560064"/>
      <w:r w:rsidRPr="00F61053">
        <w:rPr>
          <w:rFonts w:cs="Calibri"/>
          <w:b/>
          <w:sz w:val="24"/>
          <w:szCs w:val="24"/>
        </w:rPr>
        <w:t>DECLARAÇÃO PARA MICROEMPRESA E EMPRESA DE PEQUENO PORTE</w:t>
      </w:r>
    </w:p>
    <w:bookmarkEnd w:id="10"/>
    <w:p w14:paraId="672A3FC9"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F61053" w:rsidRDefault="00406F63" w:rsidP="00406F63">
      <w:pPr>
        <w:pStyle w:val="Ttulo9"/>
        <w:keepNext/>
        <w:keepLines/>
        <w:tabs>
          <w:tab w:val="num" w:pos="0"/>
        </w:tabs>
        <w:spacing w:before="0" w:after="0" w:line="240" w:lineRule="auto"/>
        <w:contextualSpacing/>
        <w:rPr>
          <w:rFonts w:ascii="Calibri" w:hAnsi="Calibri" w:cs="Calibri"/>
          <w:sz w:val="24"/>
          <w:szCs w:val="24"/>
        </w:rPr>
      </w:pPr>
    </w:p>
    <w:p w14:paraId="109DE6AD" w14:textId="5E58D5C0" w:rsidR="00406F63" w:rsidRPr="00F61053" w:rsidRDefault="00406F63" w:rsidP="00663417">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sidR="002B6A53">
        <w:rPr>
          <w:rFonts w:ascii="Calibri" w:hAnsi="Calibri" w:cs="Calibri"/>
          <w:sz w:val="24"/>
          <w:szCs w:val="24"/>
        </w:rPr>
        <w:t>1</w:t>
      </w:r>
      <w:r w:rsidR="0014345A">
        <w:rPr>
          <w:rFonts w:ascii="Calibri" w:hAnsi="Calibri" w:cs="Calibri"/>
          <w:sz w:val="24"/>
          <w:szCs w:val="24"/>
        </w:rPr>
        <w:t>9</w:t>
      </w:r>
      <w:r w:rsidR="00B4199A">
        <w:rPr>
          <w:rFonts w:ascii="Calibri" w:hAnsi="Calibri" w:cs="Calibri"/>
          <w:sz w:val="24"/>
          <w:szCs w:val="24"/>
        </w:rPr>
        <w:t>/2026</w:t>
      </w:r>
    </w:p>
    <w:p w14:paraId="14A74268" w14:textId="77777777" w:rsidR="00406F63" w:rsidRPr="00F61053" w:rsidRDefault="00406F63" w:rsidP="000251A7">
      <w:pPr>
        <w:keepNext/>
        <w:keepLines/>
        <w:tabs>
          <w:tab w:val="num" w:pos="0"/>
        </w:tabs>
        <w:spacing w:after="0" w:line="240" w:lineRule="auto"/>
        <w:contextualSpacing/>
        <w:rPr>
          <w:rFonts w:cs="Calibri"/>
          <w:sz w:val="24"/>
          <w:szCs w:val="24"/>
        </w:rPr>
      </w:pPr>
    </w:p>
    <w:p w14:paraId="6FAB55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MICROEMPRESA, conforme Inciso I do artigo 3º da Lei Complementar nº. 123, de 14/12/2006 e 147/2014; </w:t>
      </w:r>
    </w:p>
    <w:p w14:paraId="0AE540A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EMPRESA DE PEQUENO PORTE, conforme Inciso II do artigo 3º da Lei Complementar nº. 123, de 14/12/2006 e 147/2014. </w:t>
      </w:r>
    </w:p>
    <w:p w14:paraId="327F55D9"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06B4895A" w14:textId="2BFAB93B" w:rsidR="00406F63" w:rsidRPr="00F61053" w:rsidRDefault="00406F63" w:rsidP="00406F63">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5705EC41"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F61053" w:rsidRDefault="00406F63" w:rsidP="00406F63">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4BA01D54"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58920EB5"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764B24DF" w14:textId="77777777" w:rsidR="00406F63" w:rsidRPr="00F61053" w:rsidRDefault="00406F63" w:rsidP="00406F63">
      <w:pPr>
        <w:keepNext/>
        <w:keepLines/>
        <w:tabs>
          <w:tab w:val="num" w:pos="0"/>
        </w:tabs>
        <w:spacing w:after="0" w:line="240" w:lineRule="auto"/>
        <w:contextualSpacing/>
        <w:rPr>
          <w:rFonts w:cs="Calibri"/>
          <w:sz w:val="24"/>
          <w:szCs w:val="24"/>
        </w:rPr>
      </w:pPr>
    </w:p>
    <w:p w14:paraId="3BD267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14:paraId="6CCA02E5"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14:paraId="1CDDF25F"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Default="00406F63" w:rsidP="00406F63">
      <w:pPr>
        <w:keepNext/>
        <w:keepLines/>
        <w:spacing w:after="0" w:line="240" w:lineRule="auto"/>
        <w:rPr>
          <w:rFonts w:cs="Calibri"/>
          <w:sz w:val="24"/>
          <w:szCs w:val="24"/>
          <w:lang w:eastAsia="x-none"/>
        </w:rPr>
      </w:pPr>
    </w:p>
    <w:p w14:paraId="0814C891" w14:textId="77777777" w:rsidR="00406F63" w:rsidRDefault="00406F63" w:rsidP="00406F63">
      <w:pPr>
        <w:keepNext/>
        <w:keepLines/>
        <w:spacing w:after="0" w:line="240" w:lineRule="auto"/>
        <w:rPr>
          <w:rFonts w:cs="Calibri"/>
          <w:sz w:val="24"/>
          <w:szCs w:val="24"/>
          <w:lang w:eastAsia="x-none"/>
        </w:rPr>
      </w:pPr>
    </w:p>
    <w:p w14:paraId="205F22BE" w14:textId="77777777" w:rsidR="00044285" w:rsidRDefault="00044285" w:rsidP="00406F63">
      <w:pPr>
        <w:keepNext/>
        <w:keepLines/>
        <w:spacing w:after="0" w:line="240" w:lineRule="auto"/>
        <w:rPr>
          <w:rFonts w:cs="Calibri"/>
          <w:sz w:val="24"/>
          <w:szCs w:val="24"/>
          <w:lang w:eastAsia="x-none"/>
        </w:rPr>
      </w:pPr>
    </w:p>
    <w:p w14:paraId="7CC4921C" w14:textId="77777777" w:rsidR="00044285" w:rsidRDefault="00044285" w:rsidP="00406F63">
      <w:pPr>
        <w:keepNext/>
        <w:keepLines/>
        <w:spacing w:after="0" w:line="240" w:lineRule="auto"/>
        <w:rPr>
          <w:rFonts w:cs="Calibri"/>
          <w:sz w:val="24"/>
          <w:szCs w:val="24"/>
          <w:lang w:eastAsia="x-none"/>
        </w:rPr>
      </w:pPr>
    </w:p>
    <w:p w14:paraId="1C263A21" w14:textId="77777777" w:rsidR="00044285" w:rsidRDefault="00044285" w:rsidP="00406F63">
      <w:pPr>
        <w:keepNext/>
        <w:keepLines/>
        <w:spacing w:after="0" w:line="240" w:lineRule="auto"/>
        <w:rPr>
          <w:rFonts w:cs="Calibri"/>
          <w:sz w:val="24"/>
          <w:szCs w:val="24"/>
          <w:lang w:eastAsia="x-none"/>
        </w:rPr>
      </w:pPr>
    </w:p>
    <w:p w14:paraId="0190C481" w14:textId="77777777" w:rsidR="00044285" w:rsidRDefault="00044285" w:rsidP="00406F63">
      <w:pPr>
        <w:keepNext/>
        <w:keepLines/>
        <w:spacing w:after="0" w:line="240" w:lineRule="auto"/>
        <w:rPr>
          <w:rFonts w:cs="Calibri"/>
          <w:sz w:val="24"/>
          <w:szCs w:val="24"/>
          <w:lang w:eastAsia="x-none"/>
        </w:rPr>
      </w:pPr>
    </w:p>
    <w:p w14:paraId="29CF4B67" w14:textId="77777777" w:rsidR="00044285" w:rsidRDefault="00044285" w:rsidP="00406F63">
      <w:pPr>
        <w:keepNext/>
        <w:keepLines/>
        <w:spacing w:after="0" w:line="240" w:lineRule="auto"/>
        <w:rPr>
          <w:rFonts w:cs="Calibri"/>
          <w:sz w:val="24"/>
          <w:szCs w:val="24"/>
          <w:lang w:eastAsia="x-none"/>
        </w:rPr>
      </w:pPr>
    </w:p>
    <w:p w14:paraId="108C6D4A" w14:textId="77777777" w:rsidR="00044285" w:rsidRDefault="00044285" w:rsidP="00406F63">
      <w:pPr>
        <w:keepNext/>
        <w:keepLines/>
        <w:spacing w:after="0" w:line="240" w:lineRule="auto"/>
        <w:rPr>
          <w:rFonts w:cs="Calibri"/>
          <w:sz w:val="24"/>
          <w:szCs w:val="24"/>
          <w:lang w:eastAsia="x-none"/>
        </w:rPr>
      </w:pPr>
    </w:p>
    <w:p w14:paraId="764957B4" w14:textId="77777777" w:rsidR="00044285" w:rsidRDefault="00044285" w:rsidP="00406F63">
      <w:pPr>
        <w:keepNext/>
        <w:keepLines/>
        <w:spacing w:after="0" w:line="240" w:lineRule="auto"/>
        <w:rPr>
          <w:rFonts w:cs="Calibri"/>
          <w:sz w:val="24"/>
          <w:szCs w:val="24"/>
          <w:lang w:eastAsia="x-none"/>
        </w:rPr>
      </w:pPr>
    </w:p>
    <w:p w14:paraId="11721DA3" w14:textId="77777777" w:rsidR="00044285" w:rsidRDefault="00044285" w:rsidP="00044285">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VII</w:t>
      </w:r>
    </w:p>
    <w:p w14:paraId="61E7BF91" w14:textId="77777777" w:rsidR="004223B2"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F61053" w:rsidRDefault="004223B2" w:rsidP="004223B2">
      <w:pPr>
        <w:pStyle w:val="Ttulo4"/>
        <w:keepLines/>
        <w:widowControl/>
        <w:tabs>
          <w:tab w:val="num" w:pos="0"/>
        </w:tabs>
        <w:spacing w:before="0" w:after="0"/>
        <w:ind w:left="0" w:right="0"/>
        <w:contextualSpacing/>
        <w:jc w:val="center"/>
        <w:rPr>
          <w:rFonts w:cs="Calibri"/>
          <w:sz w:val="24"/>
          <w:szCs w:val="24"/>
        </w:rPr>
      </w:pPr>
      <w:bookmarkStart w:id="11" w:name="_Hlk205560051"/>
      <w:r w:rsidRPr="00F61053">
        <w:rPr>
          <w:rFonts w:cs="Calibri"/>
          <w:sz w:val="24"/>
          <w:szCs w:val="24"/>
        </w:rPr>
        <w:t>DECLARAÇÃO DE NÃO EMPREGO DE MENORES</w:t>
      </w:r>
    </w:p>
    <w:p w14:paraId="15603DE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bookmarkEnd w:id="11"/>
    <w:p w14:paraId="28344F44" w14:textId="77777777" w:rsidR="004223B2" w:rsidRPr="00F61053"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D645A8C" w14:textId="624BFE92"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w:t>
      </w:r>
      <w:r w:rsidR="004210BC">
        <w:rPr>
          <w:rFonts w:cs="Calibri"/>
          <w:sz w:val="24"/>
          <w:szCs w:val="24"/>
        </w:rPr>
        <w:t>quatorze</w:t>
      </w:r>
      <w:r w:rsidRPr="00F61053">
        <w:rPr>
          <w:rFonts w:cs="Calibri"/>
          <w:sz w:val="24"/>
          <w:szCs w:val="24"/>
        </w:rPr>
        <w:t>) anos de idade, se for o caso, nos termos do inciso XXXIII do Artigo 7º, da Constituição da República Federativa do Brasil.</w:t>
      </w:r>
    </w:p>
    <w:p w14:paraId="0DF297C9"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14:paraId="0BF8A55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9F26C2A" w14:textId="5141F909"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642C8AC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33E0B479"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4E785C80"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7A816C7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522B2CDB" w14:textId="77777777" w:rsidR="004223B2" w:rsidRPr="00F61053" w:rsidRDefault="004223B2" w:rsidP="004223B2">
      <w:pPr>
        <w:keepNext/>
        <w:keepLines/>
        <w:tabs>
          <w:tab w:val="num" w:pos="0"/>
        </w:tabs>
        <w:spacing w:after="0" w:line="240" w:lineRule="auto"/>
        <w:contextualSpacing/>
        <w:rPr>
          <w:rFonts w:cs="Calibri"/>
          <w:sz w:val="24"/>
          <w:szCs w:val="24"/>
        </w:rPr>
      </w:pPr>
    </w:p>
    <w:p w14:paraId="5D64B1BC" w14:textId="77777777" w:rsidR="004223B2" w:rsidRPr="00F61053" w:rsidRDefault="004223B2" w:rsidP="004223B2">
      <w:pPr>
        <w:keepNext/>
        <w:keepLines/>
        <w:tabs>
          <w:tab w:val="num" w:pos="0"/>
        </w:tabs>
        <w:spacing w:after="0" w:line="240" w:lineRule="auto"/>
        <w:contextualSpacing/>
        <w:rPr>
          <w:rFonts w:cs="Calibri"/>
          <w:sz w:val="24"/>
          <w:szCs w:val="24"/>
        </w:rPr>
      </w:pPr>
    </w:p>
    <w:p w14:paraId="7B0373E0" w14:textId="77777777" w:rsidR="004223B2" w:rsidRPr="00F61053" w:rsidRDefault="004223B2" w:rsidP="004223B2">
      <w:pPr>
        <w:keepNext/>
        <w:keepLines/>
        <w:tabs>
          <w:tab w:val="num" w:pos="0"/>
        </w:tabs>
        <w:spacing w:after="0" w:line="240" w:lineRule="auto"/>
        <w:contextualSpacing/>
        <w:rPr>
          <w:rFonts w:cs="Calibri"/>
          <w:sz w:val="24"/>
          <w:szCs w:val="24"/>
        </w:rPr>
      </w:pPr>
    </w:p>
    <w:p w14:paraId="4E815EDF"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2151FBC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sectPr w:rsidR="004223B2" w:rsidRPr="00F61053" w:rsidSect="00885A0C">
      <w:headerReference w:type="default" r:id="rId30"/>
      <w:pgSz w:w="11906" w:h="16838"/>
      <w:pgMar w:top="1418" w:right="1274"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8D713" w14:textId="77777777" w:rsidR="002F0920" w:rsidRDefault="002F0920" w:rsidP="00A36ED0">
      <w:pPr>
        <w:spacing w:after="0" w:line="240" w:lineRule="auto"/>
      </w:pPr>
      <w:r>
        <w:separator/>
      </w:r>
    </w:p>
  </w:endnote>
  <w:endnote w:type="continuationSeparator" w:id="0">
    <w:p w14:paraId="77874224" w14:textId="77777777" w:rsidR="002F0920" w:rsidRDefault="002F0920"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MT">
    <w:altName w:val="Times New Roman"/>
    <w:charset w:val="01"/>
    <w:family w:val="swiss"/>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mbria"/>
    <w:charset w:val="00"/>
    <w:family w:val="swiss"/>
    <w:pitch w:val="variable"/>
    <w:sig w:usb0="800000AF" w:usb1="1000204A" w:usb2="00000000" w:usb3="00000000" w:csb0="00000001" w:csb1="00000000"/>
  </w:font>
  <w:font w:name="Liberation Serif">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OpenSymbol">
    <w:charset w:val="01"/>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0725704"/>
      <w:docPartObj>
        <w:docPartGallery w:val="Page Numbers (Bottom of Page)"/>
        <w:docPartUnique/>
      </w:docPartObj>
    </w:sdtPr>
    <w:sdtContent>
      <w:p w14:paraId="14E0E3A9" w14:textId="77777777" w:rsidR="00AC74B9" w:rsidRDefault="00AC74B9">
        <w:pPr>
          <w:pStyle w:val="Rodap"/>
          <w:jc w:val="right"/>
        </w:pPr>
        <w:r>
          <w:fldChar w:fldCharType="begin"/>
        </w:r>
        <w:r>
          <w:instrText>PAGE   \* MERGEFORMAT</w:instrText>
        </w:r>
        <w:r>
          <w:fldChar w:fldCharType="separate"/>
        </w:r>
        <w:r>
          <w:rPr>
            <w:noProof/>
          </w:rPr>
          <w:t>13</w:t>
        </w:r>
        <w:r>
          <w:fldChar w:fldCharType="end"/>
        </w:r>
      </w:p>
    </w:sdtContent>
  </w:sdt>
  <w:p w14:paraId="128A807F" w14:textId="77777777" w:rsidR="00AC74B9" w:rsidRPr="009D5D0B" w:rsidRDefault="00AC74B9" w:rsidP="009D5D0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4B3A7" w14:textId="77777777" w:rsidR="002F0920" w:rsidRDefault="002F0920" w:rsidP="00A36ED0">
      <w:pPr>
        <w:spacing w:after="0" w:line="240" w:lineRule="auto"/>
      </w:pPr>
      <w:r>
        <w:separator/>
      </w:r>
    </w:p>
  </w:footnote>
  <w:footnote w:type="continuationSeparator" w:id="0">
    <w:p w14:paraId="3FAD5E3C" w14:textId="77777777" w:rsidR="002F0920" w:rsidRDefault="002F0920"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E7159" w14:textId="78A920F5" w:rsidR="00AC74B9" w:rsidRPr="00742128" w:rsidRDefault="00AC74B9" w:rsidP="00742128">
    <w:pPr>
      <w:ind w:right="64"/>
      <w:rPr>
        <w:b/>
        <w:sz w:val="32"/>
        <w:lang w:eastAsia="pt-BR"/>
      </w:rPr>
    </w:pPr>
    <w:r>
      <w:rPr>
        <w:noProof/>
        <w:lang w:eastAsia="pt-BR"/>
      </w:rPr>
      <w:drawing>
        <wp:anchor distT="0" distB="0" distL="114300" distR="114300" simplePos="0" relativeHeight="251661312" behindDoc="0" locked="0" layoutInCell="1" allowOverlap="1" wp14:anchorId="7B807E22" wp14:editId="0B73E00E">
          <wp:simplePos x="0" y="0"/>
          <wp:positionH relativeFrom="column">
            <wp:posOffset>804545</wp:posOffset>
          </wp:positionH>
          <wp:positionV relativeFrom="paragraph">
            <wp:posOffset>99060</wp:posOffset>
          </wp:positionV>
          <wp:extent cx="5238750" cy="1076325"/>
          <wp:effectExtent l="0" t="0" r="0" b="9525"/>
          <wp:wrapThrough wrapText="bothSides">
            <wp:wrapPolygon edited="0">
              <wp:start x="314" y="0"/>
              <wp:lineTo x="0" y="765"/>
              <wp:lineTo x="0" y="21027"/>
              <wp:lineTo x="314" y="21409"/>
              <wp:lineTo x="21207" y="21409"/>
              <wp:lineTo x="21521" y="21027"/>
              <wp:lineTo x="21521" y="765"/>
              <wp:lineTo x="21207" y="0"/>
              <wp:lineTo x="314" y="0"/>
            </wp:wrapPolygon>
          </wp:wrapThrough>
          <wp:docPr id="484098518" name="Imagem 0" descr="Papel Timbrad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1"/>
                  <a:srcRect l="17076" t="7201" r="3257" b="81744"/>
                  <a:stretch>
                    <a:fillRect/>
                  </a:stretch>
                </pic:blipFill>
                <pic:spPr>
                  <a:xfrm>
                    <a:off x="0" y="0"/>
                    <a:ext cx="5238750" cy="1076325"/>
                  </a:xfrm>
                  <a:prstGeom prst="rect">
                    <a:avLst/>
                  </a:prstGeom>
                  <a:ln>
                    <a:noFill/>
                  </a:ln>
                  <a:effectLst>
                    <a:softEdge rad="112500"/>
                  </a:effectLst>
                </pic:spPr>
              </pic:pic>
            </a:graphicData>
          </a:graphic>
          <wp14:sizeRelH relativeFrom="margin">
            <wp14:pctWidth>0</wp14:pctWidth>
          </wp14:sizeRelH>
        </wp:anchor>
      </w:drawing>
    </w:r>
    <w:r>
      <w:rPr>
        <w:noProof/>
        <w:lang w:eastAsia="pt-BR"/>
      </w:rPr>
      <w:drawing>
        <wp:anchor distT="0" distB="0" distL="114300" distR="114300" simplePos="0" relativeHeight="251662336" behindDoc="0" locked="0" layoutInCell="0" allowOverlap="1" wp14:anchorId="77673CBE" wp14:editId="4E92460D">
          <wp:simplePos x="0" y="0"/>
          <wp:positionH relativeFrom="column">
            <wp:posOffset>-147955</wp:posOffset>
          </wp:positionH>
          <wp:positionV relativeFrom="paragraph">
            <wp:posOffset>112395</wp:posOffset>
          </wp:positionV>
          <wp:extent cx="952500" cy="876300"/>
          <wp:effectExtent l="0" t="0" r="0" b="0"/>
          <wp:wrapTopAndBottom/>
          <wp:docPr id="29295354" name="Imagem 29295354"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ic:cNvPicPr>
                    <a:picLocks noChangeAspect="1" noChangeArrowheads="1"/>
                  </pic:cNvPicPr>
                </pic:nvPicPr>
                <pic:blipFill>
                  <a:blip r:embed="rId2"/>
                  <a:srcRect/>
                  <a:stretch>
                    <a:fillRect/>
                  </a:stretch>
                </pic:blipFill>
                <pic:spPr bwMode="auto">
                  <a:xfrm>
                    <a:off x="0" y="0"/>
                    <a:ext cx="952500" cy="876300"/>
                  </a:xfrm>
                  <a:prstGeom prst="rect">
                    <a:avLst/>
                  </a:prstGeom>
                  <a:noFill/>
                  <a:ln w="9525">
                    <a:noFill/>
                    <a:miter lim="800000"/>
                    <a:headEnd/>
                    <a:tailEnd/>
                  </a:ln>
                </pic:spPr>
              </pic:pic>
            </a:graphicData>
          </a:graphic>
        </wp:anchor>
      </w:drawing>
    </w:r>
    <w:r>
      <w:rPr>
        <w:noProof/>
        <w:lang w:eastAsia="pt-BR"/>
      </w:rPr>
      <mc:AlternateContent>
        <mc:Choice Requires="wps">
          <w:drawing>
            <wp:anchor distT="0" distB="0" distL="114935" distR="114935" simplePos="0" relativeHeight="251660288" behindDoc="1" locked="0" layoutInCell="1" allowOverlap="1" wp14:anchorId="5C963278" wp14:editId="091B05F5">
              <wp:simplePos x="0" y="0"/>
              <wp:positionH relativeFrom="column">
                <wp:posOffset>1819275</wp:posOffset>
              </wp:positionH>
              <wp:positionV relativeFrom="paragraph">
                <wp:posOffset>62865</wp:posOffset>
              </wp:positionV>
              <wp:extent cx="3312795" cy="875030"/>
              <wp:effectExtent l="0" t="5715" r="1905" b="5080"/>
              <wp:wrapNone/>
              <wp:docPr id="138328013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2795" cy="8750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EF3654" w14:textId="77777777" w:rsidR="00AC74B9" w:rsidRDefault="00AC74B9">
                          <w:pPr>
                            <w:jc w:val="center"/>
                            <w:rPr>
                              <w:rFonts w:ascii="Arial" w:hAnsi="Arial" w:cs="Arial"/>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963278" id="_x0000_t202" coordsize="21600,21600" o:spt="202" path="m,l,21600r21600,l21600,xe">
              <v:stroke joinstyle="miter"/>
              <v:path gradientshapeok="t" o:connecttype="rect"/>
            </v:shapetype>
            <v:shape id="Text Box 1" o:spid="_x0000_s1027" type="#_x0000_t202" style="position:absolute;margin-left:143.25pt;margin-top:4.95pt;width:260.85pt;height:68.9pt;z-index:-2516561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" stroked="f">
              <v:fill opacity="0"/>
              <v:textbox inset="0,0,0,0">
                <w:txbxContent>
                  <w:p w14:paraId="67EF3654" w14:textId="77777777" w:rsidR="00AC74B9" w:rsidRDefault="00AC74B9">
                    <w:pPr>
                      <w:jc w:val="center"/>
                      <w:rPr>
                        <w:rFonts w:ascii="Arial" w:hAnsi="Arial" w:cs="Arial"/>
                        <w:sz w:val="40"/>
                        <w:szCs w:val="40"/>
                      </w:rPr>
                    </w:pPr>
                  </w:p>
                </w:txbxContent>
              </v:textbox>
            </v:shape>
          </w:pict>
        </mc:Fallback>
      </mc:AlternateContent>
    </w:r>
    <w:r w:rsidRPr="002B460B">
      <w:rPr>
        <w:b/>
        <w:sz w:val="52"/>
        <w:szCs w:val="52"/>
      </w:rPr>
      <w:t xml:space="preserve">            </w:t>
    </w:r>
    <w:r w:rsidRPr="002B460B">
      <w:rPr>
        <w:rFonts w:ascii="Arial" w:eastAsia="Arial" w:hAnsi="Arial" w:cs="Arial"/>
        <w:b/>
        <w:sz w:val="52"/>
        <w:szCs w:val="52"/>
      </w:rPr>
      <w:t xml:space="preserve">  </w:t>
    </w:r>
    <w:r w:rsidRPr="00662C82">
      <w:rPr>
        <w:rFonts w:eastAsia="Arial"/>
        <w:sz w:val="28"/>
        <w:szCs w:val="2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0E65528C"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819118251"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102154662"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F25C33AE"/>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heme="minorHAnsi" w:eastAsia="Times New Roman" w:hAnsiTheme="minorHAnsi" w:cstheme="minorHAnsi" w:hint="default"/>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E862F3"/>
    <w:multiLevelType w:val="multilevel"/>
    <w:tmpl w:val="B73055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4" w15:restartNumberingAfterBreak="0">
    <w:nsid w:val="00ED2456"/>
    <w:multiLevelType w:val="multilevel"/>
    <w:tmpl w:val="520AD39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 w15:restartNumberingAfterBreak="0">
    <w:nsid w:val="00F9028F"/>
    <w:multiLevelType w:val="hybridMultilevel"/>
    <w:tmpl w:val="EB0A7598"/>
    <w:lvl w:ilvl="0" w:tplc="FFFFFFFF">
      <w:start w:val="1"/>
      <w:numFmt w:val="decimalZero"/>
      <w:lvlText w:val="%1."/>
      <w:lvlJc w:val="center"/>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234F3F"/>
    <w:multiLevelType w:val="multilevel"/>
    <w:tmpl w:val="C2D62B3E"/>
    <w:lvl w:ilvl="0">
      <w:start w:val="23"/>
      <w:numFmt w:val="decimal"/>
      <w:lvlText w:val="%1"/>
      <w:lvlJc w:val="left"/>
      <w:pPr>
        <w:ind w:left="480" w:hanging="480"/>
      </w:pPr>
      <w:rPr>
        <w:rFonts w:hint="default"/>
      </w:rPr>
    </w:lvl>
    <w:lvl w:ilvl="1">
      <w:start w:val="1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12D57B3"/>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8" w15:restartNumberingAfterBreak="0">
    <w:nsid w:val="012F1B4D"/>
    <w:multiLevelType w:val="hybridMultilevel"/>
    <w:tmpl w:val="41663106"/>
    <w:lvl w:ilvl="0" w:tplc="FFFFFFFF">
      <w:start w:val="4"/>
      <w:numFmt w:val="decimal"/>
      <w:lvlText w:val="%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1AB2505"/>
    <w:multiLevelType w:val="multilevel"/>
    <w:tmpl w:val="E426198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0" w15:restartNumberingAfterBreak="0">
    <w:nsid w:val="02A52458"/>
    <w:multiLevelType w:val="multilevel"/>
    <w:tmpl w:val="A77E24A4"/>
    <w:lvl w:ilvl="0">
      <w:start w:val="23"/>
      <w:numFmt w:val="decimal"/>
      <w:lvlText w:val="%1"/>
      <w:lvlJc w:val="left"/>
      <w:pPr>
        <w:ind w:left="480" w:hanging="480"/>
      </w:pPr>
      <w:rPr>
        <w:rFonts w:hint="default"/>
      </w:rPr>
    </w:lvl>
    <w:lvl w:ilvl="1">
      <w:start w:val="11"/>
      <w:numFmt w:val="decimal"/>
      <w:lvlText w:val="%1.%2"/>
      <w:lvlJc w:val="left"/>
      <w:pPr>
        <w:ind w:left="1200" w:hanging="48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Zero"/>
      <w:lvlText w:val="%1.%2.%3.%4.%5"/>
      <w:lvlJc w:val="left"/>
      <w:pPr>
        <w:ind w:left="3960" w:hanging="1080"/>
      </w:pPr>
      <w:rPr>
        <w:rFonts w:hint="default"/>
      </w:rPr>
    </w:lvl>
    <w:lvl w:ilvl="5">
      <w:start w:val="1"/>
      <w:numFmt w:val="decimalZero"/>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1" w15:restartNumberingAfterBreak="0">
    <w:nsid w:val="033F3F77"/>
    <w:multiLevelType w:val="multilevel"/>
    <w:tmpl w:val="D8D8529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 w15:restartNumberingAfterBreak="0">
    <w:nsid w:val="03772546"/>
    <w:multiLevelType w:val="multilevel"/>
    <w:tmpl w:val="39FE1B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 w15:restartNumberingAfterBreak="0">
    <w:nsid w:val="03B84D8F"/>
    <w:multiLevelType w:val="multilevel"/>
    <w:tmpl w:val="6B46E1B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 w15:restartNumberingAfterBreak="0">
    <w:nsid w:val="03BB494F"/>
    <w:multiLevelType w:val="hybridMultilevel"/>
    <w:tmpl w:val="44FA95A4"/>
    <w:lvl w:ilvl="0" w:tplc="240EA2B6">
      <w:start w:val="10"/>
      <w:numFmt w:val="lowerRoman"/>
      <w:lvlText w:val="%1."/>
      <w:lvlJc w:val="left"/>
      <w:pPr>
        <w:ind w:left="720" w:hanging="720"/>
      </w:pPr>
      <w:rPr>
        <w:rFonts w:hint="default"/>
      </w:rPr>
    </w:lvl>
    <w:lvl w:ilvl="1" w:tplc="04160019">
      <w:start w:val="1"/>
      <w:numFmt w:val="lowerLetter"/>
      <w:lvlText w:val="%2."/>
      <w:lvlJc w:val="left"/>
      <w:pPr>
        <w:ind w:left="1790" w:hanging="360"/>
      </w:pPr>
    </w:lvl>
    <w:lvl w:ilvl="2" w:tplc="0416001B">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5" w15:restartNumberingAfterBreak="0">
    <w:nsid w:val="047D5A50"/>
    <w:multiLevelType w:val="multilevel"/>
    <w:tmpl w:val="EA36D33E"/>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3"/>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16" w15:restartNumberingAfterBreak="0">
    <w:nsid w:val="051235EC"/>
    <w:multiLevelType w:val="hybridMultilevel"/>
    <w:tmpl w:val="A906F77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7" w15:restartNumberingAfterBreak="0">
    <w:nsid w:val="05246542"/>
    <w:multiLevelType w:val="hybridMultilevel"/>
    <w:tmpl w:val="3FFAC570"/>
    <w:lvl w:ilvl="0" w:tplc="DF9CF09E">
      <w:start w:val="1"/>
      <w:numFmt w:val="lowerLetter"/>
      <w:lvlText w:val="%1."/>
      <w:lvlJc w:val="left"/>
      <w:pPr>
        <w:ind w:left="446" w:hanging="360"/>
      </w:pPr>
      <w:rPr>
        <w:rFonts w:hint="default"/>
        <w:u w:val="none"/>
      </w:rPr>
    </w:lvl>
    <w:lvl w:ilvl="1" w:tplc="FE521716">
      <w:start w:val="1"/>
      <w:numFmt w:val="lowerRoman"/>
      <w:lvlText w:val="%2."/>
      <w:lvlJc w:val="left"/>
      <w:pPr>
        <w:ind w:left="1526" w:hanging="720"/>
      </w:pPr>
      <w:rPr>
        <w:rFonts w:hint="default"/>
      </w:r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8"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19" w15:restartNumberingAfterBreak="0">
    <w:nsid w:val="05400DE9"/>
    <w:multiLevelType w:val="hybridMultilevel"/>
    <w:tmpl w:val="E4202F18"/>
    <w:lvl w:ilvl="0" w:tplc="A504310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0547150F"/>
    <w:multiLevelType w:val="hybridMultilevel"/>
    <w:tmpl w:val="3BC41680"/>
    <w:lvl w:ilvl="0" w:tplc="1B781B26">
      <w:start w:val="1"/>
      <w:numFmt w:val="lowerRoman"/>
      <w:lvlText w:val="%1."/>
      <w:lvlJc w:val="right"/>
      <w:pPr>
        <w:ind w:left="99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05861176"/>
    <w:multiLevelType w:val="hybridMultilevel"/>
    <w:tmpl w:val="1B9C7A80"/>
    <w:lvl w:ilvl="0" w:tplc="F3E42A3E">
      <w:start w:val="1"/>
      <w:numFmt w:val="decimal"/>
      <w:lvlText w:val="%1.8.3"/>
      <w:lvlJc w:val="left"/>
      <w:pPr>
        <w:ind w:left="1794" w:hanging="360"/>
      </w:pPr>
      <w:rPr>
        <w:rFonts w:hint="default"/>
      </w:rPr>
    </w:lvl>
    <w:lvl w:ilvl="1" w:tplc="04160019" w:tentative="1">
      <w:start w:val="1"/>
      <w:numFmt w:val="lowerLetter"/>
      <w:lvlText w:val="%2."/>
      <w:lvlJc w:val="left"/>
      <w:pPr>
        <w:ind w:left="2514" w:hanging="360"/>
      </w:pPr>
    </w:lvl>
    <w:lvl w:ilvl="2" w:tplc="0416001B" w:tentative="1">
      <w:start w:val="1"/>
      <w:numFmt w:val="lowerRoman"/>
      <w:lvlText w:val="%3."/>
      <w:lvlJc w:val="right"/>
      <w:pPr>
        <w:ind w:left="3234" w:hanging="180"/>
      </w:pPr>
    </w:lvl>
    <w:lvl w:ilvl="3" w:tplc="0416000F" w:tentative="1">
      <w:start w:val="1"/>
      <w:numFmt w:val="decimal"/>
      <w:lvlText w:val="%4."/>
      <w:lvlJc w:val="left"/>
      <w:pPr>
        <w:ind w:left="3954" w:hanging="360"/>
      </w:pPr>
    </w:lvl>
    <w:lvl w:ilvl="4" w:tplc="04160019" w:tentative="1">
      <w:start w:val="1"/>
      <w:numFmt w:val="lowerLetter"/>
      <w:lvlText w:val="%5."/>
      <w:lvlJc w:val="left"/>
      <w:pPr>
        <w:ind w:left="4674" w:hanging="360"/>
      </w:pPr>
    </w:lvl>
    <w:lvl w:ilvl="5" w:tplc="0416001B" w:tentative="1">
      <w:start w:val="1"/>
      <w:numFmt w:val="lowerRoman"/>
      <w:lvlText w:val="%6."/>
      <w:lvlJc w:val="right"/>
      <w:pPr>
        <w:ind w:left="5394" w:hanging="180"/>
      </w:pPr>
    </w:lvl>
    <w:lvl w:ilvl="6" w:tplc="0416000F" w:tentative="1">
      <w:start w:val="1"/>
      <w:numFmt w:val="decimal"/>
      <w:lvlText w:val="%7."/>
      <w:lvlJc w:val="left"/>
      <w:pPr>
        <w:ind w:left="6114" w:hanging="360"/>
      </w:pPr>
    </w:lvl>
    <w:lvl w:ilvl="7" w:tplc="04160019" w:tentative="1">
      <w:start w:val="1"/>
      <w:numFmt w:val="lowerLetter"/>
      <w:lvlText w:val="%8."/>
      <w:lvlJc w:val="left"/>
      <w:pPr>
        <w:ind w:left="6834" w:hanging="360"/>
      </w:pPr>
    </w:lvl>
    <w:lvl w:ilvl="8" w:tplc="0416001B" w:tentative="1">
      <w:start w:val="1"/>
      <w:numFmt w:val="lowerRoman"/>
      <w:lvlText w:val="%9."/>
      <w:lvlJc w:val="right"/>
      <w:pPr>
        <w:ind w:left="7554" w:hanging="180"/>
      </w:pPr>
    </w:lvl>
  </w:abstractNum>
  <w:abstractNum w:abstractNumId="22" w15:restartNumberingAfterBreak="0">
    <w:nsid w:val="05B10149"/>
    <w:multiLevelType w:val="multilevel"/>
    <w:tmpl w:val="0B5C0DB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15:restartNumberingAfterBreak="0">
    <w:nsid w:val="0662051D"/>
    <w:multiLevelType w:val="multilevel"/>
    <w:tmpl w:val="9DC40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67B42F6"/>
    <w:multiLevelType w:val="hybridMultilevel"/>
    <w:tmpl w:val="7FCA0004"/>
    <w:lvl w:ilvl="0" w:tplc="B36CC08E">
      <w:start w:val="1"/>
      <w:numFmt w:val="lowerRoman"/>
      <w:lvlText w:val="%1."/>
      <w:lvlJc w:val="left"/>
      <w:pPr>
        <w:ind w:left="2851" w:hanging="720"/>
      </w:pPr>
      <w:rPr>
        <w:rFonts w:hint="default"/>
      </w:rPr>
    </w:lvl>
    <w:lvl w:ilvl="1" w:tplc="04160019" w:tentative="1">
      <w:start w:val="1"/>
      <w:numFmt w:val="lowerLetter"/>
      <w:lvlText w:val="%2."/>
      <w:lvlJc w:val="left"/>
      <w:pPr>
        <w:ind w:left="3211" w:hanging="360"/>
      </w:pPr>
    </w:lvl>
    <w:lvl w:ilvl="2" w:tplc="0416001B" w:tentative="1">
      <w:start w:val="1"/>
      <w:numFmt w:val="lowerRoman"/>
      <w:lvlText w:val="%3."/>
      <w:lvlJc w:val="right"/>
      <w:pPr>
        <w:ind w:left="3931" w:hanging="180"/>
      </w:pPr>
    </w:lvl>
    <w:lvl w:ilvl="3" w:tplc="0416000F" w:tentative="1">
      <w:start w:val="1"/>
      <w:numFmt w:val="decimal"/>
      <w:lvlText w:val="%4."/>
      <w:lvlJc w:val="left"/>
      <w:pPr>
        <w:ind w:left="4651" w:hanging="360"/>
      </w:pPr>
    </w:lvl>
    <w:lvl w:ilvl="4" w:tplc="04160019" w:tentative="1">
      <w:start w:val="1"/>
      <w:numFmt w:val="lowerLetter"/>
      <w:lvlText w:val="%5."/>
      <w:lvlJc w:val="left"/>
      <w:pPr>
        <w:ind w:left="5371" w:hanging="360"/>
      </w:pPr>
    </w:lvl>
    <w:lvl w:ilvl="5" w:tplc="0416001B" w:tentative="1">
      <w:start w:val="1"/>
      <w:numFmt w:val="lowerRoman"/>
      <w:lvlText w:val="%6."/>
      <w:lvlJc w:val="right"/>
      <w:pPr>
        <w:ind w:left="6091" w:hanging="180"/>
      </w:pPr>
    </w:lvl>
    <w:lvl w:ilvl="6" w:tplc="0416000F" w:tentative="1">
      <w:start w:val="1"/>
      <w:numFmt w:val="decimal"/>
      <w:lvlText w:val="%7."/>
      <w:lvlJc w:val="left"/>
      <w:pPr>
        <w:ind w:left="6811" w:hanging="360"/>
      </w:pPr>
    </w:lvl>
    <w:lvl w:ilvl="7" w:tplc="04160019" w:tentative="1">
      <w:start w:val="1"/>
      <w:numFmt w:val="lowerLetter"/>
      <w:lvlText w:val="%8."/>
      <w:lvlJc w:val="left"/>
      <w:pPr>
        <w:ind w:left="7531" w:hanging="360"/>
      </w:pPr>
    </w:lvl>
    <w:lvl w:ilvl="8" w:tplc="0416001B" w:tentative="1">
      <w:start w:val="1"/>
      <w:numFmt w:val="lowerRoman"/>
      <w:lvlText w:val="%9."/>
      <w:lvlJc w:val="right"/>
      <w:pPr>
        <w:ind w:left="8251" w:hanging="180"/>
      </w:pPr>
    </w:lvl>
  </w:abstractNum>
  <w:abstractNum w:abstractNumId="25" w15:restartNumberingAfterBreak="0">
    <w:nsid w:val="068E2431"/>
    <w:multiLevelType w:val="hybridMultilevel"/>
    <w:tmpl w:val="636C9DB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06BA39CB"/>
    <w:multiLevelType w:val="multilevel"/>
    <w:tmpl w:val="C74C3F9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7" w15:restartNumberingAfterBreak="0">
    <w:nsid w:val="07062D52"/>
    <w:multiLevelType w:val="multilevel"/>
    <w:tmpl w:val="D3F4B83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8" w15:restartNumberingAfterBreak="0">
    <w:nsid w:val="072A7872"/>
    <w:multiLevelType w:val="hybridMultilevel"/>
    <w:tmpl w:val="F2B6F790"/>
    <w:lvl w:ilvl="0" w:tplc="0E7043E2">
      <w:start w:val="1"/>
      <w:numFmt w:val="lowerRoman"/>
      <w:lvlText w:val="%1."/>
      <w:lvlJc w:val="left"/>
      <w:pPr>
        <w:ind w:left="1983" w:hanging="424"/>
      </w:pPr>
      <w:rPr>
        <w:rFonts w:ascii="Arial MT" w:eastAsia="Arial MT" w:hAnsi="Arial MT" w:cs="Arial MT" w:hint="default"/>
        <w:b w:val="0"/>
        <w:bCs w:val="0"/>
        <w:i w:val="0"/>
        <w:iCs w:val="0"/>
        <w:spacing w:val="-1"/>
        <w:w w:val="100"/>
        <w:sz w:val="22"/>
        <w:szCs w:val="22"/>
        <w:lang w:val="pt-PT" w:eastAsia="en-US" w:bidi="ar-SA"/>
      </w:rPr>
    </w:lvl>
    <w:lvl w:ilvl="1" w:tplc="83E4586A">
      <w:start w:val="1"/>
      <w:numFmt w:val="decimal"/>
      <w:lvlText w:val="%2."/>
      <w:lvlJc w:val="left"/>
      <w:pPr>
        <w:ind w:left="2695" w:hanging="344"/>
      </w:pPr>
      <w:rPr>
        <w:rFonts w:ascii="Arial MT" w:eastAsia="Arial MT" w:hAnsi="Arial MT" w:cs="Arial MT" w:hint="default"/>
        <w:b w:val="0"/>
        <w:bCs w:val="0"/>
        <w:i w:val="0"/>
        <w:iCs w:val="0"/>
        <w:spacing w:val="0"/>
        <w:w w:val="100"/>
        <w:sz w:val="22"/>
        <w:szCs w:val="22"/>
        <w:lang w:val="pt-PT" w:eastAsia="en-US" w:bidi="ar-SA"/>
      </w:rPr>
    </w:lvl>
    <w:lvl w:ilvl="2" w:tplc="30FE0A2A">
      <w:numFmt w:val="bullet"/>
      <w:lvlText w:val="•"/>
      <w:lvlJc w:val="left"/>
      <w:pPr>
        <w:ind w:left="3565" w:hanging="344"/>
      </w:pPr>
      <w:rPr>
        <w:rFonts w:hint="default"/>
        <w:lang w:val="pt-PT" w:eastAsia="en-US" w:bidi="ar-SA"/>
      </w:rPr>
    </w:lvl>
    <w:lvl w:ilvl="3" w:tplc="3E64EE82">
      <w:numFmt w:val="bullet"/>
      <w:lvlText w:val="•"/>
      <w:lvlJc w:val="left"/>
      <w:pPr>
        <w:ind w:left="4431" w:hanging="344"/>
      </w:pPr>
      <w:rPr>
        <w:rFonts w:hint="default"/>
        <w:lang w:val="pt-PT" w:eastAsia="en-US" w:bidi="ar-SA"/>
      </w:rPr>
    </w:lvl>
    <w:lvl w:ilvl="4" w:tplc="79FC47EE">
      <w:numFmt w:val="bullet"/>
      <w:lvlText w:val="•"/>
      <w:lvlJc w:val="left"/>
      <w:pPr>
        <w:ind w:left="5297" w:hanging="344"/>
      </w:pPr>
      <w:rPr>
        <w:rFonts w:hint="default"/>
        <w:lang w:val="pt-PT" w:eastAsia="en-US" w:bidi="ar-SA"/>
      </w:rPr>
    </w:lvl>
    <w:lvl w:ilvl="5" w:tplc="F45AE0F2">
      <w:numFmt w:val="bullet"/>
      <w:lvlText w:val="•"/>
      <w:lvlJc w:val="left"/>
      <w:pPr>
        <w:ind w:left="6163" w:hanging="344"/>
      </w:pPr>
      <w:rPr>
        <w:rFonts w:hint="default"/>
        <w:lang w:val="pt-PT" w:eastAsia="en-US" w:bidi="ar-SA"/>
      </w:rPr>
    </w:lvl>
    <w:lvl w:ilvl="6" w:tplc="4F861FE2">
      <w:numFmt w:val="bullet"/>
      <w:lvlText w:val="•"/>
      <w:lvlJc w:val="left"/>
      <w:pPr>
        <w:ind w:left="7028" w:hanging="344"/>
      </w:pPr>
      <w:rPr>
        <w:rFonts w:hint="default"/>
        <w:lang w:val="pt-PT" w:eastAsia="en-US" w:bidi="ar-SA"/>
      </w:rPr>
    </w:lvl>
    <w:lvl w:ilvl="7" w:tplc="9C46C648">
      <w:numFmt w:val="bullet"/>
      <w:lvlText w:val="•"/>
      <w:lvlJc w:val="left"/>
      <w:pPr>
        <w:ind w:left="7894" w:hanging="344"/>
      </w:pPr>
      <w:rPr>
        <w:rFonts w:hint="default"/>
        <w:lang w:val="pt-PT" w:eastAsia="en-US" w:bidi="ar-SA"/>
      </w:rPr>
    </w:lvl>
    <w:lvl w:ilvl="8" w:tplc="6CFA0D1E">
      <w:numFmt w:val="bullet"/>
      <w:lvlText w:val="•"/>
      <w:lvlJc w:val="left"/>
      <w:pPr>
        <w:ind w:left="8760" w:hanging="344"/>
      </w:pPr>
      <w:rPr>
        <w:rFonts w:hint="default"/>
        <w:lang w:val="pt-PT" w:eastAsia="en-US" w:bidi="ar-SA"/>
      </w:rPr>
    </w:lvl>
  </w:abstractNum>
  <w:abstractNum w:abstractNumId="29" w15:restartNumberingAfterBreak="0">
    <w:nsid w:val="074626C6"/>
    <w:multiLevelType w:val="multilevel"/>
    <w:tmpl w:val="6B56587A"/>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 w15:restartNumberingAfterBreak="0">
    <w:nsid w:val="074C28A7"/>
    <w:multiLevelType w:val="multilevel"/>
    <w:tmpl w:val="A14C7B8C"/>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 w15:restartNumberingAfterBreak="0">
    <w:nsid w:val="07697F10"/>
    <w:multiLevelType w:val="multilevel"/>
    <w:tmpl w:val="A0E0345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2" w15:restartNumberingAfterBreak="0">
    <w:nsid w:val="079057A1"/>
    <w:multiLevelType w:val="multilevel"/>
    <w:tmpl w:val="EA88EBD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 w15:restartNumberingAfterBreak="0">
    <w:nsid w:val="079D468F"/>
    <w:multiLevelType w:val="multilevel"/>
    <w:tmpl w:val="9D042AAA"/>
    <w:lvl w:ilvl="0">
      <w:start w:val="23"/>
      <w:numFmt w:val="decimal"/>
      <w:lvlText w:val="%1"/>
      <w:lvlJc w:val="left"/>
      <w:pPr>
        <w:ind w:left="540" w:hanging="540"/>
      </w:pPr>
      <w:rPr>
        <w:rFonts w:hint="default"/>
      </w:rPr>
    </w:lvl>
    <w:lvl w:ilvl="1">
      <w:start w:val="38"/>
      <w:numFmt w:val="decimal"/>
      <w:lvlText w:val="%1.%2"/>
      <w:lvlJc w:val="left"/>
      <w:pPr>
        <w:ind w:left="540" w:hanging="54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08316CDC"/>
    <w:multiLevelType w:val="hybridMultilevel"/>
    <w:tmpl w:val="246E1D8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5" w15:restartNumberingAfterBreak="0">
    <w:nsid w:val="08351CFC"/>
    <w:multiLevelType w:val="multilevel"/>
    <w:tmpl w:val="4CF60CE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6" w15:restartNumberingAfterBreak="0">
    <w:nsid w:val="08CD412C"/>
    <w:multiLevelType w:val="multilevel"/>
    <w:tmpl w:val="09C2D62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7"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38"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0A650555"/>
    <w:multiLevelType w:val="hybridMultilevel"/>
    <w:tmpl w:val="DC80BA98"/>
    <w:lvl w:ilvl="0" w:tplc="746600D2">
      <w:start w:val="1"/>
      <w:numFmt w:val="lowerLetter"/>
      <w:lvlText w:val="%1."/>
      <w:lvlJc w:val="left"/>
      <w:pPr>
        <w:ind w:left="1984" w:hanging="708"/>
        <w:jc w:val="right"/>
      </w:pPr>
      <w:rPr>
        <w:rFonts w:ascii="Arial MT" w:eastAsia="Arial MT" w:hAnsi="Arial MT" w:cs="Arial MT" w:hint="default"/>
        <w:b w:val="0"/>
        <w:bCs w:val="0"/>
        <w:i w:val="0"/>
        <w:iCs w:val="0"/>
        <w:spacing w:val="0"/>
        <w:w w:val="100"/>
        <w:sz w:val="22"/>
        <w:szCs w:val="22"/>
        <w:lang w:val="pt-PT" w:eastAsia="en-US" w:bidi="ar-SA"/>
      </w:rPr>
    </w:lvl>
    <w:lvl w:ilvl="1" w:tplc="FFFFFFFF">
      <w:numFmt w:val="bullet"/>
      <w:lvlText w:val="•"/>
      <w:lvlJc w:val="left"/>
      <w:pPr>
        <w:ind w:left="2579" w:hanging="708"/>
      </w:pPr>
      <w:rPr>
        <w:rFonts w:hint="default"/>
        <w:lang w:val="pt-PT" w:eastAsia="en-US" w:bidi="ar-SA"/>
      </w:rPr>
    </w:lvl>
    <w:lvl w:ilvl="2" w:tplc="FFFFFFFF">
      <w:numFmt w:val="bullet"/>
      <w:lvlText w:val="•"/>
      <w:lvlJc w:val="left"/>
      <w:pPr>
        <w:ind w:left="3458" w:hanging="708"/>
      </w:pPr>
      <w:rPr>
        <w:rFonts w:hint="default"/>
        <w:lang w:val="pt-PT" w:eastAsia="en-US" w:bidi="ar-SA"/>
      </w:rPr>
    </w:lvl>
    <w:lvl w:ilvl="3" w:tplc="FFFFFFFF">
      <w:numFmt w:val="bullet"/>
      <w:lvlText w:val="•"/>
      <w:lvlJc w:val="left"/>
      <w:pPr>
        <w:ind w:left="4337" w:hanging="708"/>
      </w:pPr>
      <w:rPr>
        <w:rFonts w:hint="default"/>
        <w:lang w:val="pt-PT" w:eastAsia="en-US" w:bidi="ar-SA"/>
      </w:rPr>
    </w:lvl>
    <w:lvl w:ilvl="4" w:tplc="FFFFFFFF">
      <w:numFmt w:val="bullet"/>
      <w:lvlText w:val="•"/>
      <w:lvlJc w:val="left"/>
      <w:pPr>
        <w:ind w:left="5216" w:hanging="708"/>
      </w:pPr>
      <w:rPr>
        <w:rFonts w:hint="default"/>
        <w:lang w:val="pt-PT" w:eastAsia="en-US" w:bidi="ar-SA"/>
      </w:rPr>
    </w:lvl>
    <w:lvl w:ilvl="5" w:tplc="FFFFFFFF">
      <w:numFmt w:val="bullet"/>
      <w:lvlText w:val="•"/>
      <w:lvlJc w:val="left"/>
      <w:pPr>
        <w:ind w:left="6096" w:hanging="708"/>
      </w:pPr>
      <w:rPr>
        <w:rFonts w:hint="default"/>
        <w:lang w:val="pt-PT" w:eastAsia="en-US" w:bidi="ar-SA"/>
      </w:rPr>
    </w:lvl>
    <w:lvl w:ilvl="6" w:tplc="FFFFFFFF">
      <w:numFmt w:val="bullet"/>
      <w:lvlText w:val="•"/>
      <w:lvlJc w:val="left"/>
      <w:pPr>
        <w:ind w:left="6975" w:hanging="708"/>
      </w:pPr>
      <w:rPr>
        <w:rFonts w:hint="default"/>
        <w:lang w:val="pt-PT" w:eastAsia="en-US" w:bidi="ar-SA"/>
      </w:rPr>
    </w:lvl>
    <w:lvl w:ilvl="7" w:tplc="FFFFFFFF">
      <w:numFmt w:val="bullet"/>
      <w:lvlText w:val="•"/>
      <w:lvlJc w:val="left"/>
      <w:pPr>
        <w:ind w:left="7854" w:hanging="708"/>
      </w:pPr>
      <w:rPr>
        <w:rFonts w:hint="default"/>
        <w:lang w:val="pt-PT" w:eastAsia="en-US" w:bidi="ar-SA"/>
      </w:rPr>
    </w:lvl>
    <w:lvl w:ilvl="8" w:tplc="FFFFFFFF">
      <w:numFmt w:val="bullet"/>
      <w:lvlText w:val="•"/>
      <w:lvlJc w:val="left"/>
      <w:pPr>
        <w:ind w:left="8733" w:hanging="708"/>
      </w:pPr>
      <w:rPr>
        <w:rFonts w:hint="default"/>
        <w:lang w:val="pt-PT" w:eastAsia="en-US" w:bidi="ar-SA"/>
      </w:rPr>
    </w:lvl>
  </w:abstractNum>
  <w:abstractNum w:abstractNumId="40" w15:restartNumberingAfterBreak="0">
    <w:nsid w:val="0A7F60C2"/>
    <w:multiLevelType w:val="multilevel"/>
    <w:tmpl w:val="E31C2728"/>
    <w:numStyleLink w:val="xtr"/>
  </w:abstractNum>
  <w:abstractNum w:abstractNumId="41" w15:restartNumberingAfterBreak="0">
    <w:nsid w:val="0A8A010D"/>
    <w:multiLevelType w:val="multilevel"/>
    <w:tmpl w:val="69EE3BE8"/>
    <w:lvl w:ilvl="0">
      <w:start w:val="1"/>
      <w:numFmt w:val="decimal"/>
      <w:lvlText w:val="%1."/>
      <w:lvlJc w:val="left"/>
      <w:pPr>
        <w:ind w:left="990" w:hanging="280"/>
        <w:jc w:val="right"/>
      </w:pPr>
      <w:rPr>
        <w:rFonts w:ascii="Arial" w:eastAsia="Arial" w:hAnsi="Arial" w:cs="Arial" w:hint="default"/>
        <w:b/>
        <w:bCs/>
        <w:i w:val="0"/>
        <w:iCs w:val="0"/>
        <w:spacing w:val="0"/>
        <w:w w:val="100"/>
        <w:sz w:val="22"/>
        <w:szCs w:val="22"/>
        <w:u w:val="single" w:color="000000"/>
        <w:lang w:val="pt-PT" w:eastAsia="en-US" w:bidi="ar-SA"/>
      </w:rPr>
    </w:lvl>
    <w:lvl w:ilvl="1">
      <w:start w:val="1"/>
      <w:numFmt w:val="bullet"/>
      <w:lvlText w:val=""/>
      <w:lvlJc w:val="left"/>
      <w:pPr>
        <w:ind w:left="1350" w:hanging="360"/>
      </w:pPr>
      <w:rPr>
        <w:rFonts w:ascii="Symbol" w:hAnsi="Symbol" w:hint="default"/>
      </w:rPr>
    </w:lvl>
    <w:lvl w:ilvl="2">
      <w:start w:val="1"/>
      <w:numFmt w:val="lowerLetter"/>
      <w:lvlText w:val="%3."/>
      <w:lvlJc w:val="left"/>
      <w:pPr>
        <w:ind w:left="1711" w:hanging="361"/>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2816" w:hanging="361"/>
      </w:pPr>
      <w:rPr>
        <w:rFonts w:hint="default"/>
        <w:lang w:val="pt-PT" w:eastAsia="en-US" w:bidi="ar-SA"/>
      </w:rPr>
    </w:lvl>
    <w:lvl w:ilvl="4">
      <w:numFmt w:val="bullet"/>
      <w:lvlText w:val="•"/>
      <w:lvlJc w:val="left"/>
      <w:pPr>
        <w:ind w:left="3913" w:hanging="361"/>
      </w:pPr>
      <w:rPr>
        <w:rFonts w:hint="default"/>
        <w:lang w:val="pt-PT" w:eastAsia="en-US" w:bidi="ar-SA"/>
      </w:rPr>
    </w:lvl>
    <w:lvl w:ilvl="5">
      <w:numFmt w:val="bullet"/>
      <w:lvlText w:val="•"/>
      <w:lvlJc w:val="left"/>
      <w:pPr>
        <w:ind w:left="5009" w:hanging="361"/>
      </w:pPr>
      <w:rPr>
        <w:rFonts w:hint="default"/>
        <w:lang w:val="pt-PT" w:eastAsia="en-US" w:bidi="ar-SA"/>
      </w:rPr>
    </w:lvl>
    <w:lvl w:ilvl="6">
      <w:numFmt w:val="bullet"/>
      <w:lvlText w:val="•"/>
      <w:lvlJc w:val="left"/>
      <w:pPr>
        <w:ind w:left="6106" w:hanging="361"/>
      </w:pPr>
      <w:rPr>
        <w:rFonts w:hint="default"/>
        <w:lang w:val="pt-PT" w:eastAsia="en-US" w:bidi="ar-SA"/>
      </w:rPr>
    </w:lvl>
    <w:lvl w:ilvl="7">
      <w:numFmt w:val="bullet"/>
      <w:lvlText w:val="•"/>
      <w:lvlJc w:val="left"/>
      <w:pPr>
        <w:ind w:left="7202" w:hanging="361"/>
      </w:pPr>
      <w:rPr>
        <w:rFonts w:hint="default"/>
        <w:lang w:val="pt-PT" w:eastAsia="en-US" w:bidi="ar-SA"/>
      </w:rPr>
    </w:lvl>
    <w:lvl w:ilvl="8">
      <w:numFmt w:val="bullet"/>
      <w:lvlText w:val="•"/>
      <w:lvlJc w:val="left"/>
      <w:pPr>
        <w:ind w:left="8299" w:hanging="361"/>
      </w:pPr>
      <w:rPr>
        <w:rFonts w:hint="default"/>
        <w:lang w:val="pt-PT" w:eastAsia="en-US" w:bidi="ar-SA"/>
      </w:rPr>
    </w:lvl>
  </w:abstractNum>
  <w:abstractNum w:abstractNumId="42" w15:restartNumberingAfterBreak="0">
    <w:nsid w:val="0BB549F1"/>
    <w:multiLevelType w:val="multilevel"/>
    <w:tmpl w:val="C37C08C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43" w15:restartNumberingAfterBreak="0">
    <w:nsid w:val="0C070C65"/>
    <w:multiLevelType w:val="multilevel"/>
    <w:tmpl w:val="71985AB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4" w15:restartNumberingAfterBreak="0">
    <w:nsid w:val="0C177666"/>
    <w:multiLevelType w:val="multilevel"/>
    <w:tmpl w:val="F8BA9D64"/>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45" w15:restartNumberingAfterBreak="0">
    <w:nsid w:val="0C3A4F83"/>
    <w:multiLevelType w:val="multilevel"/>
    <w:tmpl w:val="40CC66C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46" w15:restartNumberingAfterBreak="0">
    <w:nsid w:val="0C681542"/>
    <w:multiLevelType w:val="hybridMultilevel"/>
    <w:tmpl w:val="6D12A83E"/>
    <w:lvl w:ilvl="0" w:tplc="0416001B">
      <w:start w:val="1"/>
      <w:numFmt w:val="lowerRoman"/>
      <w:lvlText w:val="%1."/>
      <w:lvlJc w:val="right"/>
      <w:pPr>
        <w:ind w:left="2148" w:hanging="360"/>
      </w:p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47"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0D2460F8"/>
    <w:multiLevelType w:val="hybridMultilevel"/>
    <w:tmpl w:val="1170457E"/>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0D6C2548"/>
    <w:multiLevelType w:val="multilevel"/>
    <w:tmpl w:val="F8544020"/>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50" w15:restartNumberingAfterBreak="0">
    <w:nsid w:val="0D75613A"/>
    <w:multiLevelType w:val="hybridMultilevel"/>
    <w:tmpl w:val="86B67348"/>
    <w:lvl w:ilvl="0" w:tplc="12106904">
      <w:start w:val="1"/>
      <w:numFmt w:val="low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0DAA6A0F"/>
    <w:multiLevelType w:val="hybridMultilevel"/>
    <w:tmpl w:val="10F6F590"/>
    <w:lvl w:ilvl="0" w:tplc="D018DFC4">
      <w:start w:val="100"/>
      <w:numFmt w:val="lowerRoman"/>
      <w:lvlText w:val="%1."/>
      <w:lvlJc w:val="left"/>
      <w:pPr>
        <w:ind w:left="2148"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0DD559A6"/>
    <w:multiLevelType w:val="hybridMultilevel"/>
    <w:tmpl w:val="1BC6DE34"/>
    <w:lvl w:ilvl="0" w:tplc="17A45E20">
      <w:start w:val="1"/>
      <w:numFmt w:val="lowerLetter"/>
      <w:lvlText w:val="%1)"/>
      <w:lvlJc w:val="left"/>
      <w:pPr>
        <w:ind w:left="2551" w:hanging="424"/>
      </w:pPr>
      <w:rPr>
        <w:rFonts w:ascii="Arial MT" w:eastAsia="Arial MT" w:hAnsi="Arial MT" w:cs="Arial MT" w:hint="default"/>
        <w:b w:val="0"/>
        <w:bCs w:val="0"/>
        <w:i w:val="0"/>
        <w:iCs w:val="0"/>
        <w:spacing w:val="0"/>
        <w:w w:val="99"/>
        <w:sz w:val="22"/>
        <w:szCs w:val="22"/>
        <w:lang w:val="pt-PT" w:eastAsia="en-US" w:bidi="ar-SA"/>
      </w:rPr>
    </w:lvl>
    <w:lvl w:ilvl="1" w:tplc="5CFE0C36">
      <w:numFmt w:val="bullet"/>
      <w:lvlText w:val="•"/>
      <w:lvlJc w:val="left"/>
      <w:pPr>
        <w:ind w:left="3353" w:hanging="424"/>
      </w:pPr>
      <w:rPr>
        <w:rFonts w:hint="default"/>
        <w:lang w:val="pt-PT" w:eastAsia="en-US" w:bidi="ar-SA"/>
      </w:rPr>
    </w:lvl>
    <w:lvl w:ilvl="2" w:tplc="C6EE4086">
      <w:numFmt w:val="bullet"/>
      <w:lvlText w:val="•"/>
      <w:lvlJc w:val="left"/>
      <w:pPr>
        <w:ind w:left="4146" w:hanging="424"/>
      </w:pPr>
      <w:rPr>
        <w:rFonts w:hint="default"/>
        <w:lang w:val="pt-PT" w:eastAsia="en-US" w:bidi="ar-SA"/>
      </w:rPr>
    </w:lvl>
    <w:lvl w:ilvl="3" w:tplc="D1F2D3D0">
      <w:numFmt w:val="bullet"/>
      <w:lvlText w:val="•"/>
      <w:lvlJc w:val="left"/>
      <w:pPr>
        <w:ind w:left="4939" w:hanging="424"/>
      </w:pPr>
      <w:rPr>
        <w:rFonts w:hint="default"/>
        <w:lang w:val="pt-PT" w:eastAsia="en-US" w:bidi="ar-SA"/>
      </w:rPr>
    </w:lvl>
    <w:lvl w:ilvl="4" w:tplc="64A6971E">
      <w:numFmt w:val="bullet"/>
      <w:lvlText w:val="•"/>
      <w:lvlJc w:val="left"/>
      <w:pPr>
        <w:ind w:left="5732" w:hanging="424"/>
      </w:pPr>
      <w:rPr>
        <w:rFonts w:hint="default"/>
        <w:lang w:val="pt-PT" w:eastAsia="en-US" w:bidi="ar-SA"/>
      </w:rPr>
    </w:lvl>
    <w:lvl w:ilvl="5" w:tplc="BF084D2A">
      <w:numFmt w:val="bullet"/>
      <w:lvlText w:val="•"/>
      <w:lvlJc w:val="left"/>
      <w:pPr>
        <w:ind w:left="6526" w:hanging="424"/>
      </w:pPr>
      <w:rPr>
        <w:rFonts w:hint="default"/>
        <w:lang w:val="pt-PT" w:eastAsia="en-US" w:bidi="ar-SA"/>
      </w:rPr>
    </w:lvl>
    <w:lvl w:ilvl="6" w:tplc="BAD860B0">
      <w:numFmt w:val="bullet"/>
      <w:lvlText w:val="•"/>
      <w:lvlJc w:val="left"/>
      <w:pPr>
        <w:ind w:left="7319" w:hanging="424"/>
      </w:pPr>
      <w:rPr>
        <w:rFonts w:hint="default"/>
        <w:lang w:val="pt-PT" w:eastAsia="en-US" w:bidi="ar-SA"/>
      </w:rPr>
    </w:lvl>
    <w:lvl w:ilvl="7" w:tplc="DAEC1F26">
      <w:numFmt w:val="bullet"/>
      <w:lvlText w:val="•"/>
      <w:lvlJc w:val="left"/>
      <w:pPr>
        <w:ind w:left="8112" w:hanging="424"/>
      </w:pPr>
      <w:rPr>
        <w:rFonts w:hint="default"/>
        <w:lang w:val="pt-PT" w:eastAsia="en-US" w:bidi="ar-SA"/>
      </w:rPr>
    </w:lvl>
    <w:lvl w:ilvl="8" w:tplc="73E0BFD0">
      <w:numFmt w:val="bullet"/>
      <w:lvlText w:val="•"/>
      <w:lvlJc w:val="left"/>
      <w:pPr>
        <w:ind w:left="8905" w:hanging="424"/>
      </w:pPr>
      <w:rPr>
        <w:rFonts w:hint="default"/>
        <w:lang w:val="pt-PT" w:eastAsia="en-US" w:bidi="ar-SA"/>
      </w:rPr>
    </w:lvl>
  </w:abstractNum>
  <w:abstractNum w:abstractNumId="53" w15:restartNumberingAfterBreak="0">
    <w:nsid w:val="0E086EAB"/>
    <w:multiLevelType w:val="multilevel"/>
    <w:tmpl w:val="0294682C"/>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4" w15:restartNumberingAfterBreak="0">
    <w:nsid w:val="0E214A67"/>
    <w:multiLevelType w:val="multilevel"/>
    <w:tmpl w:val="BDC48C10"/>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5" w15:restartNumberingAfterBreak="0">
    <w:nsid w:val="0EDC368D"/>
    <w:multiLevelType w:val="multilevel"/>
    <w:tmpl w:val="E9CCFB86"/>
    <w:lvl w:ilvl="0">
      <w:start w:val="25"/>
      <w:numFmt w:val="decimal"/>
      <w:lvlText w:val="%1"/>
      <w:lvlJc w:val="left"/>
      <w:pPr>
        <w:ind w:left="600" w:hanging="600"/>
      </w:pPr>
      <w:rPr>
        <w:rFonts w:hint="default"/>
        <w:b/>
      </w:rPr>
    </w:lvl>
    <w:lvl w:ilvl="1">
      <w:start w:val="5"/>
      <w:numFmt w:val="decimal"/>
      <w:lvlText w:val="%1.%2"/>
      <w:lvlJc w:val="left"/>
      <w:pPr>
        <w:ind w:left="600" w:hanging="600"/>
      </w:pPr>
      <w:rPr>
        <w:rFonts w:hint="default"/>
        <w:b/>
      </w:rPr>
    </w:lvl>
    <w:lvl w:ilvl="2">
      <w:start w:val="5"/>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6" w15:restartNumberingAfterBreak="0">
    <w:nsid w:val="0F2A6E76"/>
    <w:multiLevelType w:val="multilevel"/>
    <w:tmpl w:val="DEA86FF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7" w15:restartNumberingAfterBreak="0">
    <w:nsid w:val="0F7A65C4"/>
    <w:multiLevelType w:val="hybridMultilevel"/>
    <w:tmpl w:val="D286DBC6"/>
    <w:lvl w:ilvl="0" w:tplc="DF9600CC">
      <w:numFmt w:val="bullet"/>
      <w:lvlText w:val="-"/>
      <w:lvlJc w:val="left"/>
      <w:pPr>
        <w:ind w:left="1122" w:hanging="132"/>
      </w:pPr>
      <w:rPr>
        <w:rFonts w:ascii="Arial MT" w:eastAsia="Arial MT" w:hAnsi="Arial MT" w:cs="Arial MT" w:hint="default"/>
        <w:b w:val="0"/>
        <w:bCs w:val="0"/>
        <w:i w:val="0"/>
        <w:iCs w:val="0"/>
        <w:spacing w:val="0"/>
        <w:w w:val="100"/>
        <w:sz w:val="22"/>
        <w:szCs w:val="22"/>
        <w:lang w:val="pt-PT" w:eastAsia="en-US" w:bidi="ar-SA"/>
      </w:rPr>
    </w:lvl>
    <w:lvl w:ilvl="1" w:tplc="107A5DE6">
      <w:numFmt w:val="bullet"/>
      <w:lvlText w:val="•"/>
      <w:lvlJc w:val="left"/>
      <w:pPr>
        <w:ind w:left="2057" w:hanging="132"/>
      </w:pPr>
      <w:rPr>
        <w:rFonts w:hint="default"/>
        <w:lang w:val="pt-PT" w:eastAsia="en-US" w:bidi="ar-SA"/>
      </w:rPr>
    </w:lvl>
    <w:lvl w:ilvl="2" w:tplc="B4A2639A">
      <w:numFmt w:val="bullet"/>
      <w:lvlText w:val="•"/>
      <w:lvlJc w:val="left"/>
      <w:pPr>
        <w:ind w:left="2994" w:hanging="132"/>
      </w:pPr>
      <w:rPr>
        <w:rFonts w:hint="default"/>
        <w:lang w:val="pt-PT" w:eastAsia="en-US" w:bidi="ar-SA"/>
      </w:rPr>
    </w:lvl>
    <w:lvl w:ilvl="3" w:tplc="7A185FEA">
      <w:numFmt w:val="bullet"/>
      <w:lvlText w:val="•"/>
      <w:lvlJc w:val="left"/>
      <w:pPr>
        <w:ind w:left="3931" w:hanging="132"/>
      </w:pPr>
      <w:rPr>
        <w:rFonts w:hint="default"/>
        <w:lang w:val="pt-PT" w:eastAsia="en-US" w:bidi="ar-SA"/>
      </w:rPr>
    </w:lvl>
    <w:lvl w:ilvl="4" w:tplc="1E8C5644">
      <w:numFmt w:val="bullet"/>
      <w:lvlText w:val="•"/>
      <w:lvlJc w:val="left"/>
      <w:pPr>
        <w:ind w:left="4868" w:hanging="132"/>
      </w:pPr>
      <w:rPr>
        <w:rFonts w:hint="default"/>
        <w:lang w:val="pt-PT" w:eastAsia="en-US" w:bidi="ar-SA"/>
      </w:rPr>
    </w:lvl>
    <w:lvl w:ilvl="5" w:tplc="CBA6220A">
      <w:numFmt w:val="bullet"/>
      <w:lvlText w:val="•"/>
      <w:lvlJc w:val="left"/>
      <w:pPr>
        <w:ind w:left="5806" w:hanging="132"/>
      </w:pPr>
      <w:rPr>
        <w:rFonts w:hint="default"/>
        <w:lang w:val="pt-PT" w:eastAsia="en-US" w:bidi="ar-SA"/>
      </w:rPr>
    </w:lvl>
    <w:lvl w:ilvl="6" w:tplc="521C5EE4">
      <w:numFmt w:val="bullet"/>
      <w:lvlText w:val="•"/>
      <w:lvlJc w:val="left"/>
      <w:pPr>
        <w:ind w:left="6743" w:hanging="132"/>
      </w:pPr>
      <w:rPr>
        <w:rFonts w:hint="default"/>
        <w:lang w:val="pt-PT" w:eastAsia="en-US" w:bidi="ar-SA"/>
      </w:rPr>
    </w:lvl>
    <w:lvl w:ilvl="7" w:tplc="CE1CA604">
      <w:numFmt w:val="bullet"/>
      <w:lvlText w:val="•"/>
      <w:lvlJc w:val="left"/>
      <w:pPr>
        <w:ind w:left="7680" w:hanging="132"/>
      </w:pPr>
      <w:rPr>
        <w:rFonts w:hint="default"/>
        <w:lang w:val="pt-PT" w:eastAsia="en-US" w:bidi="ar-SA"/>
      </w:rPr>
    </w:lvl>
    <w:lvl w:ilvl="8" w:tplc="5F967788">
      <w:numFmt w:val="bullet"/>
      <w:lvlText w:val="•"/>
      <w:lvlJc w:val="left"/>
      <w:pPr>
        <w:ind w:left="8617" w:hanging="132"/>
      </w:pPr>
      <w:rPr>
        <w:rFonts w:hint="default"/>
        <w:lang w:val="pt-PT" w:eastAsia="en-US" w:bidi="ar-SA"/>
      </w:rPr>
    </w:lvl>
  </w:abstractNum>
  <w:abstractNum w:abstractNumId="58" w15:restartNumberingAfterBreak="0">
    <w:nsid w:val="0FBD7D97"/>
    <w:multiLevelType w:val="multilevel"/>
    <w:tmpl w:val="ADA87C10"/>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59" w15:restartNumberingAfterBreak="0">
    <w:nsid w:val="0FC6528A"/>
    <w:multiLevelType w:val="multilevel"/>
    <w:tmpl w:val="B7409F76"/>
    <w:lvl w:ilvl="0">
      <w:start w:val="1"/>
      <w:numFmt w:val="decimal"/>
      <w:lvlText w:val="%1."/>
      <w:lvlJc w:val="left"/>
      <w:pPr>
        <w:ind w:left="1068" w:hanging="360"/>
      </w:pPr>
      <w:rPr>
        <w:b w:val="0"/>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60" w15:restartNumberingAfterBreak="0">
    <w:nsid w:val="0FF96939"/>
    <w:multiLevelType w:val="multilevel"/>
    <w:tmpl w:val="FC2232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1" w15:restartNumberingAfterBreak="0">
    <w:nsid w:val="10A66977"/>
    <w:multiLevelType w:val="multilevel"/>
    <w:tmpl w:val="9B84AB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62" w15:restartNumberingAfterBreak="0">
    <w:nsid w:val="10C178D4"/>
    <w:multiLevelType w:val="multilevel"/>
    <w:tmpl w:val="7248A966"/>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63"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64"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65" w15:restartNumberingAfterBreak="0">
    <w:nsid w:val="11E51F7F"/>
    <w:multiLevelType w:val="multilevel"/>
    <w:tmpl w:val="EE82A60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6" w15:restartNumberingAfterBreak="0">
    <w:nsid w:val="12405335"/>
    <w:multiLevelType w:val="hybridMultilevel"/>
    <w:tmpl w:val="6A6C1C40"/>
    <w:lvl w:ilvl="0" w:tplc="12106904">
      <w:start w:val="1"/>
      <w:numFmt w:val="lowerRoman"/>
      <w:lvlText w:val="%1."/>
      <w:lvlJc w:val="left"/>
      <w:pPr>
        <w:ind w:left="1429" w:hanging="360"/>
      </w:pPr>
      <w:rPr>
        <w:rFonts w:hint="default"/>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67" w15:restartNumberingAfterBreak="0">
    <w:nsid w:val="126977F0"/>
    <w:multiLevelType w:val="multilevel"/>
    <w:tmpl w:val="1272127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8" w15:restartNumberingAfterBreak="0">
    <w:nsid w:val="12697AFF"/>
    <w:multiLevelType w:val="multilevel"/>
    <w:tmpl w:val="AED0E172"/>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9" w15:restartNumberingAfterBreak="0">
    <w:nsid w:val="13BF3CB0"/>
    <w:multiLevelType w:val="multilevel"/>
    <w:tmpl w:val="F69C487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0" w15:restartNumberingAfterBreak="0">
    <w:nsid w:val="13C06145"/>
    <w:multiLevelType w:val="multilevel"/>
    <w:tmpl w:val="9F62F7E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71" w15:restartNumberingAfterBreak="0">
    <w:nsid w:val="13DA48C2"/>
    <w:multiLevelType w:val="hybridMultilevel"/>
    <w:tmpl w:val="E9B0963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14024FEC"/>
    <w:multiLevelType w:val="multilevel"/>
    <w:tmpl w:val="A7806A22"/>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73" w15:restartNumberingAfterBreak="0">
    <w:nsid w:val="14117570"/>
    <w:multiLevelType w:val="multilevel"/>
    <w:tmpl w:val="16F03462"/>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74" w15:restartNumberingAfterBreak="0">
    <w:nsid w:val="14791843"/>
    <w:multiLevelType w:val="hybridMultilevel"/>
    <w:tmpl w:val="ABEC1128"/>
    <w:lvl w:ilvl="0" w:tplc="4CEEC414">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75" w15:restartNumberingAfterBreak="0">
    <w:nsid w:val="148F6EE2"/>
    <w:multiLevelType w:val="hybridMultilevel"/>
    <w:tmpl w:val="4EA8F6A8"/>
    <w:lvl w:ilvl="0" w:tplc="0416001B">
      <w:start w:val="1"/>
      <w:numFmt w:val="lowerRoman"/>
      <w:lvlText w:val="%1."/>
      <w:lvlJc w:val="right"/>
      <w:pPr>
        <w:ind w:left="2328" w:hanging="360"/>
      </w:pPr>
    </w:lvl>
    <w:lvl w:ilvl="1" w:tplc="04160019" w:tentative="1">
      <w:start w:val="1"/>
      <w:numFmt w:val="lowerLetter"/>
      <w:lvlText w:val="%2."/>
      <w:lvlJc w:val="lef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76"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77" w15:restartNumberingAfterBreak="0">
    <w:nsid w:val="14FC2DBC"/>
    <w:multiLevelType w:val="multilevel"/>
    <w:tmpl w:val="9AAC507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8" w15:restartNumberingAfterBreak="0">
    <w:nsid w:val="15A212D6"/>
    <w:multiLevelType w:val="hybridMultilevel"/>
    <w:tmpl w:val="AE8A88D6"/>
    <w:lvl w:ilvl="0" w:tplc="04160015">
      <w:start w:val="1"/>
      <w:numFmt w:val="upp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15C85AFE"/>
    <w:multiLevelType w:val="multilevel"/>
    <w:tmpl w:val="0310C66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0" w15:restartNumberingAfterBreak="0">
    <w:nsid w:val="1682333F"/>
    <w:multiLevelType w:val="multilevel"/>
    <w:tmpl w:val="534273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81" w15:restartNumberingAfterBreak="0">
    <w:nsid w:val="16BF4FDC"/>
    <w:multiLevelType w:val="hybridMultilevel"/>
    <w:tmpl w:val="D65C2282"/>
    <w:lvl w:ilvl="0" w:tplc="4E0CA282">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2" w15:restartNumberingAfterBreak="0">
    <w:nsid w:val="17537783"/>
    <w:multiLevelType w:val="multilevel"/>
    <w:tmpl w:val="7C74CE9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83" w15:restartNumberingAfterBreak="0">
    <w:nsid w:val="17735AA4"/>
    <w:multiLevelType w:val="multilevel"/>
    <w:tmpl w:val="2834A3A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4"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85" w15:restartNumberingAfterBreak="0">
    <w:nsid w:val="19881C0B"/>
    <w:multiLevelType w:val="multilevel"/>
    <w:tmpl w:val="EE6672F4"/>
    <w:lvl w:ilvl="0">
      <w:start w:val="8"/>
      <w:numFmt w:val="decimal"/>
      <w:lvlText w:val="%1"/>
      <w:lvlJc w:val="left"/>
      <w:pPr>
        <w:ind w:left="480" w:hanging="480"/>
      </w:pPr>
      <w:rPr>
        <w:rFonts w:hint="default"/>
        <w:b w:val="0"/>
      </w:rPr>
    </w:lvl>
    <w:lvl w:ilvl="1">
      <w:start w:val="6"/>
      <w:numFmt w:val="decimal"/>
      <w:lvlText w:val="%1.%2"/>
      <w:lvlJc w:val="left"/>
      <w:pPr>
        <w:ind w:left="834" w:hanging="480"/>
      </w:pPr>
      <w:rPr>
        <w:rFonts w:hint="default"/>
        <w:b w:val="0"/>
      </w:rPr>
    </w:lvl>
    <w:lvl w:ilvl="2">
      <w:start w:val="1"/>
      <w:numFmt w:val="decimal"/>
      <w:lvlText w:val="%1.%2.%3"/>
      <w:lvlJc w:val="left"/>
      <w:pPr>
        <w:ind w:left="1428" w:hanging="720"/>
      </w:pPr>
      <w:rPr>
        <w:rFonts w:hint="default"/>
        <w:b w:val="0"/>
      </w:rPr>
    </w:lvl>
    <w:lvl w:ilvl="3">
      <w:start w:val="1"/>
      <w:numFmt w:val="decimal"/>
      <w:lvlText w:val="%1.%2.%3.%4"/>
      <w:lvlJc w:val="left"/>
      <w:pPr>
        <w:ind w:left="1782" w:hanging="720"/>
      </w:pPr>
      <w:rPr>
        <w:rFonts w:hint="default"/>
        <w:b w:val="0"/>
      </w:rPr>
    </w:lvl>
    <w:lvl w:ilvl="4">
      <w:start w:val="1"/>
      <w:numFmt w:val="decimalZero"/>
      <w:lvlText w:val="%1.%2.%3.%4.%5"/>
      <w:lvlJc w:val="left"/>
      <w:pPr>
        <w:ind w:left="2496" w:hanging="1080"/>
      </w:pPr>
      <w:rPr>
        <w:rFonts w:hint="default"/>
        <w:b w:val="0"/>
      </w:rPr>
    </w:lvl>
    <w:lvl w:ilvl="5">
      <w:start w:val="1"/>
      <w:numFmt w:val="decimalZero"/>
      <w:lvlText w:val="%1.%2.%3.%4.%5.%6"/>
      <w:lvlJc w:val="left"/>
      <w:pPr>
        <w:ind w:left="2850" w:hanging="108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3918" w:hanging="1440"/>
      </w:pPr>
      <w:rPr>
        <w:rFonts w:hint="default"/>
        <w:b w:val="0"/>
      </w:rPr>
    </w:lvl>
    <w:lvl w:ilvl="8">
      <w:start w:val="1"/>
      <w:numFmt w:val="decimal"/>
      <w:lvlText w:val="%1.%2.%3.%4.%5.%6.%7.%8.%9"/>
      <w:lvlJc w:val="left"/>
      <w:pPr>
        <w:ind w:left="4632" w:hanging="1800"/>
      </w:pPr>
      <w:rPr>
        <w:rFonts w:hint="default"/>
        <w:b w:val="0"/>
      </w:rPr>
    </w:lvl>
  </w:abstractNum>
  <w:abstractNum w:abstractNumId="86" w15:restartNumberingAfterBreak="0">
    <w:nsid w:val="1ABC597F"/>
    <w:multiLevelType w:val="multilevel"/>
    <w:tmpl w:val="4FF61E6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7" w15:restartNumberingAfterBreak="0">
    <w:nsid w:val="1AF157CD"/>
    <w:multiLevelType w:val="multilevel"/>
    <w:tmpl w:val="28A23868"/>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8" w15:restartNumberingAfterBreak="0">
    <w:nsid w:val="1AFE466E"/>
    <w:multiLevelType w:val="hybridMultilevel"/>
    <w:tmpl w:val="37C4D80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9" w15:restartNumberingAfterBreak="0">
    <w:nsid w:val="1B25230A"/>
    <w:multiLevelType w:val="hybridMultilevel"/>
    <w:tmpl w:val="E640A848"/>
    <w:lvl w:ilvl="0" w:tplc="CD4C5242">
      <w:start w:val="23"/>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15:restartNumberingAfterBreak="0">
    <w:nsid w:val="1B8D2225"/>
    <w:multiLevelType w:val="multilevel"/>
    <w:tmpl w:val="15E0B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1BA5403A"/>
    <w:multiLevelType w:val="multilevel"/>
    <w:tmpl w:val="85220C52"/>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92" w15:restartNumberingAfterBreak="0">
    <w:nsid w:val="1BB17FDB"/>
    <w:multiLevelType w:val="multilevel"/>
    <w:tmpl w:val="818C5E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93"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94" w15:restartNumberingAfterBreak="0">
    <w:nsid w:val="1C1464DD"/>
    <w:multiLevelType w:val="multilevel"/>
    <w:tmpl w:val="585AFCA4"/>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95" w15:restartNumberingAfterBreak="0">
    <w:nsid w:val="1C2C6F4A"/>
    <w:multiLevelType w:val="hybridMultilevel"/>
    <w:tmpl w:val="21E25592"/>
    <w:lvl w:ilvl="0" w:tplc="D3388E24">
      <w:start w:val="2"/>
      <w:numFmt w:val="decimal"/>
      <w:lvlText w:val="%1"/>
      <w:lvlJc w:val="left"/>
      <w:pPr>
        <w:ind w:left="786"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15:restartNumberingAfterBreak="0">
    <w:nsid w:val="1C3E1FAB"/>
    <w:multiLevelType w:val="multilevel"/>
    <w:tmpl w:val="143A42E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97"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98" w15:restartNumberingAfterBreak="0">
    <w:nsid w:val="1CE406ED"/>
    <w:multiLevelType w:val="multilevel"/>
    <w:tmpl w:val="E11EC6EA"/>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9"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1D6C6D2D"/>
    <w:multiLevelType w:val="multilevel"/>
    <w:tmpl w:val="71A2B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1D9A5E60"/>
    <w:multiLevelType w:val="hybridMultilevel"/>
    <w:tmpl w:val="BEF6687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2" w15:restartNumberingAfterBreak="0">
    <w:nsid w:val="1E0428B3"/>
    <w:multiLevelType w:val="multilevel"/>
    <w:tmpl w:val="3870871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3" w15:restartNumberingAfterBreak="0">
    <w:nsid w:val="1E06093F"/>
    <w:multiLevelType w:val="multilevel"/>
    <w:tmpl w:val="D1D456BA"/>
    <w:lvl w:ilvl="0">
      <w:start w:val="1"/>
      <w:numFmt w:val="decimal"/>
      <w:lvlText w:val="%1."/>
      <w:lvlJc w:val="left"/>
      <w:pPr>
        <w:ind w:left="502"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04" w15:restartNumberingAfterBreak="0">
    <w:nsid w:val="1E27651C"/>
    <w:multiLevelType w:val="multilevel"/>
    <w:tmpl w:val="5434D82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05" w15:restartNumberingAfterBreak="0">
    <w:nsid w:val="1E6F3C23"/>
    <w:multiLevelType w:val="multilevel"/>
    <w:tmpl w:val="B638FBD6"/>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06"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07" w15:restartNumberingAfterBreak="0">
    <w:nsid w:val="1F0B2201"/>
    <w:multiLevelType w:val="multilevel"/>
    <w:tmpl w:val="627230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8" w15:restartNumberingAfterBreak="0">
    <w:nsid w:val="1F287C39"/>
    <w:multiLevelType w:val="multilevel"/>
    <w:tmpl w:val="BE06A012"/>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09"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10"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11"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12" w15:restartNumberingAfterBreak="0">
    <w:nsid w:val="20005E8C"/>
    <w:multiLevelType w:val="hybridMultilevel"/>
    <w:tmpl w:val="F14A372C"/>
    <w:lvl w:ilvl="0" w:tplc="0416001B">
      <w:start w:val="1"/>
      <w:numFmt w:val="lowerRoman"/>
      <w:lvlText w:val="%1."/>
      <w:lvlJc w:val="right"/>
      <w:pPr>
        <w:ind w:left="998" w:hanging="360"/>
      </w:pPr>
    </w:lvl>
    <w:lvl w:ilvl="1" w:tplc="04160019" w:tentative="1">
      <w:start w:val="1"/>
      <w:numFmt w:val="lowerLetter"/>
      <w:lvlText w:val="%2."/>
      <w:lvlJc w:val="left"/>
      <w:pPr>
        <w:ind w:left="1718" w:hanging="360"/>
      </w:pPr>
    </w:lvl>
    <w:lvl w:ilvl="2" w:tplc="0416001B" w:tentative="1">
      <w:start w:val="1"/>
      <w:numFmt w:val="lowerRoman"/>
      <w:lvlText w:val="%3."/>
      <w:lvlJc w:val="right"/>
      <w:pPr>
        <w:ind w:left="2438" w:hanging="180"/>
      </w:pPr>
    </w:lvl>
    <w:lvl w:ilvl="3" w:tplc="0416000F" w:tentative="1">
      <w:start w:val="1"/>
      <w:numFmt w:val="decimal"/>
      <w:lvlText w:val="%4."/>
      <w:lvlJc w:val="left"/>
      <w:pPr>
        <w:ind w:left="3158" w:hanging="360"/>
      </w:pPr>
    </w:lvl>
    <w:lvl w:ilvl="4" w:tplc="04160019" w:tentative="1">
      <w:start w:val="1"/>
      <w:numFmt w:val="lowerLetter"/>
      <w:lvlText w:val="%5."/>
      <w:lvlJc w:val="left"/>
      <w:pPr>
        <w:ind w:left="3878" w:hanging="360"/>
      </w:pPr>
    </w:lvl>
    <w:lvl w:ilvl="5" w:tplc="0416001B" w:tentative="1">
      <w:start w:val="1"/>
      <w:numFmt w:val="lowerRoman"/>
      <w:lvlText w:val="%6."/>
      <w:lvlJc w:val="right"/>
      <w:pPr>
        <w:ind w:left="4598" w:hanging="180"/>
      </w:pPr>
    </w:lvl>
    <w:lvl w:ilvl="6" w:tplc="0416000F" w:tentative="1">
      <w:start w:val="1"/>
      <w:numFmt w:val="decimal"/>
      <w:lvlText w:val="%7."/>
      <w:lvlJc w:val="left"/>
      <w:pPr>
        <w:ind w:left="5318" w:hanging="360"/>
      </w:pPr>
    </w:lvl>
    <w:lvl w:ilvl="7" w:tplc="04160019" w:tentative="1">
      <w:start w:val="1"/>
      <w:numFmt w:val="lowerLetter"/>
      <w:lvlText w:val="%8."/>
      <w:lvlJc w:val="left"/>
      <w:pPr>
        <w:ind w:left="6038" w:hanging="360"/>
      </w:pPr>
    </w:lvl>
    <w:lvl w:ilvl="8" w:tplc="0416001B" w:tentative="1">
      <w:start w:val="1"/>
      <w:numFmt w:val="lowerRoman"/>
      <w:lvlText w:val="%9."/>
      <w:lvlJc w:val="right"/>
      <w:pPr>
        <w:ind w:left="6758" w:hanging="180"/>
      </w:pPr>
    </w:lvl>
  </w:abstractNum>
  <w:abstractNum w:abstractNumId="113" w15:restartNumberingAfterBreak="0">
    <w:nsid w:val="200E69D0"/>
    <w:multiLevelType w:val="multilevel"/>
    <w:tmpl w:val="248C8448"/>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14" w15:restartNumberingAfterBreak="0">
    <w:nsid w:val="20273BE5"/>
    <w:multiLevelType w:val="hybridMultilevel"/>
    <w:tmpl w:val="09C88316"/>
    <w:lvl w:ilvl="0" w:tplc="04160017">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15" w15:restartNumberingAfterBreak="0">
    <w:nsid w:val="20383D50"/>
    <w:multiLevelType w:val="hybridMultilevel"/>
    <w:tmpl w:val="3EE2DBCA"/>
    <w:lvl w:ilvl="0" w:tplc="F1D286FE">
      <w:start w:val="1"/>
      <w:numFmt w:val="lowerLetter"/>
      <w:lvlText w:val="%1)"/>
      <w:lvlJc w:val="left"/>
      <w:pPr>
        <w:ind w:left="1166" w:hanging="36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16" w15:restartNumberingAfterBreak="0">
    <w:nsid w:val="206C11A0"/>
    <w:multiLevelType w:val="multilevel"/>
    <w:tmpl w:val="994EEFDA"/>
    <w:lvl w:ilvl="0">
      <w:start w:val="8"/>
      <w:numFmt w:val="decimal"/>
      <w:lvlText w:val="%1"/>
      <w:lvlJc w:val="left"/>
      <w:pPr>
        <w:ind w:left="600" w:hanging="600"/>
      </w:pPr>
      <w:rPr>
        <w:rFonts w:hint="default"/>
      </w:rPr>
    </w:lvl>
    <w:lvl w:ilvl="1">
      <w:start w:val="16"/>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Zero"/>
      <w:lvlText w:val="%1.%2.%3.%4.%5"/>
      <w:lvlJc w:val="left"/>
      <w:pPr>
        <w:ind w:left="2496" w:hanging="1080"/>
      </w:pPr>
      <w:rPr>
        <w:rFonts w:hint="default"/>
      </w:rPr>
    </w:lvl>
    <w:lvl w:ilvl="5">
      <w:start w:val="1"/>
      <w:numFmt w:val="decimalZero"/>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7" w15:restartNumberingAfterBreak="0">
    <w:nsid w:val="20D00E11"/>
    <w:multiLevelType w:val="multilevel"/>
    <w:tmpl w:val="989C126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18" w15:restartNumberingAfterBreak="0">
    <w:nsid w:val="211D1D98"/>
    <w:multiLevelType w:val="multilevel"/>
    <w:tmpl w:val="C220DA92"/>
    <w:lvl w:ilvl="0">
      <w:start w:val="5"/>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15:restartNumberingAfterBreak="0">
    <w:nsid w:val="213B0B25"/>
    <w:multiLevelType w:val="multilevel"/>
    <w:tmpl w:val="6F88123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20" w15:restartNumberingAfterBreak="0">
    <w:nsid w:val="214F1DC8"/>
    <w:multiLevelType w:val="multilevel"/>
    <w:tmpl w:val="299810BC"/>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21" w15:restartNumberingAfterBreak="0">
    <w:nsid w:val="21B964D7"/>
    <w:multiLevelType w:val="multilevel"/>
    <w:tmpl w:val="AFFCFAC4"/>
    <w:lvl w:ilvl="0">
      <w:start w:val="10"/>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2" w15:restartNumberingAfterBreak="0">
    <w:nsid w:val="224E3F13"/>
    <w:multiLevelType w:val="multilevel"/>
    <w:tmpl w:val="023AA69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23" w15:restartNumberingAfterBreak="0">
    <w:nsid w:val="22972F20"/>
    <w:multiLevelType w:val="hybridMultilevel"/>
    <w:tmpl w:val="2D82294E"/>
    <w:lvl w:ilvl="0" w:tplc="12106904">
      <w:start w:val="1"/>
      <w:numFmt w:val="low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4" w15:restartNumberingAfterBreak="0">
    <w:nsid w:val="232B5D97"/>
    <w:multiLevelType w:val="multilevel"/>
    <w:tmpl w:val="7D38530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25" w15:restartNumberingAfterBreak="0">
    <w:nsid w:val="237F6F07"/>
    <w:multiLevelType w:val="multilevel"/>
    <w:tmpl w:val="51A8FDFA"/>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6" w15:restartNumberingAfterBreak="0">
    <w:nsid w:val="238F5FF3"/>
    <w:multiLevelType w:val="hybridMultilevel"/>
    <w:tmpl w:val="6F905BB8"/>
    <w:lvl w:ilvl="0" w:tplc="F3E42A3E">
      <w:start w:val="1"/>
      <w:numFmt w:val="decimal"/>
      <w:lvlText w:val="%1.8.3"/>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27" w15:restartNumberingAfterBreak="0">
    <w:nsid w:val="23F64F55"/>
    <w:multiLevelType w:val="multilevel"/>
    <w:tmpl w:val="8C10B6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28" w15:restartNumberingAfterBreak="0">
    <w:nsid w:val="24DB27A4"/>
    <w:multiLevelType w:val="multilevel"/>
    <w:tmpl w:val="A38A6ECC"/>
    <w:lvl w:ilvl="0">
      <w:start w:val="5"/>
      <w:numFmt w:val="decimal"/>
      <w:lvlText w:val="%1."/>
      <w:lvlJc w:val="left"/>
      <w:pPr>
        <w:ind w:left="720"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2781" w:hanging="720"/>
      </w:pPr>
      <w:rPr>
        <w:rFonts w:hint="default"/>
      </w:rPr>
    </w:lvl>
    <w:lvl w:ilvl="4">
      <w:start w:val="1"/>
      <w:numFmt w:val="decimal"/>
      <w:isLgl/>
      <w:lvlText w:val="%1.%2.%3.%4.%5"/>
      <w:lvlJc w:val="left"/>
      <w:pPr>
        <w:ind w:left="3708" w:hanging="1080"/>
      </w:pPr>
      <w:rPr>
        <w:rFonts w:hint="default"/>
      </w:rPr>
    </w:lvl>
    <w:lvl w:ilvl="5">
      <w:start w:val="1"/>
      <w:numFmt w:val="decimal"/>
      <w:isLgl/>
      <w:lvlText w:val="%1.%2.%3.%4.%5.%6"/>
      <w:lvlJc w:val="left"/>
      <w:pPr>
        <w:ind w:left="4275" w:hanging="1080"/>
      </w:pPr>
      <w:rPr>
        <w:rFonts w:hint="default"/>
      </w:rPr>
    </w:lvl>
    <w:lvl w:ilvl="6">
      <w:start w:val="1"/>
      <w:numFmt w:val="decimal"/>
      <w:isLgl/>
      <w:lvlText w:val="%1.%2.%3.%4.%5.%6.%7"/>
      <w:lvlJc w:val="left"/>
      <w:pPr>
        <w:ind w:left="5202" w:hanging="1440"/>
      </w:pPr>
      <w:rPr>
        <w:rFonts w:hint="default"/>
      </w:rPr>
    </w:lvl>
    <w:lvl w:ilvl="7">
      <w:start w:val="1"/>
      <w:numFmt w:val="decimal"/>
      <w:isLgl/>
      <w:lvlText w:val="%1.%2.%3.%4.%5.%6.%7.%8"/>
      <w:lvlJc w:val="left"/>
      <w:pPr>
        <w:ind w:left="5769" w:hanging="1440"/>
      </w:pPr>
      <w:rPr>
        <w:rFonts w:hint="default"/>
      </w:rPr>
    </w:lvl>
    <w:lvl w:ilvl="8">
      <w:start w:val="1"/>
      <w:numFmt w:val="decimal"/>
      <w:isLgl/>
      <w:lvlText w:val="%1.%2.%3.%4.%5.%6.%7.%8.%9"/>
      <w:lvlJc w:val="left"/>
      <w:pPr>
        <w:ind w:left="6696" w:hanging="1800"/>
      </w:pPr>
      <w:rPr>
        <w:rFonts w:hint="default"/>
      </w:rPr>
    </w:lvl>
  </w:abstractNum>
  <w:abstractNum w:abstractNumId="129" w15:restartNumberingAfterBreak="0">
    <w:nsid w:val="24E76987"/>
    <w:multiLevelType w:val="hybridMultilevel"/>
    <w:tmpl w:val="3C141C90"/>
    <w:lvl w:ilvl="0" w:tplc="0416001B">
      <w:start w:val="1"/>
      <w:numFmt w:val="lowerRoman"/>
      <w:lvlText w:val="%1."/>
      <w:lvlJc w:val="right"/>
      <w:pPr>
        <w:ind w:left="642" w:hanging="392"/>
        <w:jc w:val="right"/>
      </w:pPr>
      <w:rPr>
        <w:rFonts w:hint="default"/>
        <w:b w:val="0"/>
        <w:bCs w:val="0"/>
        <w:i w:val="0"/>
        <w:iCs w:val="0"/>
        <w:spacing w:val="-1"/>
        <w:w w:val="100"/>
        <w:sz w:val="22"/>
        <w:szCs w:val="22"/>
        <w:lang w:val="pt-PT" w:eastAsia="en-US" w:bidi="ar-SA"/>
      </w:rPr>
    </w:lvl>
    <w:lvl w:ilvl="1" w:tplc="E2C06270">
      <w:numFmt w:val="bullet"/>
      <w:lvlText w:val="•"/>
      <w:lvlJc w:val="left"/>
      <w:pPr>
        <w:ind w:left="1625" w:hanging="392"/>
      </w:pPr>
      <w:rPr>
        <w:rFonts w:hint="default"/>
        <w:lang w:val="pt-PT" w:eastAsia="en-US" w:bidi="ar-SA"/>
      </w:rPr>
    </w:lvl>
    <w:lvl w:ilvl="2" w:tplc="E04452AA">
      <w:numFmt w:val="bullet"/>
      <w:lvlText w:val="•"/>
      <w:lvlJc w:val="left"/>
      <w:pPr>
        <w:ind w:left="2610" w:hanging="392"/>
      </w:pPr>
      <w:rPr>
        <w:rFonts w:hint="default"/>
        <w:lang w:val="pt-PT" w:eastAsia="en-US" w:bidi="ar-SA"/>
      </w:rPr>
    </w:lvl>
    <w:lvl w:ilvl="3" w:tplc="A6C66672">
      <w:numFmt w:val="bullet"/>
      <w:lvlText w:val="•"/>
      <w:lvlJc w:val="left"/>
      <w:pPr>
        <w:ind w:left="3595" w:hanging="392"/>
      </w:pPr>
      <w:rPr>
        <w:rFonts w:hint="default"/>
        <w:lang w:val="pt-PT" w:eastAsia="en-US" w:bidi="ar-SA"/>
      </w:rPr>
    </w:lvl>
    <w:lvl w:ilvl="4" w:tplc="8ABEFD14">
      <w:numFmt w:val="bullet"/>
      <w:lvlText w:val="•"/>
      <w:lvlJc w:val="left"/>
      <w:pPr>
        <w:ind w:left="4580" w:hanging="392"/>
      </w:pPr>
      <w:rPr>
        <w:rFonts w:hint="default"/>
        <w:lang w:val="pt-PT" w:eastAsia="en-US" w:bidi="ar-SA"/>
      </w:rPr>
    </w:lvl>
    <w:lvl w:ilvl="5" w:tplc="AE6618BE">
      <w:numFmt w:val="bullet"/>
      <w:lvlText w:val="•"/>
      <w:lvlJc w:val="left"/>
      <w:pPr>
        <w:ind w:left="5566" w:hanging="392"/>
      </w:pPr>
      <w:rPr>
        <w:rFonts w:hint="default"/>
        <w:lang w:val="pt-PT" w:eastAsia="en-US" w:bidi="ar-SA"/>
      </w:rPr>
    </w:lvl>
    <w:lvl w:ilvl="6" w:tplc="879837E4">
      <w:numFmt w:val="bullet"/>
      <w:lvlText w:val="•"/>
      <w:lvlJc w:val="left"/>
      <w:pPr>
        <w:ind w:left="6551" w:hanging="392"/>
      </w:pPr>
      <w:rPr>
        <w:rFonts w:hint="default"/>
        <w:lang w:val="pt-PT" w:eastAsia="en-US" w:bidi="ar-SA"/>
      </w:rPr>
    </w:lvl>
    <w:lvl w:ilvl="7" w:tplc="A35C9050">
      <w:numFmt w:val="bullet"/>
      <w:lvlText w:val="•"/>
      <w:lvlJc w:val="left"/>
      <w:pPr>
        <w:ind w:left="7536" w:hanging="392"/>
      </w:pPr>
      <w:rPr>
        <w:rFonts w:hint="default"/>
        <w:lang w:val="pt-PT" w:eastAsia="en-US" w:bidi="ar-SA"/>
      </w:rPr>
    </w:lvl>
    <w:lvl w:ilvl="8" w:tplc="DEAAB12C">
      <w:numFmt w:val="bullet"/>
      <w:lvlText w:val="•"/>
      <w:lvlJc w:val="left"/>
      <w:pPr>
        <w:ind w:left="8521" w:hanging="392"/>
      </w:pPr>
      <w:rPr>
        <w:rFonts w:hint="default"/>
        <w:lang w:val="pt-PT" w:eastAsia="en-US" w:bidi="ar-SA"/>
      </w:rPr>
    </w:lvl>
  </w:abstractNum>
  <w:abstractNum w:abstractNumId="130" w15:restartNumberingAfterBreak="0">
    <w:nsid w:val="25C52CC0"/>
    <w:multiLevelType w:val="multilevel"/>
    <w:tmpl w:val="DBEC75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31" w15:restartNumberingAfterBreak="0">
    <w:nsid w:val="25FA2460"/>
    <w:multiLevelType w:val="multilevel"/>
    <w:tmpl w:val="5086940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2" w15:restartNumberingAfterBreak="0">
    <w:nsid w:val="25FC79B3"/>
    <w:multiLevelType w:val="multilevel"/>
    <w:tmpl w:val="104443B4"/>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33"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4" w15:restartNumberingAfterBreak="0">
    <w:nsid w:val="265C3F40"/>
    <w:multiLevelType w:val="multilevel"/>
    <w:tmpl w:val="5554F444"/>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5" w15:restartNumberingAfterBreak="0">
    <w:nsid w:val="2707652B"/>
    <w:multiLevelType w:val="multilevel"/>
    <w:tmpl w:val="C65892D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36" w15:restartNumberingAfterBreak="0">
    <w:nsid w:val="27634BE5"/>
    <w:multiLevelType w:val="hybridMultilevel"/>
    <w:tmpl w:val="8E9A28FE"/>
    <w:lvl w:ilvl="0" w:tplc="ECDE918C">
      <w:start w:val="1"/>
      <w:numFmt w:val="lowerRoman"/>
      <w:lvlText w:val="%1."/>
      <w:lvlJc w:val="left"/>
      <w:pPr>
        <w:ind w:left="566" w:hanging="140"/>
      </w:pPr>
      <w:rPr>
        <w:rFonts w:ascii="Arial MT" w:eastAsia="Arial MT" w:hAnsi="Arial MT" w:cs="Arial MT" w:hint="default"/>
        <w:b w:val="0"/>
        <w:bCs w:val="0"/>
        <w:i w:val="0"/>
        <w:iCs w:val="0"/>
        <w:spacing w:val="-1"/>
        <w:w w:val="97"/>
        <w:sz w:val="22"/>
        <w:szCs w:val="22"/>
        <w:lang w:val="pt-PT" w:eastAsia="en-US" w:bidi="ar-SA"/>
      </w:rPr>
    </w:lvl>
    <w:lvl w:ilvl="1" w:tplc="2B7CB516">
      <w:start w:val="1"/>
      <w:numFmt w:val="lowerLetter"/>
      <w:lvlText w:val="%2)"/>
      <w:lvlJc w:val="left"/>
      <w:pPr>
        <w:ind w:left="850" w:hanging="285"/>
      </w:pPr>
      <w:rPr>
        <w:rFonts w:ascii="Arial MT" w:eastAsia="Arial MT" w:hAnsi="Arial MT" w:cs="Arial MT" w:hint="default"/>
        <w:b w:val="0"/>
        <w:bCs w:val="0"/>
        <w:i w:val="0"/>
        <w:iCs w:val="0"/>
        <w:spacing w:val="0"/>
        <w:w w:val="100"/>
        <w:sz w:val="22"/>
        <w:szCs w:val="22"/>
        <w:lang w:val="pt-PT" w:eastAsia="en-US" w:bidi="ar-SA"/>
      </w:rPr>
    </w:lvl>
    <w:lvl w:ilvl="2" w:tplc="AC9C8ED4">
      <w:numFmt w:val="bullet"/>
      <w:lvlText w:val="•"/>
      <w:lvlJc w:val="left"/>
      <w:pPr>
        <w:ind w:left="1136" w:hanging="285"/>
      </w:pPr>
      <w:rPr>
        <w:rFonts w:hint="default"/>
        <w:lang w:val="pt-PT" w:eastAsia="en-US" w:bidi="ar-SA"/>
      </w:rPr>
    </w:lvl>
    <w:lvl w:ilvl="3" w:tplc="CCE867F2">
      <w:numFmt w:val="bullet"/>
      <w:lvlText w:val="•"/>
      <w:lvlJc w:val="left"/>
      <w:pPr>
        <w:ind w:left="2270" w:hanging="285"/>
      </w:pPr>
      <w:rPr>
        <w:rFonts w:hint="default"/>
        <w:lang w:val="pt-PT" w:eastAsia="en-US" w:bidi="ar-SA"/>
      </w:rPr>
    </w:lvl>
    <w:lvl w:ilvl="4" w:tplc="1D78E6F0">
      <w:numFmt w:val="bullet"/>
      <w:lvlText w:val="•"/>
      <w:lvlJc w:val="left"/>
      <w:pPr>
        <w:ind w:left="3404" w:hanging="285"/>
      </w:pPr>
      <w:rPr>
        <w:rFonts w:hint="default"/>
        <w:lang w:val="pt-PT" w:eastAsia="en-US" w:bidi="ar-SA"/>
      </w:rPr>
    </w:lvl>
    <w:lvl w:ilvl="5" w:tplc="20F81E0A">
      <w:numFmt w:val="bullet"/>
      <w:lvlText w:val="•"/>
      <w:lvlJc w:val="left"/>
      <w:pPr>
        <w:ind w:left="4538" w:hanging="285"/>
      </w:pPr>
      <w:rPr>
        <w:rFonts w:hint="default"/>
        <w:lang w:val="pt-PT" w:eastAsia="en-US" w:bidi="ar-SA"/>
      </w:rPr>
    </w:lvl>
    <w:lvl w:ilvl="6" w:tplc="CABC248E">
      <w:numFmt w:val="bullet"/>
      <w:lvlText w:val="•"/>
      <w:lvlJc w:val="left"/>
      <w:pPr>
        <w:ind w:left="5672" w:hanging="285"/>
      </w:pPr>
      <w:rPr>
        <w:rFonts w:hint="default"/>
        <w:lang w:val="pt-PT" w:eastAsia="en-US" w:bidi="ar-SA"/>
      </w:rPr>
    </w:lvl>
    <w:lvl w:ilvl="7" w:tplc="B70A7B50">
      <w:numFmt w:val="bullet"/>
      <w:lvlText w:val="•"/>
      <w:lvlJc w:val="left"/>
      <w:pPr>
        <w:ind w:left="6806" w:hanging="285"/>
      </w:pPr>
      <w:rPr>
        <w:rFonts w:hint="default"/>
        <w:lang w:val="pt-PT" w:eastAsia="en-US" w:bidi="ar-SA"/>
      </w:rPr>
    </w:lvl>
    <w:lvl w:ilvl="8" w:tplc="47EECFCA">
      <w:numFmt w:val="bullet"/>
      <w:lvlText w:val="•"/>
      <w:lvlJc w:val="left"/>
      <w:pPr>
        <w:ind w:left="7940" w:hanging="285"/>
      </w:pPr>
      <w:rPr>
        <w:rFonts w:hint="default"/>
        <w:lang w:val="pt-PT" w:eastAsia="en-US" w:bidi="ar-SA"/>
      </w:rPr>
    </w:lvl>
  </w:abstractNum>
  <w:abstractNum w:abstractNumId="137" w15:restartNumberingAfterBreak="0">
    <w:nsid w:val="277D2C48"/>
    <w:multiLevelType w:val="multilevel"/>
    <w:tmpl w:val="E04419B4"/>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8" w15:restartNumberingAfterBreak="0">
    <w:nsid w:val="2780091C"/>
    <w:multiLevelType w:val="multilevel"/>
    <w:tmpl w:val="32904B3E"/>
    <w:lvl w:ilvl="0">
      <w:start w:val="5"/>
      <w:numFmt w:val="decimal"/>
      <w:lvlText w:val="%1"/>
      <w:lvlJc w:val="left"/>
      <w:pPr>
        <w:ind w:left="360" w:hanging="360"/>
      </w:pPr>
      <w:rPr>
        <w:rFonts w:eastAsia="Arial MT" w:hint="default"/>
      </w:rPr>
    </w:lvl>
    <w:lvl w:ilvl="1">
      <w:start w:val="6"/>
      <w:numFmt w:val="decimal"/>
      <w:lvlText w:val="%1.%2"/>
      <w:lvlJc w:val="left"/>
      <w:pPr>
        <w:ind w:left="502" w:hanging="360"/>
      </w:pPr>
      <w:rPr>
        <w:rFonts w:eastAsia="Arial MT" w:hint="default"/>
      </w:rPr>
    </w:lvl>
    <w:lvl w:ilvl="2">
      <w:start w:val="1"/>
      <w:numFmt w:val="decimal"/>
      <w:lvlText w:val="%1.%2.%3"/>
      <w:lvlJc w:val="left"/>
      <w:pPr>
        <w:ind w:left="1004" w:hanging="720"/>
      </w:pPr>
      <w:rPr>
        <w:rFonts w:eastAsia="Arial MT" w:hint="default"/>
      </w:rPr>
    </w:lvl>
    <w:lvl w:ilvl="3">
      <w:start w:val="1"/>
      <w:numFmt w:val="decimal"/>
      <w:lvlText w:val="%1.%2.%3.%4"/>
      <w:lvlJc w:val="left"/>
      <w:pPr>
        <w:ind w:left="1146" w:hanging="720"/>
      </w:pPr>
      <w:rPr>
        <w:rFonts w:eastAsia="Arial MT" w:hint="default"/>
      </w:rPr>
    </w:lvl>
    <w:lvl w:ilvl="4">
      <w:start w:val="1"/>
      <w:numFmt w:val="decimal"/>
      <w:lvlText w:val="%1.%2.%3.%4.%5"/>
      <w:lvlJc w:val="left"/>
      <w:pPr>
        <w:ind w:left="1648" w:hanging="1080"/>
      </w:pPr>
      <w:rPr>
        <w:rFonts w:eastAsia="Arial MT" w:hint="default"/>
      </w:rPr>
    </w:lvl>
    <w:lvl w:ilvl="5">
      <w:start w:val="1"/>
      <w:numFmt w:val="decimal"/>
      <w:lvlText w:val="%1.%2.%3.%4.%5.%6"/>
      <w:lvlJc w:val="left"/>
      <w:pPr>
        <w:ind w:left="1790" w:hanging="1080"/>
      </w:pPr>
      <w:rPr>
        <w:rFonts w:eastAsia="Arial MT" w:hint="default"/>
      </w:rPr>
    </w:lvl>
    <w:lvl w:ilvl="6">
      <w:start w:val="1"/>
      <w:numFmt w:val="decimal"/>
      <w:lvlText w:val="%1.%2.%3.%4.%5.%6.%7"/>
      <w:lvlJc w:val="left"/>
      <w:pPr>
        <w:ind w:left="2292" w:hanging="1440"/>
      </w:pPr>
      <w:rPr>
        <w:rFonts w:eastAsia="Arial MT" w:hint="default"/>
      </w:rPr>
    </w:lvl>
    <w:lvl w:ilvl="7">
      <w:start w:val="1"/>
      <w:numFmt w:val="decimal"/>
      <w:lvlText w:val="%1.%2.%3.%4.%5.%6.%7.%8"/>
      <w:lvlJc w:val="left"/>
      <w:pPr>
        <w:ind w:left="2434" w:hanging="1440"/>
      </w:pPr>
      <w:rPr>
        <w:rFonts w:eastAsia="Arial MT" w:hint="default"/>
      </w:rPr>
    </w:lvl>
    <w:lvl w:ilvl="8">
      <w:start w:val="1"/>
      <w:numFmt w:val="decimal"/>
      <w:lvlText w:val="%1.%2.%3.%4.%5.%6.%7.%8.%9"/>
      <w:lvlJc w:val="left"/>
      <w:pPr>
        <w:ind w:left="2936" w:hanging="1800"/>
      </w:pPr>
      <w:rPr>
        <w:rFonts w:eastAsia="Arial MT" w:hint="default"/>
      </w:rPr>
    </w:lvl>
  </w:abstractNum>
  <w:abstractNum w:abstractNumId="139" w15:restartNumberingAfterBreak="0">
    <w:nsid w:val="27C27082"/>
    <w:multiLevelType w:val="multilevel"/>
    <w:tmpl w:val="E898D7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0" w15:restartNumberingAfterBreak="0">
    <w:nsid w:val="27F22DCE"/>
    <w:multiLevelType w:val="multilevel"/>
    <w:tmpl w:val="07105A1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41" w15:restartNumberingAfterBreak="0">
    <w:nsid w:val="281C7088"/>
    <w:multiLevelType w:val="multilevel"/>
    <w:tmpl w:val="CEC6108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2"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143" w15:restartNumberingAfterBreak="0">
    <w:nsid w:val="28B73826"/>
    <w:multiLevelType w:val="multilevel"/>
    <w:tmpl w:val="8560499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4" w15:restartNumberingAfterBreak="0">
    <w:nsid w:val="293054B8"/>
    <w:multiLevelType w:val="multilevel"/>
    <w:tmpl w:val="E31688B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5" w15:restartNumberingAfterBreak="0">
    <w:nsid w:val="2AFB0DCF"/>
    <w:multiLevelType w:val="multilevel"/>
    <w:tmpl w:val="EDD4790C"/>
    <w:lvl w:ilvl="0">
      <w:start w:val="1"/>
      <w:numFmt w:val="decimal"/>
      <w:lvlText w:val="%1"/>
      <w:lvlJc w:val="left"/>
      <w:pPr>
        <w:ind w:left="360" w:hanging="360"/>
      </w:pPr>
      <w:rPr>
        <w:rFonts w:hint="default"/>
      </w:rPr>
    </w:lvl>
    <w:lvl w:ilvl="1">
      <w:start w:val="2"/>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146" w15:restartNumberingAfterBreak="0">
    <w:nsid w:val="2B5340C7"/>
    <w:multiLevelType w:val="hybridMultilevel"/>
    <w:tmpl w:val="AB042A4E"/>
    <w:lvl w:ilvl="0" w:tplc="5EE4E4F4">
      <w:start w:val="1"/>
      <w:numFmt w:val="lowerLetter"/>
      <w:lvlText w:val="%1."/>
      <w:lvlJc w:val="left"/>
      <w:pPr>
        <w:ind w:left="1711" w:hanging="361"/>
        <w:jc w:val="right"/>
      </w:pPr>
      <w:rPr>
        <w:rFonts w:ascii="Arial MT" w:eastAsia="Arial MT" w:hAnsi="Arial MT" w:cs="Arial MT" w:hint="default"/>
        <w:b w:val="0"/>
        <w:bCs w:val="0"/>
        <w:i w:val="0"/>
        <w:iCs w:val="0"/>
        <w:spacing w:val="0"/>
        <w:w w:val="100"/>
        <w:sz w:val="22"/>
        <w:szCs w:val="22"/>
        <w:lang w:val="pt-PT" w:eastAsia="en-US" w:bidi="ar-SA"/>
      </w:rPr>
    </w:lvl>
    <w:lvl w:ilvl="1" w:tplc="F5AC5AB0">
      <w:start w:val="1"/>
      <w:numFmt w:val="lowerRoman"/>
      <w:lvlText w:val="%2."/>
      <w:lvlJc w:val="left"/>
      <w:pPr>
        <w:ind w:left="2415" w:hanging="716"/>
      </w:pPr>
      <w:rPr>
        <w:rFonts w:hint="default"/>
        <w:spacing w:val="-1"/>
        <w:w w:val="100"/>
        <w:lang w:val="pt-PT" w:eastAsia="en-US" w:bidi="ar-SA"/>
      </w:rPr>
    </w:lvl>
    <w:lvl w:ilvl="2" w:tplc="AA9482B6">
      <w:start w:val="1"/>
      <w:numFmt w:val="decimal"/>
      <w:lvlText w:val="%3."/>
      <w:lvlJc w:val="left"/>
      <w:pPr>
        <w:ind w:left="2487" w:hanging="716"/>
      </w:pPr>
      <w:rPr>
        <w:rFonts w:ascii="Arial MT" w:eastAsia="Arial MT" w:hAnsi="Arial MT" w:cs="Arial MT" w:hint="default"/>
        <w:b w:val="0"/>
        <w:bCs w:val="0"/>
        <w:i w:val="0"/>
        <w:iCs w:val="0"/>
        <w:spacing w:val="0"/>
        <w:w w:val="100"/>
        <w:sz w:val="22"/>
        <w:szCs w:val="22"/>
        <w:lang w:val="pt-PT" w:eastAsia="en-US" w:bidi="ar-SA"/>
      </w:rPr>
    </w:lvl>
    <w:lvl w:ilvl="3" w:tplc="E00CDAC8">
      <w:numFmt w:val="bullet"/>
      <w:lvlText w:val="•"/>
      <w:lvlJc w:val="left"/>
      <w:pPr>
        <w:ind w:left="2420" w:hanging="716"/>
      </w:pPr>
      <w:rPr>
        <w:rFonts w:hint="default"/>
        <w:lang w:val="pt-PT" w:eastAsia="en-US" w:bidi="ar-SA"/>
      </w:rPr>
    </w:lvl>
    <w:lvl w:ilvl="4" w:tplc="E16C7216">
      <w:numFmt w:val="bullet"/>
      <w:lvlText w:val="•"/>
      <w:lvlJc w:val="left"/>
      <w:pPr>
        <w:ind w:left="2480" w:hanging="716"/>
      </w:pPr>
      <w:rPr>
        <w:rFonts w:hint="default"/>
        <w:lang w:val="pt-PT" w:eastAsia="en-US" w:bidi="ar-SA"/>
      </w:rPr>
    </w:lvl>
    <w:lvl w:ilvl="5" w:tplc="314E0784">
      <w:numFmt w:val="bullet"/>
      <w:lvlText w:val="•"/>
      <w:lvlJc w:val="left"/>
      <w:pPr>
        <w:ind w:left="3815" w:hanging="716"/>
      </w:pPr>
      <w:rPr>
        <w:rFonts w:hint="default"/>
        <w:lang w:val="pt-PT" w:eastAsia="en-US" w:bidi="ar-SA"/>
      </w:rPr>
    </w:lvl>
    <w:lvl w:ilvl="6" w:tplc="B94C4118">
      <w:numFmt w:val="bullet"/>
      <w:lvlText w:val="•"/>
      <w:lvlJc w:val="left"/>
      <w:pPr>
        <w:ind w:left="5150" w:hanging="716"/>
      </w:pPr>
      <w:rPr>
        <w:rFonts w:hint="default"/>
        <w:lang w:val="pt-PT" w:eastAsia="en-US" w:bidi="ar-SA"/>
      </w:rPr>
    </w:lvl>
    <w:lvl w:ilvl="7" w:tplc="806E69D0">
      <w:numFmt w:val="bullet"/>
      <w:lvlText w:val="•"/>
      <w:lvlJc w:val="left"/>
      <w:pPr>
        <w:ind w:left="6486" w:hanging="716"/>
      </w:pPr>
      <w:rPr>
        <w:rFonts w:hint="default"/>
        <w:lang w:val="pt-PT" w:eastAsia="en-US" w:bidi="ar-SA"/>
      </w:rPr>
    </w:lvl>
    <w:lvl w:ilvl="8" w:tplc="E16A4834">
      <w:numFmt w:val="bullet"/>
      <w:lvlText w:val="•"/>
      <w:lvlJc w:val="left"/>
      <w:pPr>
        <w:ind w:left="7821" w:hanging="716"/>
      </w:pPr>
      <w:rPr>
        <w:rFonts w:hint="default"/>
        <w:lang w:val="pt-PT" w:eastAsia="en-US" w:bidi="ar-SA"/>
      </w:rPr>
    </w:lvl>
  </w:abstractNum>
  <w:abstractNum w:abstractNumId="147" w15:restartNumberingAfterBreak="0">
    <w:nsid w:val="2B56508E"/>
    <w:multiLevelType w:val="multilevel"/>
    <w:tmpl w:val="59C8BDB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48" w15:restartNumberingAfterBreak="0">
    <w:nsid w:val="2B8A034E"/>
    <w:multiLevelType w:val="multilevel"/>
    <w:tmpl w:val="D062E06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49" w15:restartNumberingAfterBreak="0">
    <w:nsid w:val="2CD75D1E"/>
    <w:multiLevelType w:val="hybridMultilevel"/>
    <w:tmpl w:val="493872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0" w15:restartNumberingAfterBreak="0">
    <w:nsid w:val="2DEE33A8"/>
    <w:multiLevelType w:val="multilevel"/>
    <w:tmpl w:val="E8046EEC"/>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1" w15:restartNumberingAfterBreak="0">
    <w:nsid w:val="2E163E66"/>
    <w:multiLevelType w:val="multilevel"/>
    <w:tmpl w:val="FB28D908"/>
    <w:lvl w:ilvl="0">
      <w:start w:val="7"/>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2" w15:restartNumberingAfterBreak="0">
    <w:nsid w:val="2F1873B9"/>
    <w:multiLevelType w:val="multilevel"/>
    <w:tmpl w:val="C34E3F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3" w15:restartNumberingAfterBreak="0">
    <w:nsid w:val="2F5208D6"/>
    <w:multiLevelType w:val="hybridMultilevel"/>
    <w:tmpl w:val="357081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4" w15:restartNumberingAfterBreak="0">
    <w:nsid w:val="2F5919A5"/>
    <w:multiLevelType w:val="multilevel"/>
    <w:tmpl w:val="069E551C"/>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5" w15:restartNumberingAfterBreak="0">
    <w:nsid w:val="2FC55BD1"/>
    <w:multiLevelType w:val="multilevel"/>
    <w:tmpl w:val="4ED24C92"/>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2"/>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156" w15:restartNumberingAfterBreak="0">
    <w:nsid w:val="2FF0529E"/>
    <w:multiLevelType w:val="multilevel"/>
    <w:tmpl w:val="6BC03B3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57" w15:restartNumberingAfterBreak="0">
    <w:nsid w:val="30142B60"/>
    <w:multiLevelType w:val="multilevel"/>
    <w:tmpl w:val="8DF2EC6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58" w15:restartNumberingAfterBreak="0">
    <w:nsid w:val="31387509"/>
    <w:multiLevelType w:val="multilevel"/>
    <w:tmpl w:val="FBB4EA58"/>
    <w:lvl w:ilvl="0">
      <w:start w:val="1"/>
      <w:numFmt w:val="decimal"/>
      <w:lvlText w:val="%1."/>
      <w:lvlJc w:val="left"/>
      <w:pPr>
        <w:ind w:left="1068" w:hanging="360"/>
      </w:pPr>
      <w:rPr>
        <w:b/>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59" w15:restartNumberingAfterBreak="0">
    <w:nsid w:val="3160650C"/>
    <w:multiLevelType w:val="hybridMultilevel"/>
    <w:tmpl w:val="A0ECF5D4"/>
    <w:lvl w:ilvl="0" w:tplc="04160019">
      <w:start w:val="1"/>
      <w:numFmt w:val="lowerLetter"/>
      <w:lvlText w:val="%1."/>
      <w:lvlJc w:val="left"/>
      <w:pPr>
        <w:ind w:left="1790" w:hanging="360"/>
      </w:pPr>
    </w:lvl>
    <w:lvl w:ilvl="1" w:tplc="04160019">
      <w:start w:val="1"/>
      <w:numFmt w:val="lowerLetter"/>
      <w:lvlText w:val="%2."/>
      <w:lvlJc w:val="left"/>
      <w:pPr>
        <w:ind w:left="2510" w:hanging="360"/>
      </w:pPr>
    </w:lvl>
    <w:lvl w:ilvl="2" w:tplc="0416001B" w:tentative="1">
      <w:start w:val="1"/>
      <w:numFmt w:val="lowerRoman"/>
      <w:lvlText w:val="%3."/>
      <w:lvlJc w:val="right"/>
      <w:pPr>
        <w:ind w:left="3230" w:hanging="180"/>
      </w:pPr>
    </w:lvl>
    <w:lvl w:ilvl="3" w:tplc="0416000F" w:tentative="1">
      <w:start w:val="1"/>
      <w:numFmt w:val="decimal"/>
      <w:lvlText w:val="%4."/>
      <w:lvlJc w:val="left"/>
      <w:pPr>
        <w:ind w:left="3950" w:hanging="360"/>
      </w:pPr>
    </w:lvl>
    <w:lvl w:ilvl="4" w:tplc="04160019" w:tentative="1">
      <w:start w:val="1"/>
      <w:numFmt w:val="lowerLetter"/>
      <w:lvlText w:val="%5."/>
      <w:lvlJc w:val="left"/>
      <w:pPr>
        <w:ind w:left="4670" w:hanging="360"/>
      </w:pPr>
    </w:lvl>
    <w:lvl w:ilvl="5" w:tplc="0416001B" w:tentative="1">
      <w:start w:val="1"/>
      <w:numFmt w:val="lowerRoman"/>
      <w:lvlText w:val="%6."/>
      <w:lvlJc w:val="right"/>
      <w:pPr>
        <w:ind w:left="5390" w:hanging="180"/>
      </w:pPr>
    </w:lvl>
    <w:lvl w:ilvl="6" w:tplc="0416000F" w:tentative="1">
      <w:start w:val="1"/>
      <w:numFmt w:val="decimal"/>
      <w:lvlText w:val="%7."/>
      <w:lvlJc w:val="left"/>
      <w:pPr>
        <w:ind w:left="6110" w:hanging="360"/>
      </w:pPr>
    </w:lvl>
    <w:lvl w:ilvl="7" w:tplc="04160019" w:tentative="1">
      <w:start w:val="1"/>
      <w:numFmt w:val="lowerLetter"/>
      <w:lvlText w:val="%8."/>
      <w:lvlJc w:val="left"/>
      <w:pPr>
        <w:ind w:left="6830" w:hanging="360"/>
      </w:pPr>
    </w:lvl>
    <w:lvl w:ilvl="8" w:tplc="0416001B" w:tentative="1">
      <w:start w:val="1"/>
      <w:numFmt w:val="lowerRoman"/>
      <w:lvlText w:val="%9."/>
      <w:lvlJc w:val="right"/>
      <w:pPr>
        <w:ind w:left="7550" w:hanging="180"/>
      </w:pPr>
    </w:lvl>
  </w:abstractNum>
  <w:abstractNum w:abstractNumId="160" w15:restartNumberingAfterBreak="0">
    <w:nsid w:val="31A53F19"/>
    <w:multiLevelType w:val="hybridMultilevel"/>
    <w:tmpl w:val="75C8E05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1" w15:restartNumberingAfterBreak="0">
    <w:nsid w:val="31AE2994"/>
    <w:multiLevelType w:val="multilevel"/>
    <w:tmpl w:val="0FE4E4D4"/>
    <w:lvl w:ilvl="0">
      <w:start w:val="1"/>
      <w:numFmt w:val="bullet"/>
      <w:lvlText w:val=""/>
      <w:lvlJc w:val="left"/>
      <w:pPr>
        <w:ind w:left="566" w:hanging="284"/>
        <w:jc w:val="right"/>
      </w:pPr>
      <w:rPr>
        <w:rFonts w:ascii="Symbol" w:hAnsi="Symbol" w:hint="default"/>
        <w:b/>
        <w:bCs/>
        <w:i w:val="0"/>
        <w:iCs w:val="0"/>
        <w:spacing w:val="0"/>
        <w:w w:val="99"/>
        <w:sz w:val="22"/>
        <w:szCs w:val="22"/>
        <w:lang w:val="pt-PT" w:eastAsia="en-US" w:bidi="ar-SA"/>
      </w:rPr>
    </w:lvl>
    <w:lvl w:ilvl="1">
      <w:start w:val="1"/>
      <w:numFmt w:val="decimal"/>
      <w:lvlText w:val="%1.%2"/>
      <w:lvlJc w:val="left"/>
      <w:pPr>
        <w:ind w:left="1062"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162" w15:restartNumberingAfterBreak="0">
    <w:nsid w:val="323D0B71"/>
    <w:multiLevelType w:val="multilevel"/>
    <w:tmpl w:val="5E4C165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3" w15:restartNumberingAfterBreak="0">
    <w:nsid w:val="324D6AAC"/>
    <w:multiLevelType w:val="multilevel"/>
    <w:tmpl w:val="447A4B1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4" w15:restartNumberingAfterBreak="0">
    <w:nsid w:val="326B78BC"/>
    <w:multiLevelType w:val="multilevel"/>
    <w:tmpl w:val="152C82F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65" w15:restartNumberingAfterBreak="0">
    <w:nsid w:val="32897E0C"/>
    <w:multiLevelType w:val="multilevel"/>
    <w:tmpl w:val="D7847DEA"/>
    <w:lvl w:ilvl="0">
      <w:start w:val="10"/>
      <w:numFmt w:val="decimal"/>
      <w:lvlText w:val="%1"/>
      <w:lvlJc w:val="left"/>
      <w:pPr>
        <w:ind w:left="540" w:hanging="540"/>
      </w:pPr>
      <w:rPr>
        <w:rFonts w:hint="default"/>
        <w:b/>
        <w:color w:val="000000"/>
      </w:rPr>
    </w:lvl>
    <w:lvl w:ilvl="1">
      <w:start w:val="26"/>
      <w:numFmt w:val="decimal"/>
      <w:lvlText w:val="%1.%2"/>
      <w:lvlJc w:val="left"/>
      <w:pPr>
        <w:ind w:left="540" w:hanging="54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Zero"/>
      <w:lvlText w:val="%1.%2.%3.%4.%5"/>
      <w:lvlJc w:val="left"/>
      <w:pPr>
        <w:ind w:left="1080" w:hanging="1080"/>
      </w:pPr>
      <w:rPr>
        <w:rFonts w:hint="default"/>
        <w:b/>
        <w:color w:val="000000"/>
      </w:rPr>
    </w:lvl>
    <w:lvl w:ilvl="5">
      <w:start w:val="1"/>
      <w:numFmt w:val="decimalZero"/>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66"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7" w15:restartNumberingAfterBreak="0">
    <w:nsid w:val="32CA33D6"/>
    <w:multiLevelType w:val="hybridMultilevel"/>
    <w:tmpl w:val="52922D08"/>
    <w:lvl w:ilvl="0" w:tplc="135891A0">
      <w:start w:val="1"/>
      <w:numFmt w:val="lowerLetter"/>
      <w:lvlText w:val="%1)"/>
      <w:lvlJc w:val="left"/>
      <w:pPr>
        <w:ind w:left="1127" w:hanging="390"/>
      </w:pPr>
      <w:rPr>
        <w:rFonts w:hint="default"/>
      </w:rPr>
    </w:lvl>
    <w:lvl w:ilvl="1" w:tplc="04160019" w:tentative="1">
      <w:start w:val="1"/>
      <w:numFmt w:val="lowerLetter"/>
      <w:lvlText w:val="%2."/>
      <w:lvlJc w:val="left"/>
      <w:pPr>
        <w:ind w:left="1817" w:hanging="360"/>
      </w:pPr>
    </w:lvl>
    <w:lvl w:ilvl="2" w:tplc="0416001B" w:tentative="1">
      <w:start w:val="1"/>
      <w:numFmt w:val="lowerRoman"/>
      <w:lvlText w:val="%3."/>
      <w:lvlJc w:val="right"/>
      <w:pPr>
        <w:ind w:left="2537" w:hanging="180"/>
      </w:pPr>
    </w:lvl>
    <w:lvl w:ilvl="3" w:tplc="0416000F" w:tentative="1">
      <w:start w:val="1"/>
      <w:numFmt w:val="decimal"/>
      <w:lvlText w:val="%4."/>
      <w:lvlJc w:val="left"/>
      <w:pPr>
        <w:ind w:left="3257" w:hanging="360"/>
      </w:pPr>
    </w:lvl>
    <w:lvl w:ilvl="4" w:tplc="04160019" w:tentative="1">
      <w:start w:val="1"/>
      <w:numFmt w:val="lowerLetter"/>
      <w:lvlText w:val="%5."/>
      <w:lvlJc w:val="left"/>
      <w:pPr>
        <w:ind w:left="3977" w:hanging="360"/>
      </w:pPr>
    </w:lvl>
    <w:lvl w:ilvl="5" w:tplc="0416001B" w:tentative="1">
      <w:start w:val="1"/>
      <w:numFmt w:val="lowerRoman"/>
      <w:lvlText w:val="%6."/>
      <w:lvlJc w:val="right"/>
      <w:pPr>
        <w:ind w:left="4697" w:hanging="180"/>
      </w:pPr>
    </w:lvl>
    <w:lvl w:ilvl="6" w:tplc="0416000F" w:tentative="1">
      <w:start w:val="1"/>
      <w:numFmt w:val="decimal"/>
      <w:lvlText w:val="%7."/>
      <w:lvlJc w:val="left"/>
      <w:pPr>
        <w:ind w:left="5417" w:hanging="360"/>
      </w:pPr>
    </w:lvl>
    <w:lvl w:ilvl="7" w:tplc="04160019" w:tentative="1">
      <w:start w:val="1"/>
      <w:numFmt w:val="lowerLetter"/>
      <w:lvlText w:val="%8."/>
      <w:lvlJc w:val="left"/>
      <w:pPr>
        <w:ind w:left="6137" w:hanging="360"/>
      </w:pPr>
    </w:lvl>
    <w:lvl w:ilvl="8" w:tplc="0416001B" w:tentative="1">
      <w:start w:val="1"/>
      <w:numFmt w:val="lowerRoman"/>
      <w:lvlText w:val="%9."/>
      <w:lvlJc w:val="right"/>
      <w:pPr>
        <w:ind w:left="6857" w:hanging="180"/>
      </w:pPr>
    </w:lvl>
  </w:abstractNum>
  <w:abstractNum w:abstractNumId="168" w15:restartNumberingAfterBreak="0">
    <w:nsid w:val="33050039"/>
    <w:multiLevelType w:val="hybridMultilevel"/>
    <w:tmpl w:val="D11A745A"/>
    <w:lvl w:ilvl="0" w:tplc="EB303A6C">
      <w:start w:val="1"/>
      <w:numFmt w:val="lowerRoman"/>
      <w:lvlText w:val="%1."/>
      <w:lvlJc w:val="left"/>
      <w:pPr>
        <w:ind w:left="1788" w:hanging="720"/>
      </w:pPr>
      <w:rPr>
        <w:rFonts w:asciiTheme="minorHAnsi" w:eastAsia="Times New Roman" w:hAnsiTheme="minorHAnsi" w:cs="Times New Roman"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69" w15:restartNumberingAfterBreak="0">
    <w:nsid w:val="337720D2"/>
    <w:multiLevelType w:val="multilevel"/>
    <w:tmpl w:val="8636689A"/>
    <w:lvl w:ilvl="0">
      <w:start w:val="8"/>
      <w:numFmt w:val="decimal"/>
      <w:lvlText w:val="%1"/>
      <w:lvlJc w:val="left"/>
      <w:pPr>
        <w:ind w:left="600" w:hanging="600"/>
      </w:pPr>
      <w:rPr>
        <w:rFonts w:hint="default"/>
      </w:rPr>
    </w:lvl>
    <w:lvl w:ilvl="1">
      <w:start w:val="16"/>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0" w15:restartNumberingAfterBreak="0">
    <w:nsid w:val="33811AD7"/>
    <w:multiLevelType w:val="hybridMultilevel"/>
    <w:tmpl w:val="1FCADF12"/>
    <w:lvl w:ilvl="0" w:tplc="8B9662D0">
      <w:start w:val="14"/>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1" w15:restartNumberingAfterBreak="0">
    <w:nsid w:val="33BE37BD"/>
    <w:multiLevelType w:val="multilevel"/>
    <w:tmpl w:val="C4B0495A"/>
    <w:lvl w:ilvl="0">
      <w:start w:val="25"/>
      <w:numFmt w:val="decimal"/>
      <w:lvlText w:val="%1"/>
      <w:lvlJc w:val="left"/>
      <w:pPr>
        <w:ind w:left="540" w:hanging="540"/>
      </w:pPr>
      <w:rPr>
        <w:rFonts w:hint="default"/>
      </w:rPr>
    </w:lvl>
    <w:lvl w:ilvl="1">
      <w:start w:val="6"/>
      <w:numFmt w:val="decimal"/>
      <w:lvlText w:val="%1.%2"/>
      <w:lvlJc w:val="left"/>
      <w:pPr>
        <w:ind w:left="720" w:hanging="540"/>
      </w:pPr>
      <w:rPr>
        <w:rFonts w:hint="default"/>
      </w:rPr>
    </w:lvl>
    <w:lvl w:ilvl="2">
      <w:start w:val="2"/>
      <w:numFmt w:val="decimal"/>
      <w:lvlText w:val="%1.%2.%3"/>
      <w:lvlJc w:val="left"/>
      <w:pPr>
        <w:ind w:left="1080" w:hanging="720"/>
      </w:pPr>
      <w:rPr>
        <w:rFonts w:hint="default"/>
        <w:b/>
        <w:bCs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17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3" w15:restartNumberingAfterBreak="0">
    <w:nsid w:val="34B11A38"/>
    <w:multiLevelType w:val="multilevel"/>
    <w:tmpl w:val="4CE8DA06"/>
    <w:lvl w:ilvl="0">
      <w:start w:val="6"/>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4" w15:restartNumberingAfterBreak="0">
    <w:nsid w:val="34B41A91"/>
    <w:multiLevelType w:val="multilevel"/>
    <w:tmpl w:val="B7420BC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75" w15:restartNumberingAfterBreak="0">
    <w:nsid w:val="34FF4FC4"/>
    <w:multiLevelType w:val="hybridMultilevel"/>
    <w:tmpl w:val="B22A8CE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6" w15:restartNumberingAfterBreak="0">
    <w:nsid w:val="3533273A"/>
    <w:multiLevelType w:val="multilevel"/>
    <w:tmpl w:val="43987678"/>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7" w15:restartNumberingAfterBreak="0">
    <w:nsid w:val="357A57D9"/>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8" w15:restartNumberingAfterBreak="0">
    <w:nsid w:val="35CA337D"/>
    <w:multiLevelType w:val="multilevel"/>
    <w:tmpl w:val="D3C26DDE"/>
    <w:lvl w:ilvl="0">
      <w:start w:val="9"/>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9" w15:restartNumberingAfterBreak="0">
    <w:nsid w:val="36DD6CB8"/>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180" w15:restartNumberingAfterBreak="0">
    <w:nsid w:val="3743442E"/>
    <w:multiLevelType w:val="multilevel"/>
    <w:tmpl w:val="A7EECC6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81" w15:restartNumberingAfterBreak="0">
    <w:nsid w:val="376722E6"/>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2" w15:restartNumberingAfterBreak="0">
    <w:nsid w:val="37934CBE"/>
    <w:multiLevelType w:val="multilevel"/>
    <w:tmpl w:val="A484FF6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3" w15:restartNumberingAfterBreak="0">
    <w:nsid w:val="379F04B6"/>
    <w:multiLevelType w:val="multilevel"/>
    <w:tmpl w:val="C52816A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4" w15:restartNumberingAfterBreak="0">
    <w:nsid w:val="37FA2402"/>
    <w:multiLevelType w:val="hybridMultilevel"/>
    <w:tmpl w:val="56AC7642"/>
    <w:lvl w:ilvl="0" w:tplc="33BAAF5E">
      <w:start w:val="1"/>
      <w:numFmt w:val="lowerRoman"/>
      <w:lvlText w:val="%1."/>
      <w:lvlJc w:val="left"/>
      <w:pPr>
        <w:ind w:left="990" w:hanging="280"/>
      </w:pPr>
      <w:rPr>
        <w:rFonts w:ascii="Arial MT" w:eastAsia="Arial MT" w:hAnsi="Arial MT" w:cs="Arial MT" w:hint="default"/>
        <w:b w:val="0"/>
        <w:bCs w:val="0"/>
        <w:i w:val="0"/>
        <w:iCs w:val="0"/>
        <w:spacing w:val="-1"/>
        <w:w w:val="100"/>
        <w:sz w:val="22"/>
        <w:szCs w:val="22"/>
        <w:lang w:val="pt-PT" w:eastAsia="en-US" w:bidi="ar-SA"/>
      </w:rPr>
    </w:lvl>
    <w:lvl w:ilvl="1" w:tplc="4FDE5F6E">
      <w:numFmt w:val="bullet"/>
      <w:lvlText w:val="•"/>
      <w:lvlJc w:val="left"/>
      <w:pPr>
        <w:ind w:left="1949" w:hanging="280"/>
      </w:pPr>
      <w:rPr>
        <w:rFonts w:hint="default"/>
        <w:lang w:val="pt-PT" w:eastAsia="en-US" w:bidi="ar-SA"/>
      </w:rPr>
    </w:lvl>
    <w:lvl w:ilvl="2" w:tplc="96B2CF06">
      <w:numFmt w:val="bullet"/>
      <w:lvlText w:val="•"/>
      <w:lvlJc w:val="left"/>
      <w:pPr>
        <w:ind w:left="2898" w:hanging="280"/>
      </w:pPr>
      <w:rPr>
        <w:rFonts w:hint="default"/>
        <w:lang w:val="pt-PT" w:eastAsia="en-US" w:bidi="ar-SA"/>
      </w:rPr>
    </w:lvl>
    <w:lvl w:ilvl="3" w:tplc="A52045F2">
      <w:numFmt w:val="bullet"/>
      <w:lvlText w:val="•"/>
      <w:lvlJc w:val="left"/>
      <w:pPr>
        <w:ind w:left="3847" w:hanging="280"/>
      </w:pPr>
      <w:rPr>
        <w:rFonts w:hint="default"/>
        <w:lang w:val="pt-PT" w:eastAsia="en-US" w:bidi="ar-SA"/>
      </w:rPr>
    </w:lvl>
    <w:lvl w:ilvl="4" w:tplc="D80CFD16">
      <w:numFmt w:val="bullet"/>
      <w:lvlText w:val="•"/>
      <w:lvlJc w:val="left"/>
      <w:pPr>
        <w:ind w:left="4796" w:hanging="280"/>
      </w:pPr>
      <w:rPr>
        <w:rFonts w:hint="default"/>
        <w:lang w:val="pt-PT" w:eastAsia="en-US" w:bidi="ar-SA"/>
      </w:rPr>
    </w:lvl>
    <w:lvl w:ilvl="5" w:tplc="E6A4A986">
      <w:numFmt w:val="bullet"/>
      <w:lvlText w:val="•"/>
      <w:lvlJc w:val="left"/>
      <w:pPr>
        <w:ind w:left="5746" w:hanging="280"/>
      </w:pPr>
      <w:rPr>
        <w:rFonts w:hint="default"/>
        <w:lang w:val="pt-PT" w:eastAsia="en-US" w:bidi="ar-SA"/>
      </w:rPr>
    </w:lvl>
    <w:lvl w:ilvl="6" w:tplc="F372E424">
      <w:numFmt w:val="bullet"/>
      <w:lvlText w:val="•"/>
      <w:lvlJc w:val="left"/>
      <w:pPr>
        <w:ind w:left="6695" w:hanging="280"/>
      </w:pPr>
      <w:rPr>
        <w:rFonts w:hint="default"/>
        <w:lang w:val="pt-PT" w:eastAsia="en-US" w:bidi="ar-SA"/>
      </w:rPr>
    </w:lvl>
    <w:lvl w:ilvl="7" w:tplc="B69C22AA">
      <w:numFmt w:val="bullet"/>
      <w:lvlText w:val="•"/>
      <w:lvlJc w:val="left"/>
      <w:pPr>
        <w:ind w:left="7644" w:hanging="280"/>
      </w:pPr>
      <w:rPr>
        <w:rFonts w:hint="default"/>
        <w:lang w:val="pt-PT" w:eastAsia="en-US" w:bidi="ar-SA"/>
      </w:rPr>
    </w:lvl>
    <w:lvl w:ilvl="8" w:tplc="4C48FD90">
      <w:numFmt w:val="bullet"/>
      <w:lvlText w:val="•"/>
      <w:lvlJc w:val="left"/>
      <w:pPr>
        <w:ind w:left="8593" w:hanging="280"/>
      </w:pPr>
      <w:rPr>
        <w:rFonts w:hint="default"/>
        <w:lang w:val="pt-PT" w:eastAsia="en-US" w:bidi="ar-SA"/>
      </w:rPr>
    </w:lvl>
  </w:abstractNum>
  <w:abstractNum w:abstractNumId="185" w15:restartNumberingAfterBreak="0">
    <w:nsid w:val="38D3426F"/>
    <w:multiLevelType w:val="hybridMultilevel"/>
    <w:tmpl w:val="9788D52A"/>
    <w:lvl w:ilvl="0" w:tplc="0416000F">
      <w:start w:val="13"/>
      <w:numFmt w:val="decimal"/>
      <w:lvlText w:val="%1."/>
      <w:lvlJc w:val="left"/>
      <w:pPr>
        <w:ind w:left="720" w:hanging="360"/>
      </w:pPr>
      <w:rPr>
        <w:rFonts w:hint="default"/>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6"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87" w15:restartNumberingAfterBreak="0">
    <w:nsid w:val="3998359D"/>
    <w:multiLevelType w:val="multilevel"/>
    <w:tmpl w:val="2EE804C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8" w15:restartNumberingAfterBreak="0">
    <w:nsid w:val="3A7B39B6"/>
    <w:multiLevelType w:val="multilevel"/>
    <w:tmpl w:val="6BE6B48A"/>
    <w:lvl w:ilvl="0">
      <w:start w:val="1"/>
      <w:numFmt w:val="lowerLetter"/>
      <w:lvlText w:val="%1."/>
      <w:lvlJc w:val="left"/>
      <w:pPr>
        <w:ind w:left="502"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9" w15:restartNumberingAfterBreak="0">
    <w:nsid w:val="3AAE70DB"/>
    <w:multiLevelType w:val="hybridMultilevel"/>
    <w:tmpl w:val="DE08558E"/>
    <w:lvl w:ilvl="0" w:tplc="E9D65798">
      <w:start w:val="10"/>
      <w:numFmt w:val="decimal"/>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90" w15:restartNumberingAfterBreak="0">
    <w:nsid w:val="3C8865BA"/>
    <w:multiLevelType w:val="hybridMultilevel"/>
    <w:tmpl w:val="54860546"/>
    <w:lvl w:ilvl="0" w:tplc="A91C2178">
      <w:start w:val="1"/>
      <w:numFmt w:val="lowerRoman"/>
      <w:lvlText w:val="%1."/>
      <w:lvlJc w:val="left"/>
      <w:pPr>
        <w:ind w:left="1996" w:hanging="72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191"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92" w15:restartNumberingAfterBreak="0">
    <w:nsid w:val="3D174EF7"/>
    <w:multiLevelType w:val="hybridMultilevel"/>
    <w:tmpl w:val="47920204"/>
    <w:lvl w:ilvl="0" w:tplc="CC3A53E2">
      <w:start w:val="1"/>
      <w:numFmt w:val="lowerLetter"/>
      <w:lvlText w:val="%1."/>
      <w:lvlJc w:val="left"/>
      <w:pPr>
        <w:ind w:left="1350" w:hanging="360"/>
      </w:pPr>
      <w:rPr>
        <w:rFonts w:ascii="Arial MT" w:eastAsia="Arial MT" w:hAnsi="Arial MT" w:cs="Arial MT" w:hint="default"/>
        <w:b w:val="0"/>
        <w:bCs w:val="0"/>
        <w:i w:val="0"/>
        <w:iCs w:val="0"/>
        <w:spacing w:val="0"/>
        <w:w w:val="100"/>
        <w:sz w:val="22"/>
        <w:szCs w:val="22"/>
        <w:lang w:val="pt-PT" w:eastAsia="en-US" w:bidi="ar-SA"/>
      </w:rPr>
    </w:lvl>
    <w:lvl w:ilvl="1" w:tplc="76E6C992">
      <w:start w:val="1"/>
      <w:numFmt w:val="lowerRoman"/>
      <w:lvlText w:val="%2."/>
      <w:lvlJc w:val="left"/>
      <w:pPr>
        <w:ind w:left="282" w:hanging="709"/>
      </w:pPr>
      <w:rPr>
        <w:rFonts w:ascii="Arial MT" w:eastAsia="Arial MT" w:hAnsi="Arial MT" w:cs="Arial MT" w:hint="default"/>
        <w:b w:val="0"/>
        <w:bCs w:val="0"/>
        <w:i w:val="0"/>
        <w:iCs w:val="0"/>
        <w:spacing w:val="-1"/>
        <w:w w:val="100"/>
        <w:sz w:val="22"/>
        <w:szCs w:val="22"/>
        <w:lang w:val="pt-PT" w:eastAsia="en-US" w:bidi="ar-SA"/>
      </w:rPr>
    </w:lvl>
    <w:lvl w:ilvl="2" w:tplc="73947832">
      <w:start w:val="1"/>
      <w:numFmt w:val="decimal"/>
      <w:lvlText w:val="%3."/>
      <w:lvlJc w:val="left"/>
      <w:pPr>
        <w:ind w:left="2431" w:hanging="360"/>
      </w:pPr>
      <w:rPr>
        <w:rFonts w:ascii="Arial" w:eastAsia="Arial" w:hAnsi="Arial" w:cs="Arial" w:hint="default"/>
        <w:b/>
        <w:bCs/>
        <w:i w:val="0"/>
        <w:iCs w:val="0"/>
        <w:spacing w:val="0"/>
        <w:w w:val="100"/>
        <w:sz w:val="22"/>
        <w:szCs w:val="22"/>
        <w:lang w:val="pt-PT" w:eastAsia="en-US" w:bidi="ar-SA"/>
      </w:rPr>
    </w:lvl>
    <w:lvl w:ilvl="3" w:tplc="7534EE8E">
      <w:numFmt w:val="bullet"/>
      <w:lvlText w:val="•"/>
      <w:lvlJc w:val="left"/>
      <w:pPr>
        <w:ind w:left="2440" w:hanging="360"/>
      </w:pPr>
      <w:rPr>
        <w:rFonts w:hint="default"/>
        <w:lang w:val="pt-PT" w:eastAsia="en-US" w:bidi="ar-SA"/>
      </w:rPr>
    </w:lvl>
    <w:lvl w:ilvl="4" w:tplc="768071B8">
      <w:numFmt w:val="bullet"/>
      <w:lvlText w:val="•"/>
      <w:lvlJc w:val="left"/>
      <w:pPr>
        <w:ind w:left="3590" w:hanging="360"/>
      </w:pPr>
      <w:rPr>
        <w:rFonts w:hint="default"/>
        <w:lang w:val="pt-PT" w:eastAsia="en-US" w:bidi="ar-SA"/>
      </w:rPr>
    </w:lvl>
    <w:lvl w:ilvl="5" w:tplc="21B69A42">
      <w:numFmt w:val="bullet"/>
      <w:lvlText w:val="•"/>
      <w:lvlJc w:val="left"/>
      <w:pPr>
        <w:ind w:left="4740" w:hanging="360"/>
      </w:pPr>
      <w:rPr>
        <w:rFonts w:hint="default"/>
        <w:lang w:val="pt-PT" w:eastAsia="en-US" w:bidi="ar-SA"/>
      </w:rPr>
    </w:lvl>
    <w:lvl w:ilvl="6" w:tplc="48D6AA48">
      <w:numFmt w:val="bullet"/>
      <w:lvlText w:val="•"/>
      <w:lvlJc w:val="left"/>
      <w:pPr>
        <w:ind w:left="5890" w:hanging="360"/>
      </w:pPr>
      <w:rPr>
        <w:rFonts w:hint="default"/>
        <w:lang w:val="pt-PT" w:eastAsia="en-US" w:bidi="ar-SA"/>
      </w:rPr>
    </w:lvl>
    <w:lvl w:ilvl="7" w:tplc="3D961E24">
      <w:numFmt w:val="bullet"/>
      <w:lvlText w:val="•"/>
      <w:lvlJc w:val="left"/>
      <w:pPr>
        <w:ind w:left="7041" w:hanging="360"/>
      </w:pPr>
      <w:rPr>
        <w:rFonts w:hint="default"/>
        <w:lang w:val="pt-PT" w:eastAsia="en-US" w:bidi="ar-SA"/>
      </w:rPr>
    </w:lvl>
    <w:lvl w:ilvl="8" w:tplc="B1CC5932">
      <w:numFmt w:val="bullet"/>
      <w:lvlText w:val="•"/>
      <w:lvlJc w:val="left"/>
      <w:pPr>
        <w:ind w:left="8191" w:hanging="360"/>
      </w:pPr>
      <w:rPr>
        <w:rFonts w:hint="default"/>
        <w:lang w:val="pt-PT" w:eastAsia="en-US" w:bidi="ar-SA"/>
      </w:rPr>
    </w:lvl>
  </w:abstractNum>
  <w:abstractNum w:abstractNumId="193"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94"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95" w15:restartNumberingAfterBreak="0">
    <w:nsid w:val="3E033419"/>
    <w:multiLevelType w:val="multilevel"/>
    <w:tmpl w:val="AC4C6F0E"/>
    <w:lvl w:ilvl="0">
      <w:start w:val="25"/>
      <w:numFmt w:val="decimal"/>
      <w:lvlText w:val="%1"/>
      <w:lvlJc w:val="left"/>
      <w:pPr>
        <w:ind w:left="645" w:hanging="645"/>
      </w:pPr>
      <w:rPr>
        <w:rFonts w:hint="default"/>
      </w:rPr>
    </w:lvl>
    <w:lvl w:ilvl="1">
      <w:start w:val="2"/>
      <w:numFmt w:val="decimal"/>
      <w:lvlText w:val="%1.%2"/>
      <w:lvlJc w:val="left"/>
      <w:pPr>
        <w:ind w:left="825" w:hanging="645"/>
      </w:pPr>
      <w:rPr>
        <w:rFonts w:hint="default"/>
      </w:rPr>
    </w:lvl>
    <w:lvl w:ilvl="2">
      <w:start w:val="1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96" w15:restartNumberingAfterBreak="0">
    <w:nsid w:val="3E075389"/>
    <w:multiLevelType w:val="multilevel"/>
    <w:tmpl w:val="C6BC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3E701229"/>
    <w:multiLevelType w:val="multilevel"/>
    <w:tmpl w:val="B0BE116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98" w15:restartNumberingAfterBreak="0">
    <w:nsid w:val="3E7C5C42"/>
    <w:multiLevelType w:val="hybridMultilevel"/>
    <w:tmpl w:val="40D234BE"/>
    <w:lvl w:ilvl="0" w:tplc="04160001">
      <w:start w:val="1"/>
      <w:numFmt w:val="bullet"/>
      <w:lvlText w:val=""/>
      <w:lvlJc w:val="left"/>
      <w:pPr>
        <w:ind w:left="1984" w:hanging="708"/>
        <w:jc w:val="right"/>
      </w:pPr>
      <w:rPr>
        <w:rFonts w:ascii="Symbol" w:hAnsi="Symbol" w:hint="default"/>
        <w:b w:val="0"/>
        <w:bCs w:val="0"/>
        <w:i w:val="0"/>
        <w:iCs w:val="0"/>
        <w:spacing w:val="0"/>
        <w:w w:val="100"/>
        <w:sz w:val="22"/>
        <w:szCs w:val="22"/>
        <w:lang w:val="pt-PT" w:eastAsia="en-US" w:bidi="ar-SA"/>
      </w:rPr>
    </w:lvl>
    <w:lvl w:ilvl="1" w:tplc="FFFFFFFF">
      <w:numFmt w:val="bullet"/>
      <w:lvlText w:val="•"/>
      <w:lvlJc w:val="left"/>
      <w:pPr>
        <w:ind w:left="2579" w:hanging="708"/>
      </w:pPr>
      <w:rPr>
        <w:rFonts w:hint="default"/>
        <w:lang w:val="pt-PT" w:eastAsia="en-US" w:bidi="ar-SA"/>
      </w:rPr>
    </w:lvl>
    <w:lvl w:ilvl="2" w:tplc="FFFFFFFF">
      <w:numFmt w:val="bullet"/>
      <w:lvlText w:val="•"/>
      <w:lvlJc w:val="left"/>
      <w:pPr>
        <w:ind w:left="3458" w:hanging="708"/>
      </w:pPr>
      <w:rPr>
        <w:rFonts w:hint="default"/>
        <w:lang w:val="pt-PT" w:eastAsia="en-US" w:bidi="ar-SA"/>
      </w:rPr>
    </w:lvl>
    <w:lvl w:ilvl="3" w:tplc="FFFFFFFF">
      <w:numFmt w:val="bullet"/>
      <w:lvlText w:val="•"/>
      <w:lvlJc w:val="left"/>
      <w:pPr>
        <w:ind w:left="4337" w:hanging="708"/>
      </w:pPr>
      <w:rPr>
        <w:rFonts w:hint="default"/>
        <w:lang w:val="pt-PT" w:eastAsia="en-US" w:bidi="ar-SA"/>
      </w:rPr>
    </w:lvl>
    <w:lvl w:ilvl="4" w:tplc="FFFFFFFF">
      <w:numFmt w:val="bullet"/>
      <w:lvlText w:val="•"/>
      <w:lvlJc w:val="left"/>
      <w:pPr>
        <w:ind w:left="5216" w:hanging="708"/>
      </w:pPr>
      <w:rPr>
        <w:rFonts w:hint="default"/>
        <w:lang w:val="pt-PT" w:eastAsia="en-US" w:bidi="ar-SA"/>
      </w:rPr>
    </w:lvl>
    <w:lvl w:ilvl="5" w:tplc="FFFFFFFF">
      <w:numFmt w:val="bullet"/>
      <w:lvlText w:val="•"/>
      <w:lvlJc w:val="left"/>
      <w:pPr>
        <w:ind w:left="6096" w:hanging="708"/>
      </w:pPr>
      <w:rPr>
        <w:rFonts w:hint="default"/>
        <w:lang w:val="pt-PT" w:eastAsia="en-US" w:bidi="ar-SA"/>
      </w:rPr>
    </w:lvl>
    <w:lvl w:ilvl="6" w:tplc="FFFFFFFF">
      <w:numFmt w:val="bullet"/>
      <w:lvlText w:val="•"/>
      <w:lvlJc w:val="left"/>
      <w:pPr>
        <w:ind w:left="6975" w:hanging="708"/>
      </w:pPr>
      <w:rPr>
        <w:rFonts w:hint="default"/>
        <w:lang w:val="pt-PT" w:eastAsia="en-US" w:bidi="ar-SA"/>
      </w:rPr>
    </w:lvl>
    <w:lvl w:ilvl="7" w:tplc="FFFFFFFF">
      <w:numFmt w:val="bullet"/>
      <w:lvlText w:val="•"/>
      <w:lvlJc w:val="left"/>
      <w:pPr>
        <w:ind w:left="7854" w:hanging="708"/>
      </w:pPr>
      <w:rPr>
        <w:rFonts w:hint="default"/>
        <w:lang w:val="pt-PT" w:eastAsia="en-US" w:bidi="ar-SA"/>
      </w:rPr>
    </w:lvl>
    <w:lvl w:ilvl="8" w:tplc="FFFFFFFF">
      <w:numFmt w:val="bullet"/>
      <w:lvlText w:val="•"/>
      <w:lvlJc w:val="left"/>
      <w:pPr>
        <w:ind w:left="8733" w:hanging="708"/>
      </w:pPr>
      <w:rPr>
        <w:rFonts w:hint="default"/>
        <w:lang w:val="pt-PT" w:eastAsia="en-US" w:bidi="ar-SA"/>
      </w:rPr>
    </w:lvl>
  </w:abstractNum>
  <w:abstractNum w:abstractNumId="199" w15:restartNumberingAfterBreak="0">
    <w:nsid w:val="3E8A7B6B"/>
    <w:multiLevelType w:val="multilevel"/>
    <w:tmpl w:val="0C2EC4A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0" w15:restartNumberingAfterBreak="0">
    <w:nsid w:val="3EF7500D"/>
    <w:multiLevelType w:val="hybridMultilevel"/>
    <w:tmpl w:val="5058B482"/>
    <w:lvl w:ilvl="0" w:tplc="0416001B">
      <w:start w:val="1"/>
      <w:numFmt w:val="lowerRoman"/>
      <w:lvlText w:val="%1."/>
      <w:lvlJc w:val="right"/>
      <w:pPr>
        <w:ind w:left="1166" w:hanging="360"/>
      </w:p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201" w15:restartNumberingAfterBreak="0">
    <w:nsid w:val="3EFD3FC9"/>
    <w:multiLevelType w:val="multilevel"/>
    <w:tmpl w:val="A192FFA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2" w15:restartNumberingAfterBreak="0">
    <w:nsid w:val="3F211820"/>
    <w:multiLevelType w:val="multilevel"/>
    <w:tmpl w:val="52AE374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03" w15:restartNumberingAfterBreak="0">
    <w:nsid w:val="3F363ED1"/>
    <w:multiLevelType w:val="multilevel"/>
    <w:tmpl w:val="53E4A516"/>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04" w15:restartNumberingAfterBreak="0">
    <w:nsid w:val="3FAF599B"/>
    <w:multiLevelType w:val="multilevel"/>
    <w:tmpl w:val="8C46EA08"/>
    <w:lvl w:ilvl="0">
      <w:start w:val="2"/>
      <w:numFmt w:val="decimal"/>
      <w:lvlText w:val="%1"/>
      <w:lvlJc w:val="left"/>
      <w:pPr>
        <w:ind w:left="5813" w:hanging="284"/>
        <w:jc w:val="right"/>
      </w:pPr>
      <w:rPr>
        <w:rFonts w:ascii="Arial" w:eastAsia="Arial" w:hAnsi="Arial" w:cs="Arial" w:hint="default"/>
        <w:b/>
        <w:bCs/>
        <w:i w:val="0"/>
        <w:iCs w:val="0"/>
        <w:spacing w:val="0"/>
        <w:w w:val="99"/>
        <w:sz w:val="22"/>
        <w:szCs w:val="22"/>
        <w:lang w:val="pt-PT" w:eastAsia="en-US" w:bidi="ar-SA"/>
      </w:rPr>
    </w:lvl>
    <w:lvl w:ilvl="1">
      <w:start w:val="1"/>
      <w:numFmt w:val="decimal"/>
      <w:lvlText w:val="%1.%2"/>
      <w:lvlJc w:val="left"/>
      <w:pPr>
        <w:ind w:left="1199"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205" w15:restartNumberingAfterBreak="0">
    <w:nsid w:val="40314733"/>
    <w:multiLevelType w:val="hybridMultilevel"/>
    <w:tmpl w:val="7722E274"/>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409F5162"/>
    <w:multiLevelType w:val="multilevel"/>
    <w:tmpl w:val="4E660466"/>
    <w:lvl w:ilvl="0">
      <w:start w:val="1"/>
      <w:numFmt w:val="lowerLetter"/>
      <w:lvlText w:val="%1)"/>
      <w:lvlJc w:val="left"/>
      <w:pPr>
        <w:ind w:left="1002" w:hanging="304"/>
      </w:pPr>
      <w:rPr>
        <w:rFonts w:ascii="Arial MT" w:eastAsia="Arial MT" w:hAnsi="Arial MT" w:cs="Arial MT" w:hint="default"/>
        <w:b w:val="0"/>
        <w:bCs w:val="0"/>
        <w:i w:val="0"/>
        <w:iCs w:val="0"/>
        <w:spacing w:val="0"/>
        <w:w w:val="100"/>
        <w:sz w:val="22"/>
        <w:szCs w:val="22"/>
        <w:lang w:val="pt-PT" w:eastAsia="en-US" w:bidi="ar-SA"/>
      </w:rPr>
    </w:lvl>
    <w:lvl w:ilvl="1">
      <w:start w:val="1"/>
      <w:numFmt w:val="decimal"/>
      <w:lvlText w:val="%1.%2)"/>
      <w:lvlJc w:val="left"/>
      <w:pPr>
        <w:ind w:left="1002" w:hanging="432"/>
      </w:pPr>
      <w:rPr>
        <w:rFonts w:ascii="Arial MT" w:eastAsia="Arial MT" w:hAnsi="Arial MT" w:cs="Arial MT" w:hint="default"/>
        <w:b w:val="0"/>
        <w:bCs w:val="0"/>
        <w:i w:val="0"/>
        <w:iCs w:val="0"/>
        <w:spacing w:val="-2"/>
        <w:w w:val="99"/>
        <w:sz w:val="22"/>
        <w:szCs w:val="22"/>
        <w:lang w:val="pt-PT" w:eastAsia="en-US" w:bidi="ar-SA"/>
      </w:rPr>
    </w:lvl>
    <w:lvl w:ilvl="2">
      <w:numFmt w:val="bullet"/>
      <w:lvlText w:val="•"/>
      <w:lvlJc w:val="left"/>
      <w:pPr>
        <w:ind w:left="2898" w:hanging="432"/>
      </w:pPr>
      <w:rPr>
        <w:rFonts w:hint="default"/>
        <w:lang w:val="pt-PT" w:eastAsia="en-US" w:bidi="ar-SA"/>
      </w:rPr>
    </w:lvl>
    <w:lvl w:ilvl="3">
      <w:numFmt w:val="bullet"/>
      <w:lvlText w:val="•"/>
      <w:lvlJc w:val="left"/>
      <w:pPr>
        <w:ind w:left="3847" w:hanging="432"/>
      </w:pPr>
      <w:rPr>
        <w:rFonts w:hint="default"/>
        <w:lang w:val="pt-PT" w:eastAsia="en-US" w:bidi="ar-SA"/>
      </w:rPr>
    </w:lvl>
    <w:lvl w:ilvl="4">
      <w:numFmt w:val="bullet"/>
      <w:lvlText w:val="•"/>
      <w:lvlJc w:val="left"/>
      <w:pPr>
        <w:ind w:left="4796" w:hanging="432"/>
      </w:pPr>
      <w:rPr>
        <w:rFonts w:hint="default"/>
        <w:lang w:val="pt-PT" w:eastAsia="en-US" w:bidi="ar-SA"/>
      </w:rPr>
    </w:lvl>
    <w:lvl w:ilvl="5">
      <w:numFmt w:val="bullet"/>
      <w:lvlText w:val="•"/>
      <w:lvlJc w:val="left"/>
      <w:pPr>
        <w:ind w:left="5746" w:hanging="432"/>
      </w:pPr>
      <w:rPr>
        <w:rFonts w:hint="default"/>
        <w:lang w:val="pt-PT" w:eastAsia="en-US" w:bidi="ar-SA"/>
      </w:rPr>
    </w:lvl>
    <w:lvl w:ilvl="6">
      <w:numFmt w:val="bullet"/>
      <w:lvlText w:val="•"/>
      <w:lvlJc w:val="left"/>
      <w:pPr>
        <w:ind w:left="6695" w:hanging="432"/>
      </w:pPr>
      <w:rPr>
        <w:rFonts w:hint="default"/>
        <w:lang w:val="pt-PT" w:eastAsia="en-US" w:bidi="ar-SA"/>
      </w:rPr>
    </w:lvl>
    <w:lvl w:ilvl="7">
      <w:numFmt w:val="bullet"/>
      <w:lvlText w:val="•"/>
      <w:lvlJc w:val="left"/>
      <w:pPr>
        <w:ind w:left="7644" w:hanging="432"/>
      </w:pPr>
      <w:rPr>
        <w:rFonts w:hint="default"/>
        <w:lang w:val="pt-PT" w:eastAsia="en-US" w:bidi="ar-SA"/>
      </w:rPr>
    </w:lvl>
    <w:lvl w:ilvl="8">
      <w:numFmt w:val="bullet"/>
      <w:lvlText w:val="•"/>
      <w:lvlJc w:val="left"/>
      <w:pPr>
        <w:ind w:left="8593" w:hanging="432"/>
      </w:pPr>
      <w:rPr>
        <w:rFonts w:hint="default"/>
        <w:lang w:val="pt-PT" w:eastAsia="en-US" w:bidi="ar-SA"/>
      </w:rPr>
    </w:lvl>
  </w:abstractNum>
  <w:abstractNum w:abstractNumId="207" w15:restartNumberingAfterBreak="0">
    <w:nsid w:val="40E731FE"/>
    <w:multiLevelType w:val="multilevel"/>
    <w:tmpl w:val="172C78F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08" w15:restartNumberingAfterBreak="0">
    <w:nsid w:val="40F369E2"/>
    <w:multiLevelType w:val="multilevel"/>
    <w:tmpl w:val="7D2A4D4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9" w15:restartNumberingAfterBreak="0">
    <w:nsid w:val="41052E01"/>
    <w:multiLevelType w:val="multilevel"/>
    <w:tmpl w:val="42CC11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0" w15:restartNumberingAfterBreak="0">
    <w:nsid w:val="41077218"/>
    <w:multiLevelType w:val="multilevel"/>
    <w:tmpl w:val="B38A264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1" w15:restartNumberingAfterBreak="0">
    <w:nsid w:val="41A63364"/>
    <w:multiLevelType w:val="multilevel"/>
    <w:tmpl w:val="95C2DC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2" w15:restartNumberingAfterBreak="0">
    <w:nsid w:val="42BE3E98"/>
    <w:multiLevelType w:val="multilevel"/>
    <w:tmpl w:val="3978234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3" w15:restartNumberingAfterBreak="0">
    <w:nsid w:val="430B46CF"/>
    <w:multiLevelType w:val="hybridMultilevel"/>
    <w:tmpl w:val="7E4A6B0E"/>
    <w:lvl w:ilvl="0" w:tplc="04160019">
      <w:start w:val="1"/>
      <w:numFmt w:val="lowerLetter"/>
      <w:lvlText w:val="%1."/>
      <w:lvlJc w:val="left"/>
      <w:pPr>
        <w:ind w:left="2510" w:hanging="360"/>
      </w:pPr>
    </w:lvl>
    <w:lvl w:ilvl="1" w:tplc="04160019">
      <w:start w:val="1"/>
      <w:numFmt w:val="lowerLetter"/>
      <w:lvlText w:val="%2."/>
      <w:lvlJc w:val="left"/>
      <w:pPr>
        <w:ind w:left="3230" w:hanging="360"/>
      </w:pPr>
    </w:lvl>
    <w:lvl w:ilvl="2" w:tplc="0416001B" w:tentative="1">
      <w:start w:val="1"/>
      <w:numFmt w:val="lowerRoman"/>
      <w:lvlText w:val="%3."/>
      <w:lvlJc w:val="right"/>
      <w:pPr>
        <w:ind w:left="3950" w:hanging="180"/>
      </w:pPr>
    </w:lvl>
    <w:lvl w:ilvl="3" w:tplc="0416000F" w:tentative="1">
      <w:start w:val="1"/>
      <w:numFmt w:val="decimal"/>
      <w:lvlText w:val="%4."/>
      <w:lvlJc w:val="left"/>
      <w:pPr>
        <w:ind w:left="4670" w:hanging="360"/>
      </w:pPr>
    </w:lvl>
    <w:lvl w:ilvl="4" w:tplc="04160019" w:tentative="1">
      <w:start w:val="1"/>
      <w:numFmt w:val="lowerLetter"/>
      <w:lvlText w:val="%5."/>
      <w:lvlJc w:val="left"/>
      <w:pPr>
        <w:ind w:left="5390" w:hanging="360"/>
      </w:pPr>
    </w:lvl>
    <w:lvl w:ilvl="5" w:tplc="0416001B" w:tentative="1">
      <w:start w:val="1"/>
      <w:numFmt w:val="lowerRoman"/>
      <w:lvlText w:val="%6."/>
      <w:lvlJc w:val="right"/>
      <w:pPr>
        <w:ind w:left="6110" w:hanging="180"/>
      </w:pPr>
    </w:lvl>
    <w:lvl w:ilvl="6" w:tplc="0416000F" w:tentative="1">
      <w:start w:val="1"/>
      <w:numFmt w:val="decimal"/>
      <w:lvlText w:val="%7."/>
      <w:lvlJc w:val="left"/>
      <w:pPr>
        <w:ind w:left="6830" w:hanging="360"/>
      </w:pPr>
    </w:lvl>
    <w:lvl w:ilvl="7" w:tplc="04160019" w:tentative="1">
      <w:start w:val="1"/>
      <w:numFmt w:val="lowerLetter"/>
      <w:lvlText w:val="%8."/>
      <w:lvlJc w:val="left"/>
      <w:pPr>
        <w:ind w:left="7550" w:hanging="360"/>
      </w:pPr>
    </w:lvl>
    <w:lvl w:ilvl="8" w:tplc="0416001B" w:tentative="1">
      <w:start w:val="1"/>
      <w:numFmt w:val="lowerRoman"/>
      <w:lvlText w:val="%9."/>
      <w:lvlJc w:val="right"/>
      <w:pPr>
        <w:ind w:left="8270" w:hanging="180"/>
      </w:pPr>
    </w:lvl>
  </w:abstractNum>
  <w:abstractNum w:abstractNumId="214" w15:restartNumberingAfterBreak="0">
    <w:nsid w:val="43247D65"/>
    <w:multiLevelType w:val="multilevel"/>
    <w:tmpl w:val="D49C1EF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5" w15:restartNumberingAfterBreak="0">
    <w:nsid w:val="43D34615"/>
    <w:multiLevelType w:val="multilevel"/>
    <w:tmpl w:val="E29C0114"/>
    <w:lvl w:ilvl="0">
      <w:start w:val="25"/>
      <w:numFmt w:val="decimal"/>
      <w:lvlText w:val="%1"/>
      <w:lvlJc w:val="left"/>
      <w:pPr>
        <w:ind w:left="540" w:hanging="540"/>
      </w:pPr>
      <w:rPr>
        <w:rFonts w:hint="default"/>
      </w:rPr>
    </w:lvl>
    <w:lvl w:ilvl="1">
      <w:start w:val="2"/>
      <w:numFmt w:val="decimal"/>
      <w:lvlText w:val="%1.%2"/>
      <w:lvlJc w:val="left"/>
      <w:pPr>
        <w:ind w:left="960" w:hanging="540"/>
      </w:pPr>
      <w:rPr>
        <w:rFonts w:hint="default"/>
      </w:rPr>
    </w:lvl>
    <w:lvl w:ilvl="2">
      <w:start w:val="25"/>
      <w:numFmt w:val="decimal"/>
      <w:lvlText w:val="%1.%2.%3"/>
      <w:lvlJc w:val="left"/>
      <w:pPr>
        <w:ind w:left="1560" w:hanging="720"/>
      </w:pPr>
      <w:rPr>
        <w:rFonts w:hint="default"/>
        <w:b/>
        <w:bCs/>
      </w:rPr>
    </w:lvl>
    <w:lvl w:ilvl="3">
      <w:start w:val="1"/>
      <w:numFmt w:val="decimal"/>
      <w:lvlText w:val="%1.%2.%3.%4"/>
      <w:lvlJc w:val="left"/>
      <w:pPr>
        <w:ind w:left="1980" w:hanging="720"/>
      </w:pPr>
      <w:rPr>
        <w:rFonts w:hint="default"/>
      </w:rPr>
    </w:lvl>
    <w:lvl w:ilvl="4">
      <w:start w:val="1"/>
      <w:numFmt w:val="decimalZero"/>
      <w:lvlText w:val="%1.%2.%3.%4.%5"/>
      <w:lvlJc w:val="left"/>
      <w:pPr>
        <w:ind w:left="2760" w:hanging="1080"/>
      </w:pPr>
      <w:rPr>
        <w:rFonts w:hint="default"/>
      </w:rPr>
    </w:lvl>
    <w:lvl w:ilvl="5">
      <w:start w:val="1"/>
      <w:numFmt w:val="decimalZero"/>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16"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217" w15:restartNumberingAfterBreak="0">
    <w:nsid w:val="449C4623"/>
    <w:multiLevelType w:val="multilevel"/>
    <w:tmpl w:val="E5880ED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8" w15:restartNumberingAfterBreak="0">
    <w:nsid w:val="44F81ECA"/>
    <w:multiLevelType w:val="multilevel"/>
    <w:tmpl w:val="D166CE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19" w15:restartNumberingAfterBreak="0">
    <w:nsid w:val="45AF0684"/>
    <w:multiLevelType w:val="multilevel"/>
    <w:tmpl w:val="448AC89E"/>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20" w15:restartNumberingAfterBreak="0">
    <w:nsid w:val="45DE067E"/>
    <w:multiLevelType w:val="multilevel"/>
    <w:tmpl w:val="3EE2CF8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21" w15:restartNumberingAfterBreak="0">
    <w:nsid w:val="465D1661"/>
    <w:multiLevelType w:val="multilevel"/>
    <w:tmpl w:val="7C6EE6A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22" w15:restartNumberingAfterBreak="0">
    <w:nsid w:val="46C40792"/>
    <w:multiLevelType w:val="multilevel"/>
    <w:tmpl w:val="37C84FE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3" w15:restartNumberingAfterBreak="0">
    <w:nsid w:val="46FB5F58"/>
    <w:multiLevelType w:val="multilevel"/>
    <w:tmpl w:val="1DBC2FF6"/>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224" w15:restartNumberingAfterBreak="0">
    <w:nsid w:val="48657E2F"/>
    <w:multiLevelType w:val="hybridMultilevel"/>
    <w:tmpl w:val="6CCE7E74"/>
    <w:lvl w:ilvl="0" w:tplc="9AB6C2E4">
      <w:start w:val="1"/>
      <w:numFmt w:val="lowerLetter"/>
      <w:lvlText w:val="%1)"/>
      <w:lvlJc w:val="left"/>
      <w:pPr>
        <w:ind w:left="2551" w:hanging="284"/>
      </w:pPr>
      <w:rPr>
        <w:rFonts w:ascii="Arial MT" w:eastAsia="Arial MT" w:hAnsi="Arial MT" w:cs="Arial MT" w:hint="default"/>
        <w:b w:val="0"/>
        <w:bCs w:val="0"/>
        <w:i w:val="0"/>
        <w:iCs w:val="0"/>
        <w:spacing w:val="0"/>
        <w:w w:val="99"/>
        <w:sz w:val="22"/>
        <w:szCs w:val="22"/>
        <w:lang w:val="pt-PT" w:eastAsia="en-US" w:bidi="ar-SA"/>
      </w:rPr>
    </w:lvl>
    <w:lvl w:ilvl="1" w:tplc="57EC6598">
      <w:numFmt w:val="bullet"/>
      <w:lvlText w:val="•"/>
      <w:lvlJc w:val="left"/>
      <w:pPr>
        <w:ind w:left="3353" w:hanging="284"/>
      </w:pPr>
      <w:rPr>
        <w:rFonts w:hint="default"/>
        <w:lang w:val="pt-PT" w:eastAsia="en-US" w:bidi="ar-SA"/>
      </w:rPr>
    </w:lvl>
    <w:lvl w:ilvl="2" w:tplc="FF6684F2">
      <w:numFmt w:val="bullet"/>
      <w:lvlText w:val="•"/>
      <w:lvlJc w:val="left"/>
      <w:pPr>
        <w:ind w:left="4146" w:hanging="284"/>
      </w:pPr>
      <w:rPr>
        <w:rFonts w:hint="default"/>
        <w:lang w:val="pt-PT" w:eastAsia="en-US" w:bidi="ar-SA"/>
      </w:rPr>
    </w:lvl>
    <w:lvl w:ilvl="3" w:tplc="9ED01892">
      <w:numFmt w:val="bullet"/>
      <w:lvlText w:val="•"/>
      <w:lvlJc w:val="left"/>
      <w:pPr>
        <w:ind w:left="4939" w:hanging="284"/>
      </w:pPr>
      <w:rPr>
        <w:rFonts w:hint="default"/>
        <w:lang w:val="pt-PT" w:eastAsia="en-US" w:bidi="ar-SA"/>
      </w:rPr>
    </w:lvl>
    <w:lvl w:ilvl="4" w:tplc="F3A80AB6">
      <w:numFmt w:val="bullet"/>
      <w:lvlText w:val="•"/>
      <w:lvlJc w:val="left"/>
      <w:pPr>
        <w:ind w:left="5732" w:hanging="284"/>
      </w:pPr>
      <w:rPr>
        <w:rFonts w:hint="default"/>
        <w:lang w:val="pt-PT" w:eastAsia="en-US" w:bidi="ar-SA"/>
      </w:rPr>
    </w:lvl>
    <w:lvl w:ilvl="5" w:tplc="28D24940">
      <w:numFmt w:val="bullet"/>
      <w:lvlText w:val="•"/>
      <w:lvlJc w:val="left"/>
      <w:pPr>
        <w:ind w:left="6526" w:hanging="284"/>
      </w:pPr>
      <w:rPr>
        <w:rFonts w:hint="default"/>
        <w:lang w:val="pt-PT" w:eastAsia="en-US" w:bidi="ar-SA"/>
      </w:rPr>
    </w:lvl>
    <w:lvl w:ilvl="6" w:tplc="79B23B80">
      <w:numFmt w:val="bullet"/>
      <w:lvlText w:val="•"/>
      <w:lvlJc w:val="left"/>
      <w:pPr>
        <w:ind w:left="7319" w:hanging="284"/>
      </w:pPr>
      <w:rPr>
        <w:rFonts w:hint="default"/>
        <w:lang w:val="pt-PT" w:eastAsia="en-US" w:bidi="ar-SA"/>
      </w:rPr>
    </w:lvl>
    <w:lvl w:ilvl="7" w:tplc="FA7AC7DE">
      <w:numFmt w:val="bullet"/>
      <w:lvlText w:val="•"/>
      <w:lvlJc w:val="left"/>
      <w:pPr>
        <w:ind w:left="8112" w:hanging="284"/>
      </w:pPr>
      <w:rPr>
        <w:rFonts w:hint="default"/>
        <w:lang w:val="pt-PT" w:eastAsia="en-US" w:bidi="ar-SA"/>
      </w:rPr>
    </w:lvl>
    <w:lvl w:ilvl="8" w:tplc="2F16EB80">
      <w:numFmt w:val="bullet"/>
      <w:lvlText w:val="•"/>
      <w:lvlJc w:val="left"/>
      <w:pPr>
        <w:ind w:left="8905" w:hanging="284"/>
      </w:pPr>
      <w:rPr>
        <w:rFonts w:hint="default"/>
        <w:lang w:val="pt-PT" w:eastAsia="en-US" w:bidi="ar-SA"/>
      </w:rPr>
    </w:lvl>
  </w:abstractNum>
  <w:abstractNum w:abstractNumId="225" w15:restartNumberingAfterBreak="0">
    <w:nsid w:val="48867B84"/>
    <w:multiLevelType w:val="multilevel"/>
    <w:tmpl w:val="B7CE086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6"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27" w15:restartNumberingAfterBreak="0">
    <w:nsid w:val="49742784"/>
    <w:multiLevelType w:val="multilevel"/>
    <w:tmpl w:val="444C8CB6"/>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8" w15:restartNumberingAfterBreak="0">
    <w:nsid w:val="49783BBE"/>
    <w:multiLevelType w:val="hybridMultilevel"/>
    <w:tmpl w:val="57281F30"/>
    <w:lvl w:ilvl="0" w:tplc="F3E42A3E">
      <w:start w:val="1"/>
      <w:numFmt w:val="decimal"/>
      <w:lvlText w:val="%1.8.3"/>
      <w:lvlJc w:val="left"/>
      <w:pPr>
        <w:ind w:left="1200" w:hanging="360"/>
      </w:pPr>
      <w:rPr>
        <w:rFonts w:hint="default"/>
      </w:rPr>
    </w:lvl>
    <w:lvl w:ilvl="1" w:tplc="04160019" w:tentative="1">
      <w:start w:val="1"/>
      <w:numFmt w:val="lowerLetter"/>
      <w:lvlText w:val="%2."/>
      <w:lvlJc w:val="left"/>
      <w:pPr>
        <w:ind w:left="1920" w:hanging="360"/>
      </w:pPr>
    </w:lvl>
    <w:lvl w:ilvl="2" w:tplc="0416001B" w:tentative="1">
      <w:start w:val="1"/>
      <w:numFmt w:val="lowerRoman"/>
      <w:lvlText w:val="%3."/>
      <w:lvlJc w:val="right"/>
      <w:pPr>
        <w:ind w:left="2640" w:hanging="180"/>
      </w:pPr>
    </w:lvl>
    <w:lvl w:ilvl="3" w:tplc="0416000F" w:tentative="1">
      <w:start w:val="1"/>
      <w:numFmt w:val="decimal"/>
      <w:lvlText w:val="%4."/>
      <w:lvlJc w:val="left"/>
      <w:pPr>
        <w:ind w:left="3360" w:hanging="360"/>
      </w:pPr>
    </w:lvl>
    <w:lvl w:ilvl="4" w:tplc="04160019" w:tentative="1">
      <w:start w:val="1"/>
      <w:numFmt w:val="lowerLetter"/>
      <w:lvlText w:val="%5."/>
      <w:lvlJc w:val="left"/>
      <w:pPr>
        <w:ind w:left="4080" w:hanging="360"/>
      </w:pPr>
    </w:lvl>
    <w:lvl w:ilvl="5" w:tplc="0416001B" w:tentative="1">
      <w:start w:val="1"/>
      <w:numFmt w:val="lowerRoman"/>
      <w:lvlText w:val="%6."/>
      <w:lvlJc w:val="right"/>
      <w:pPr>
        <w:ind w:left="4800" w:hanging="180"/>
      </w:pPr>
    </w:lvl>
    <w:lvl w:ilvl="6" w:tplc="0416000F" w:tentative="1">
      <w:start w:val="1"/>
      <w:numFmt w:val="decimal"/>
      <w:lvlText w:val="%7."/>
      <w:lvlJc w:val="left"/>
      <w:pPr>
        <w:ind w:left="5520" w:hanging="360"/>
      </w:pPr>
    </w:lvl>
    <w:lvl w:ilvl="7" w:tplc="04160019" w:tentative="1">
      <w:start w:val="1"/>
      <w:numFmt w:val="lowerLetter"/>
      <w:lvlText w:val="%8."/>
      <w:lvlJc w:val="left"/>
      <w:pPr>
        <w:ind w:left="6240" w:hanging="360"/>
      </w:pPr>
    </w:lvl>
    <w:lvl w:ilvl="8" w:tplc="0416001B" w:tentative="1">
      <w:start w:val="1"/>
      <w:numFmt w:val="lowerRoman"/>
      <w:lvlText w:val="%9."/>
      <w:lvlJc w:val="right"/>
      <w:pPr>
        <w:ind w:left="6960" w:hanging="180"/>
      </w:pPr>
    </w:lvl>
  </w:abstractNum>
  <w:abstractNum w:abstractNumId="229" w15:restartNumberingAfterBreak="0">
    <w:nsid w:val="4A8E5D62"/>
    <w:multiLevelType w:val="multilevel"/>
    <w:tmpl w:val="E12CE3B2"/>
    <w:lvl w:ilvl="0">
      <w:start w:val="11"/>
      <w:numFmt w:val="decimal"/>
      <w:lvlText w:val="%1"/>
      <w:lvlJc w:val="left"/>
      <w:pPr>
        <w:ind w:left="360" w:hanging="360"/>
      </w:pPr>
      <w:rPr>
        <w:rFonts w:hint="default"/>
        <w:b/>
        <w:bCs/>
      </w:rPr>
    </w:lvl>
    <w:lvl w:ilvl="1">
      <w:start w:val="1"/>
      <w:numFmt w:val="decimal"/>
      <w:lvlText w:val="%1.%2"/>
      <w:lvlJc w:val="left"/>
      <w:pPr>
        <w:ind w:left="720" w:hanging="360"/>
      </w:pPr>
      <w:rPr>
        <w:rFonts w:hint="default"/>
        <w:b w:val="0"/>
        <w:bCs w:val="0"/>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0" w15:restartNumberingAfterBreak="0">
    <w:nsid w:val="4B7A469C"/>
    <w:multiLevelType w:val="hybridMultilevel"/>
    <w:tmpl w:val="8A569F80"/>
    <w:lvl w:ilvl="0" w:tplc="0416000F">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1" w15:restartNumberingAfterBreak="0">
    <w:nsid w:val="4BEF4C59"/>
    <w:multiLevelType w:val="multilevel"/>
    <w:tmpl w:val="58C4F03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2" w15:restartNumberingAfterBreak="0">
    <w:nsid w:val="4C06525C"/>
    <w:multiLevelType w:val="hybridMultilevel"/>
    <w:tmpl w:val="A12C801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33" w15:restartNumberingAfterBreak="0">
    <w:nsid w:val="4C1809A3"/>
    <w:multiLevelType w:val="multilevel"/>
    <w:tmpl w:val="A09063D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4" w15:restartNumberingAfterBreak="0">
    <w:nsid w:val="4C552B1A"/>
    <w:multiLevelType w:val="hybridMultilevel"/>
    <w:tmpl w:val="5D669C3A"/>
    <w:lvl w:ilvl="0" w:tplc="FE6642FA">
      <w:start w:val="1"/>
      <w:numFmt w:val="lowerLetter"/>
      <w:lvlText w:val="%1."/>
      <w:lvlJc w:val="left"/>
      <w:pPr>
        <w:ind w:left="1090" w:hanging="360"/>
      </w:pPr>
      <w:rPr>
        <w:rFonts w:ascii="Arial MT" w:eastAsia="Arial MT" w:hAnsi="Arial MT" w:cs="Arial MT" w:hint="default"/>
        <w:b w:val="0"/>
        <w:bCs w:val="0"/>
        <w:i w:val="0"/>
        <w:iCs w:val="0"/>
        <w:spacing w:val="0"/>
        <w:w w:val="100"/>
        <w:sz w:val="22"/>
        <w:szCs w:val="22"/>
        <w:lang w:val="pt-PT" w:eastAsia="en-US" w:bidi="ar-SA"/>
      </w:rPr>
    </w:lvl>
    <w:lvl w:ilvl="1" w:tplc="CD06F362">
      <w:start w:val="1"/>
      <w:numFmt w:val="lowerRoman"/>
      <w:lvlText w:val="%2."/>
      <w:lvlJc w:val="left"/>
      <w:pPr>
        <w:ind w:left="2359" w:hanging="721"/>
      </w:pPr>
      <w:rPr>
        <w:rFonts w:ascii="Arial MT" w:eastAsia="Arial MT" w:hAnsi="Arial MT" w:cs="Arial MT" w:hint="default"/>
        <w:b w:val="0"/>
        <w:bCs w:val="0"/>
        <w:i w:val="0"/>
        <w:iCs w:val="0"/>
        <w:spacing w:val="-1"/>
        <w:w w:val="100"/>
        <w:sz w:val="22"/>
        <w:szCs w:val="22"/>
        <w:lang w:val="pt-PT" w:eastAsia="en-US" w:bidi="ar-SA"/>
      </w:rPr>
    </w:lvl>
    <w:lvl w:ilvl="2" w:tplc="91B8B74A">
      <w:numFmt w:val="bullet"/>
      <w:lvlText w:val="•"/>
      <w:lvlJc w:val="left"/>
      <w:pPr>
        <w:ind w:left="3263" w:hanging="721"/>
      </w:pPr>
      <w:rPr>
        <w:rFonts w:hint="default"/>
        <w:lang w:val="pt-PT" w:eastAsia="en-US" w:bidi="ar-SA"/>
      </w:rPr>
    </w:lvl>
    <w:lvl w:ilvl="3" w:tplc="29B20FE0">
      <w:numFmt w:val="bullet"/>
      <w:lvlText w:val="•"/>
      <w:lvlJc w:val="left"/>
      <w:pPr>
        <w:ind w:left="4167" w:hanging="721"/>
      </w:pPr>
      <w:rPr>
        <w:rFonts w:hint="default"/>
        <w:lang w:val="pt-PT" w:eastAsia="en-US" w:bidi="ar-SA"/>
      </w:rPr>
    </w:lvl>
    <w:lvl w:ilvl="4" w:tplc="54BC134E">
      <w:numFmt w:val="bullet"/>
      <w:lvlText w:val="•"/>
      <w:lvlJc w:val="left"/>
      <w:pPr>
        <w:ind w:left="5070" w:hanging="721"/>
      </w:pPr>
      <w:rPr>
        <w:rFonts w:hint="default"/>
        <w:lang w:val="pt-PT" w:eastAsia="en-US" w:bidi="ar-SA"/>
      </w:rPr>
    </w:lvl>
    <w:lvl w:ilvl="5" w:tplc="FFDC5402">
      <w:numFmt w:val="bullet"/>
      <w:lvlText w:val="•"/>
      <w:lvlJc w:val="left"/>
      <w:pPr>
        <w:ind w:left="5974" w:hanging="721"/>
      </w:pPr>
      <w:rPr>
        <w:rFonts w:hint="default"/>
        <w:lang w:val="pt-PT" w:eastAsia="en-US" w:bidi="ar-SA"/>
      </w:rPr>
    </w:lvl>
    <w:lvl w:ilvl="6" w:tplc="510CB4F6">
      <w:numFmt w:val="bullet"/>
      <w:lvlText w:val="•"/>
      <w:lvlJc w:val="left"/>
      <w:pPr>
        <w:ind w:left="6877" w:hanging="721"/>
      </w:pPr>
      <w:rPr>
        <w:rFonts w:hint="default"/>
        <w:lang w:val="pt-PT" w:eastAsia="en-US" w:bidi="ar-SA"/>
      </w:rPr>
    </w:lvl>
    <w:lvl w:ilvl="7" w:tplc="F1BC6500">
      <w:numFmt w:val="bullet"/>
      <w:lvlText w:val="•"/>
      <w:lvlJc w:val="left"/>
      <w:pPr>
        <w:ind w:left="7781" w:hanging="721"/>
      </w:pPr>
      <w:rPr>
        <w:rFonts w:hint="default"/>
        <w:lang w:val="pt-PT" w:eastAsia="en-US" w:bidi="ar-SA"/>
      </w:rPr>
    </w:lvl>
    <w:lvl w:ilvl="8" w:tplc="51C8CFF6">
      <w:numFmt w:val="bullet"/>
      <w:lvlText w:val="•"/>
      <w:lvlJc w:val="left"/>
      <w:pPr>
        <w:ind w:left="8684" w:hanging="721"/>
      </w:pPr>
      <w:rPr>
        <w:rFonts w:hint="default"/>
        <w:lang w:val="pt-PT" w:eastAsia="en-US" w:bidi="ar-SA"/>
      </w:rPr>
    </w:lvl>
  </w:abstractNum>
  <w:abstractNum w:abstractNumId="235" w15:restartNumberingAfterBreak="0">
    <w:nsid w:val="4CCD1C72"/>
    <w:multiLevelType w:val="hybridMultilevel"/>
    <w:tmpl w:val="D8A4C4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6" w15:restartNumberingAfterBreak="0">
    <w:nsid w:val="4D4B741D"/>
    <w:multiLevelType w:val="multilevel"/>
    <w:tmpl w:val="762CD01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7" w15:restartNumberingAfterBreak="0">
    <w:nsid w:val="4DEE6313"/>
    <w:multiLevelType w:val="hybridMultilevel"/>
    <w:tmpl w:val="2580F2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8" w15:restartNumberingAfterBreak="0">
    <w:nsid w:val="4DF03EA5"/>
    <w:multiLevelType w:val="multilevel"/>
    <w:tmpl w:val="08F0470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9" w15:restartNumberingAfterBreak="0">
    <w:nsid w:val="4E100377"/>
    <w:multiLevelType w:val="multilevel"/>
    <w:tmpl w:val="483A2DF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0"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241" w15:restartNumberingAfterBreak="0">
    <w:nsid w:val="4E2F25E1"/>
    <w:multiLevelType w:val="hybridMultilevel"/>
    <w:tmpl w:val="7B3C5002"/>
    <w:lvl w:ilvl="0" w:tplc="548A8660">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2" w15:restartNumberingAfterBreak="0">
    <w:nsid w:val="4E501DAC"/>
    <w:multiLevelType w:val="multilevel"/>
    <w:tmpl w:val="25905CB8"/>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43" w15:restartNumberingAfterBreak="0">
    <w:nsid w:val="4EA60412"/>
    <w:multiLevelType w:val="multilevel"/>
    <w:tmpl w:val="C2142092"/>
    <w:lvl w:ilvl="0">
      <w:start w:val="1"/>
      <w:numFmt w:val="lowerLetter"/>
      <w:lvlText w:val="%1)"/>
      <w:lvlJc w:val="left"/>
      <w:pPr>
        <w:ind w:left="1699" w:hanging="256"/>
      </w:pPr>
      <w:rPr>
        <w:rFonts w:ascii="Arial MT" w:eastAsia="Arial MT" w:hAnsi="Arial MT" w:cs="Arial MT" w:hint="default"/>
        <w:b w:val="0"/>
        <w:bCs w:val="0"/>
        <w:i w:val="0"/>
        <w:iCs w:val="0"/>
        <w:spacing w:val="0"/>
        <w:w w:val="100"/>
        <w:sz w:val="22"/>
        <w:szCs w:val="22"/>
        <w:lang w:val="pt-PT" w:eastAsia="en-US" w:bidi="ar-SA"/>
      </w:rPr>
    </w:lvl>
    <w:lvl w:ilvl="1">
      <w:start w:val="1"/>
      <w:numFmt w:val="decimal"/>
      <w:lvlText w:val="%1.%2)"/>
      <w:lvlJc w:val="left"/>
      <w:pPr>
        <w:ind w:left="1699" w:hanging="536"/>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3458" w:hanging="536"/>
      </w:pPr>
      <w:rPr>
        <w:rFonts w:hint="default"/>
        <w:lang w:val="pt-PT" w:eastAsia="en-US" w:bidi="ar-SA"/>
      </w:rPr>
    </w:lvl>
    <w:lvl w:ilvl="3">
      <w:numFmt w:val="bullet"/>
      <w:lvlText w:val="•"/>
      <w:lvlJc w:val="left"/>
      <w:pPr>
        <w:ind w:left="4337" w:hanging="536"/>
      </w:pPr>
      <w:rPr>
        <w:rFonts w:hint="default"/>
        <w:lang w:val="pt-PT" w:eastAsia="en-US" w:bidi="ar-SA"/>
      </w:rPr>
    </w:lvl>
    <w:lvl w:ilvl="4">
      <w:numFmt w:val="bullet"/>
      <w:lvlText w:val="•"/>
      <w:lvlJc w:val="left"/>
      <w:pPr>
        <w:ind w:left="5216" w:hanging="536"/>
      </w:pPr>
      <w:rPr>
        <w:rFonts w:hint="default"/>
        <w:lang w:val="pt-PT" w:eastAsia="en-US" w:bidi="ar-SA"/>
      </w:rPr>
    </w:lvl>
    <w:lvl w:ilvl="5">
      <w:numFmt w:val="bullet"/>
      <w:lvlText w:val="•"/>
      <w:lvlJc w:val="left"/>
      <w:pPr>
        <w:ind w:left="6096" w:hanging="536"/>
      </w:pPr>
      <w:rPr>
        <w:rFonts w:hint="default"/>
        <w:lang w:val="pt-PT" w:eastAsia="en-US" w:bidi="ar-SA"/>
      </w:rPr>
    </w:lvl>
    <w:lvl w:ilvl="6">
      <w:numFmt w:val="bullet"/>
      <w:lvlText w:val="•"/>
      <w:lvlJc w:val="left"/>
      <w:pPr>
        <w:ind w:left="6975" w:hanging="536"/>
      </w:pPr>
      <w:rPr>
        <w:rFonts w:hint="default"/>
        <w:lang w:val="pt-PT" w:eastAsia="en-US" w:bidi="ar-SA"/>
      </w:rPr>
    </w:lvl>
    <w:lvl w:ilvl="7">
      <w:numFmt w:val="bullet"/>
      <w:lvlText w:val="•"/>
      <w:lvlJc w:val="left"/>
      <w:pPr>
        <w:ind w:left="7854" w:hanging="536"/>
      </w:pPr>
      <w:rPr>
        <w:rFonts w:hint="default"/>
        <w:lang w:val="pt-PT" w:eastAsia="en-US" w:bidi="ar-SA"/>
      </w:rPr>
    </w:lvl>
    <w:lvl w:ilvl="8">
      <w:numFmt w:val="bullet"/>
      <w:lvlText w:val="•"/>
      <w:lvlJc w:val="left"/>
      <w:pPr>
        <w:ind w:left="8733" w:hanging="536"/>
      </w:pPr>
      <w:rPr>
        <w:rFonts w:hint="default"/>
        <w:lang w:val="pt-PT" w:eastAsia="en-US" w:bidi="ar-SA"/>
      </w:rPr>
    </w:lvl>
  </w:abstractNum>
  <w:abstractNum w:abstractNumId="244" w15:restartNumberingAfterBreak="0">
    <w:nsid w:val="4EFD173E"/>
    <w:multiLevelType w:val="hybridMultilevel"/>
    <w:tmpl w:val="CA9EC41A"/>
    <w:lvl w:ilvl="0" w:tplc="12106904">
      <w:start w:val="1"/>
      <w:numFmt w:val="lowerRoman"/>
      <w:lvlText w:val="%1."/>
      <w:lvlJc w:val="left"/>
      <w:pPr>
        <w:ind w:left="1287" w:hanging="360"/>
      </w:pPr>
      <w:rPr>
        <w:rFonts w:hint="default"/>
        <w:b/>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45" w15:restartNumberingAfterBreak="0">
    <w:nsid w:val="4F443B30"/>
    <w:multiLevelType w:val="multilevel"/>
    <w:tmpl w:val="A8B48D76"/>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6" w15:restartNumberingAfterBreak="0">
    <w:nsid w:val="4F565A1B"/>
    <w:multiLevelType w:val="multilevel"/>
    <w:tmpl w:val="F24C06F8"/>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47" w15:restartNumberingAfterBreak="0">
    <w:nsid w:val="4F677001"/>
    <w:multiLevelType w:val="hybridMultilevel"/>
    <w:tmpl w:val="26B0990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8" w15:restartNumberingAfterBreak="0">
    <w:nsid w:val="4F88488E"/>
    <w:multiLevelType w:val="multilevel"/>
    <w:tmpl w:val="4F76E74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9" w15:restartNumberingAfterBreak="0">
    <w:nsid w:val="4F9142F4"/>
    <w:multiLevelType w:val="hybridMultilevel"/>
    <w:tmpl w:val="8BBC2C80"/>
    <w:lvl w:ilvl="0" w:tplc="0416000F">
      <w:start w:val="1"/>
      <w:numFmt w:val="decimal"/>
      <w:lvlText w:val="%1."/>
      <w:lvlJc w:val="left"/>
      <w:pPr>
        <w:ind w:left="1286" w:hanging="360"/>
      </w:pPr>
    </w:lvl>
    <w:lvl w:ilvl="1" w:tplc="04160019" w:tentative="1">
      <w:start w:val="1"/>
      <w:numFmt w:val="lowerLetter"/>
      <w:lvlText w:val="%2."/>
      <w:lvlJc w:val="left"/>
      <w:pPr>
        <w:ind w:left="2006" w:hanging="360"/>
      </w:pPr>
    </w:lvl>
    <w:lvl w:ilvl="2" w:tplc="0416001B" w:tentative="1">
      <w:start w:val="1"/>
      <w:numFmt w:val="lowerRoman"/>
      <w:lvlText w:val="%3."/>
      <w:lvlJc w:val="right"/>
      <w:pPr>
        <w:ind w:left="2726" w:hanging="180"/>
      </w:pPr>
    </w:lvl>
    <w:lvl w:ilvl="3" w:tplc="0416000F" w:tentative="1">
      <w:start w:val="1"/>
      <w:numFmt w:val="decimal"/>
      <w:lvlText w:val="%4."/>
      <w:lvlJc w:val="left"/>
      <w:pPr>
        <w:ind w:left="3446" w:hanging="360"/>
      </w:pPr>
    </w:lvl>
    <w:lvl w:ilvl="4" w:tplc="04160019" w:tentative="1">
      <w:start w:val="1"/>
      <w:numFmt w:val="lowerLetter"/>
      <w:lvlText w:val="%5."/>
      <w:lvlJc w:val="left"/>
      <w:pPr>
        <w:ind w:left="4166" w:hanging="360"/>
      </w:pPr>
    </w:lvl>
    <w:lvl w:ilvl="5" w:tplc="0416001B" w:tentative="1">
      <w:start w:val="1"/>
      <w:numFmt w:val="lowerRoman"/>
      <w:lvlText w:val="%6."/>
      <w:lvlJc w:val="right"/>
      <w:pPr>
        <w:ind w:left="4886" w:hanging="180"/>
      </w:pPr>
    </w:lvl>
    <w:lvl w:ilvl="6" w:tplc="0416000F" w:tentative="1">
      <w:start w:val="1"/>
      <w:numFmt w:val="decimal"/>
      <w:lvlText w:val="%7."/>
      <w:lvlJc w:val="left"/>
      <w:pPr>
        <w:ind w:left="5606" w:hanging="360"/>
      </w:pPr>
    </w:lvl>
    <w:lvl w:ilvl="7" w:tplc="04160019" w:tentative="1">
      <w:start w:val="1"/>
      <w:numFmt w:val="lowerLetter"/>
      <w:lvlText w:val="%8."/>
      <w:lvlJc w:val="left"/>
      <w:pPr>
        <w:ind w:left="6326" w:hanging="360"/>
      </w:pPr>
    </w:lvl>
    <w:lvl w:ilvl="8" w:tplc="0416001B" w:tentative="1">
      <w:start w:val="1"/>
      <w:numFmt w:val="lowerRoman"/>
      <w:lvlText w:val="%9."/>
      <w:lvlJc w:val="right"/>
      <w:pPr>
        <w:ind w:left="7046" w:hanging="180"/>
      </w:pPr>
    </w:lvl>
  </w:abstractNum>
  <w:abstractNum w:abstractNumId="250" w15:restartNumberingAfterBreak="0">
    <w:nsid w:val="506A4245"/>
    <w:multiLevelType w:val="multilevel"/>
    <w:tmpl w:val="0C6A7CE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1" w15:restartNumberingAfterBreak="0">
    <w:nsid w:val="50E94838"/>
    <w:multiLevelType w:val="multilevel"/>
    <w:tmpl w:val="A04AA53E"/>
    <w:lvl w:ilvl="0">
      <w:start w:val="1"/>
      <w:numFmt w:val="bullet"/>
      <w:lvlText w:val=""/>
      <w:lvlJc w:val="left"/>
      <w:pPr>
        <w:ind w:left="5813" w:hanging="284"/>
        <w:jc w:val="right"/>
      </w:pPr>
      <w:rPr>
        <w:rFonts w:ascii="Symbol" w:hAnsi="Symbol" w:hint="default"/>
        <w:b/>
        <w:bCs/>
        <w:i w:val="0"/>
        <w:iCs w:val="0"/>
        <w:spacing w:val="0"/>
        <w:w w:val="99"/>
        <w:sz w:val="22"/>
        <w:szCs w:val="22"/>
        <w:lang w:val="pt-PT" w:eastAsia="en-US" w:bidi="ar-SA"/>
      </w:rPr>
    </w:lvl>
    <w:lvl w:ilvl="1">
      <w:start w:val="1"/>
      <w:numFmt w:val="decimal"/>
      <w:lvlText w:val="%1.%2"/>
      <w:lvlJc w:val="left"/>
      <w:pPr>
        <w:ind w:left="1062"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252" w15:restartNumberingAfterBreak="0">
    <w:nsid w:val="517A0838"/>
    <w:multiLevelType w:val="multilevel"/>
    <w:tmpl w:val="F9C8F1F8"/>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253" w15:restartNumberingAfterBreak="0">
    <w:nsid w:val="519B71EE"/>
    <w:multiLevelType w:val="multilevel"/>
    <w:tmpl w:val="1562CCD6"/>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54" w15:restartNumberingAfterBreak="0">
    <w:nsid w:val="519F0F44"/>
    <w:multiLevelType w:val="multilevel"/>
    <w:tmpl w:val="BAE46994"/>
    <w:lvl w:ilvl="0">
      <w:start w:val="6"/>
      <w:numFmt w:val="decimal"/>
      <w:lvlText w:val="%1"/>
      <w:lvlJc w:val="left"/>
      <w:pPr>
        <w:ind w:left="600" w:hanging="600"/>
      </w:pPr>
      <w:rPr>
        <w:rFonts w:hint="default"/>
      </w:rPr>
    </w:lvl>
    <w:lvl w:ilvl="1">
      <w:start w:val="14"/>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5"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56" w15:restartNumberingAfterBreak="0">
    <w:nsid w:val="53192DFE"/>
    <w:multiLevelType w:val="hybridMultilevel"/>
    <w:tmpl w:val="14F8D5B8"/>
    <w:lvl w:ilvl="0" w:tplc="746600D2">
      <w:start w:val="1"/>
      <w:numFmt w:val="lowerLetter"/>
      <w:lvlText w:val="%1."/>
      <w:lvlJc w:val="left"/>
      <w:pPr>
        <w:ind w:left="1984" w:hanging="708"/>
        <w:jc w:val="right"/>
      </w:pPr>
      <w:rPr>
        <w:rFonts w:ascii="Arial MT" w:eastAsia="Arial MT" w:hAnsi="Arial MT" w:cs="Arial MT" w:hint="default"/>
        <w:b w:val="0"/>
        <w:bCs w:val="0"/>
        <w:i w:val="0"/>
        <w:iCs w:val="0"/>
        <w:spacing w:val="0"/>
        <w:w w:val="100"/>
        <w:sz w:val="22"/>
        <w:szCs w:val="22"/>
        <w:lang w:val="pt-PT" w:eastAsia="en-US" w:bidi="ar-SA"/>
      </w:rPr>
    </w:lvl>
    <w:lvl w:ilvl="1" w:tplc="D200DE60">
      <w:numFmt w:val="bullet"/>
      <w:lvlText w:val="•"/>
      <w:lvlJc w:val="left"/>
      <w:pPr>
        <w:ind w:left="2579" w:hanging="708"/>
      </w:pPr>
      <w:rPr>
        <w:rFonts w:hint="default"/>
        <w:lang w:val="pt-PT" w:eastAsia="en-US" w:bidi="ar-SA"/>
      </w:rPr>
    </w:lvl>
    <w:lvl w:ilvl="2" w:tplc="84702458">
      <w:numFmt w:val="bullet"/>
      <w:lvlText w:val="•"/>
      <w:lvlJc w:val="left"/>
      <w:pPr>
        <w:ind w:left="3458" w:hanging="708"/>
      </w:pPr>
      <w:rPr>
        <w:rFonts w:hint="default"/>
        <w:lang w:val="pt-PT" w:eastAsia="en-US" w:bidi="ar-SA"/>
      </w:rPr>
    </w:lvl>
    <w:lvl w:ilvl="3" w:tplc="C0F4C292">
      <w:numFmt w:val="bullet"/>
      <w:lvlText w:val="•"/>
      <w:lvlJc w:val="left"/>
      <w:pPr>
        <w:ind w:left="4337" w:hanging="708"/>
      </w:pPr>
      <w:rPr>
        <w:rFonts w:hint="default"/>
        <w:lang w:val="pt-PT" w:eastAsia="en-US" w:bidi="ar-SA"/>
      </w:rPr>
    </w:lvl>
    <w:lvl w:ilvl="4" w:tplc="1284B0BC">
      <w:numFmt w:val="bullet"/>
      <w:lvlText w:val="•"/>
      <w:lvlJc w:val="left"/>
      <w:pPr>
        <w:ind w:left="5216" w:hanging="708"/>
      </w:pPr>
      <w:rPr>
        <w:rFonts w:hint="default"/>
        <w:lang w:val="pt-PT" w:eastAsia="en-US" w:bidi="ar-SA"/>
      </w:rPr>
    </w:lvl>
    <w:lvl w:ilvl="5" w:tplc="B936E5DC">
      <w:numFmt w:val="bullet"/>
      <w:lvlText w:val="•"/>
      <w:lvlJc w:val="left"/>
      <w:pPr>
        <w:ind w:left="6096" w:hanging="708"/>
      </w:pPr>
      <w:rPr>
        <w:rFonts w:hint="default"/>
        <w:lang w:val="pt-PT" w:eastAsia="en-US" w:bidi="ar-SA"/>
      </w:rPr>
    </w:lvl>
    <w:lvl w:ilvl="6" w:tplc="B7F479E0">
      <w:numFmt w:val="bullet"/>
      <w:lvlText w:val="•"/>
      <w:lvlJc w:val="left"/>
      <w:pPr>
        <w:ind w:left="6975" w:hanging="708"/>
      </w:pPr>
      <w:rPr>
        <w:rFonts w:hint="default"/>
        <w:lang w:val="pt-PT" w:eastAsia="en-US" w:bidi="ar-SA"/>
      </w:rPr>
    </w:lvl>
    <w:lvl w:ilvl="7" w:tplc="06F89A86">
      <w:numFmt w:val="bullet"/>
      <w:lvlText w:val="•"/>
      <w:lvlJc w:val="left"/>
      <w:pPr>
        <w:ind w:left="7854" w:hanging="708"/>
      </w:pPr>
      <w:rPr>
        <w:rFonts w:hint="default"/>
        <w:lang w:val="pt-PT" w:eastAsia="en-US" w:bidi="ar-SA"/>
      </w:rPr>
    </w:lvl>
    <w:lvl w:ilvl="8" w:tplc="90CA333C">
      <w:numFmt w:val="bullet"/>
      <w:lvlText w:val="•"/>
      <w:lvlJc w:val="left"/>
      <w:pPr>
        <w:ind w:left="8733" w:hanging="708"/>
      </w:pPr>
      <w:rPr>
        <w:rFonts w:hint="default"/>
        <w:lang w:val="pt-PT" w:eastAsia="en-US" w:bidi="ar-SA"/>
      </w:rPr>
    </w:lvl>
  </w:abstractNum>
  <w:abstractNum w:abstractNumId="257" w15:restartNumberingAfterBreak="0">
    <w:nsid w:val="533F527C"/>
    <w:multiLevelType w:val="multilevel"/>
    <w:tmpl w:val="398AF294"/>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8" w15:restartNumberingAfterBreak="0">
    <w:nsid w:val="542F5570"/>
    <w:multiLevelType w:val="multilevel"/>
    <w:tmpl w:val="E608790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59" w15:restartNumberingAfterBreak="0">
    <w:nsid w:val="544C2150"/>
    <w:multiLevelType w:val="multilevel"/>
    <w:tmpl w:val="8558FE3E"/>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60" w15:restartNumberingAfterBreak="0">
    <w:nsid w:val="546746C5"/>
    <w:multiLevelType w:val="multilevel"/>
    <w:tmpl w:val="6FA2F56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61" w15:restartNumberingAfterBreak="0">
    <w:nsid w:val="55085760"/>
    <w:multiLevelType w:val="multilevel"/>
    <w:tmpl w:val="C4B0495A"/>
    <w:lvl w:ilvl="0">
      <w:start w:val="25"/>
      <w:numFmt w:val="decimal"/>
      <w:lvlText w:val="%1"/>
      <w:lvlJc w:val="left"/>
      <w:pPr>
        <w:ind w:left="540" w:hanging="540"/>
      </w:pPr>
      <w:rPr>
        <w:rFonts w:hint="default"/>
      </w:rPr>
    </w:lvl>
    <w:lvl w:ilvl="1">
      <w:start w:val="6"/>
      <w:numFmt w:val="decimal"/>
      <w:lvlText w:val="%1.%2"/>
      <w:lvlJc w:val="left"/>
      <w:pPr>
        <w:ind w:left="720" w:hanging="540"/>
      </w:pPr>
      <w:rPr>
        <w:rFonts w:hint="default"/>
      </w:rPr>
    </w:lvl>
    <w:lvl w:ilvl="2">
      <w:start w:val="2"/>
      <w:numFmt w:val="decimal"/>
      <w:lvlText w:val="%1.%2.%3"/>
      <w:lvlJc w:val="left"/>
      <w:pPr>
        <w:ind w:left="1080" w:hanging="720"/>
      </w:pPr>
      <w:rPr>
        <w:rFonts w:hint="default"/>
        <w:b/>
        <w:bCs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62" w15:restartNumberingAfterBreak="0">
    <w:nsid w:val="55253ECB"/>
    <w:multiLevelType w:val="multilevel"/>
    <w:tmpl w:val="12161328"/>
    <w:lvl w:ilvl="0">
      <w:start w:val="25"/>
      <w:numFmt w:val="decimal"/>
      <w:lvlText w:val="%1"/>
      <w:lvlJc w:val="left"/>
      <w:pPr>
        <w:ind w:left="540" w:hanging="540"/>
      </w:pPr>
      <w:rPr>
        <w:rFonts w:hint="default"/>
      </w:rPr>
    </w:lvl>
    <w:lvl w:ilvl="1">
      <w:start w:val="5"/>
      <w:numFmt w:val="decimal"/>
      <w:lvlText w:val="%1.%2"/>
      <w:lvlJc w:val="left"/>
      <w:pPr>
        <w:ind w:left="1074" w:hanging="540"/>
      </w:pPr>
      <w:rPr>
        <w:rFonts w:hint="default"/>
        <w:b/>
        <w:bCs w:val="0"/>
      </w:rPr>
    </w:lvl>
    <w:lvl w:ilvl="2">
      <w:start w:val="5"/>
      <w:numFmt w:val="decimal"/>
      <w:lvlText w:val="%1.%2.%3"/>
      <w:lvlJc w:val="left"/>
      <w:pPr>
        <w:ind w:left="862" w:hanging="720"/>
      </w:pPr>
      <w:rPr>
        <w:rFonts w:hint="default"/>
        <w:b/>
        <w:bCs w:val="0"/>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263" w15:restartNumberingAfterBreak="0">
    <w:nsid w:val="5544698D"/>
    <w:multiLevelType w:val="multilevel"/>
    <w:tmpl w:val="1438E8C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4"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65" w15:restartNumberingAfterBreak="0">
    <w:nsid w:val="55D227EB"/>
    <w:multiLevelType w:val="hybridMultilevel"/>
    <w:tmpl w:val="6206F4FC"/>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66" w15:restartNumberingAfterBreak="0">
    <w:nsid w:val="563E4A94"/>
    <w:multiLevelType w:val="multilevel"/>
    <w:tmpl w:val="877640C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67" w15:restartNumberingAfterBreak="0">
    <w:nsid w:val="56606848"/>
    <w:multiLevelType w:val="multilevel"/>
    <w:tmpl w:val="BD2A8788"/>
    <w:lvl w:ilvl="0">
      <w:start w:val="7"/>
      <w:numFmt w:val="decimal"/>
      <w:lvlText w:val="%1"/>
      <w:lvlJc w:val="left"/>
      <w:pPr>
        <w:ind w:left="480" w:hanging="480"/>
      </w:pPr>
      <w:rPr>
        <w:rFonts w:hint="default"/>
      </w:rPr>
    </w:lvl>
    <w:lvl w:ilvl="1">
      <w:start w:val="5"/>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68" w15:restartNumberingAfterBreak="0">
    <w:nsid w:val="566704E0"/>
    <w:multiLevelType w:val="multilevel"/>
    <w:tmpl w:val="80E41AE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9" w15:restartNumberingAfterBreak="0">
    <w:nsid w:val="567F0BA7"/>
    <w:multiLevelType w:val="multilevel"/>
    <w:tmpl w:val="6B2A909E"/>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70" w15:restartNumberingAfterBreak="0">
    <w:nsid w:val="56CB039D"/>
    <w:multiLevelType w:val="hybridMultilevel"/>
    <w:tmpl w:val="B13CCAD0"/>
    <w:lvl w:ilvl="0" w:tplc="042C7D28">
      <w:start w:val="1"/>
      <w:numFmt w:val="lowerRoman"/>
      <w:lvlText w:val="%1."/>
      <w:lvlJc w:val="left"/>
      <w:pPr>
        <w:ind w:left="2611" w:hanging="721"/>
      </w:pPr>
      <w:rPr>
        <w:rFonts w:ascii="Arial MT" w:eastAsia="Arial MT" w:hAnsi="Arial MT" w:cs="Arial MT" w:hint="default"/>
        <w:b w:val="0"/>
        <w:bCs w:val="0"/>
        <w:i w:val="0"/>
        <w:iCs w:val="0"/>
        <w:spacing w:val="-1"/>
        <w:w w:val="100"/>
        <w:sz w:val="22"/>
        <w:szCs w:val="22"/>
        <w:lang w:val="pt-PT" w:eastAsia="en-US" w:bidi="ar-SA"/>
      </w:rPr>
    </w:lvl>
    <w:lvl w:ilvl="1" w:tplc="CCDCADBC">
      <w:start w:val="1"/>
      <w:numFmt w:val="decimal"/>
      <w:lvlText w:val="%2."/>
      <w:lvlJc w:val="left"/>
      <w:pPr>
        <w:ind w:left="1811" w:hanging="361"/>
      </w:pPr>
      <w:rPr>
        <w:rFonts w:ascii="Arial MT" w:eastAsia="Arial MT" w:hAnsi="Arial MT" w:cs="Arial MT" w:hint="default"/>
        <w:b w:val="0"/>
        <w:bCs w:val="0"/>
        <w:i w:val="0"/>
        <w:iCs w:val="0"/>
        <w:spacing w:val="0"/>
        <w:w w:val="100"/>
        <w:sz w:val="22"/>
        <w:szCs w:val="22"/>
        <w:lang w:val="pt-PT" w:eastAsia="en-US" w:bidi="ar-SA"/>
      </w:rPr>
    </w:lvl>
    <w:lvl w:ilvl="2" w:tplc="AA16C056">
      <w:numFmt w:val="bullet"/>
      <w:lvlText w:val="•"/>
      <w:lvlJc w:val="left"/>
      <w:pPr>
        <w:ind w:left="3494" w:hanging="361"/>
      </w:pPr>
      <w:rPr>
        <w:rFonts w:hint="default"/>
        <w:lang w:val="pt-PT" w:eastAsia="en-US" w:bidi="ar-SA"/>
      </w:rPr>
    </w:lvl>
    <w:lvl w:ilvl="3" w:tplc="45FE93FE">
      <w:numFmt w:val="bullet"/>
      <w:lvlText w:val="•"/>
      <w:lvlJc w:val="left"/>
      <w:pPr>
        <w:ind w:left="4369" w:hanging="361"/>
      </w:pPr>
      <w:rPr>
        <w:rFonts w:hint="default"/>
        <w:lang w:val="pt-PT" w:eastAsia="en-US" w:bidi="ar-SA"/>
      </w:rPr>
    </w:lvl>
    <w:lvl w:ilvl="4" w:tplc="0068FB9E">
      <w:numFmt w:val="bullet"/>
      <w:lvlText w:val="•"/>
      <w:lvlJc w:val="left"/>
      <w:pPr>
        <w:ind w:left="5244" w:hanging="361"/>
      </w:pPr>
      <w:rPr>
        <w:rFonts w:hint="default"/>
        <w:lang w:val="pt-PT" w:eastAsia="en-US" w:bidi="ar-SA"/>
      </w:rPr>
    </w:lvl>
    <w:lvl w:ilvl="5" w:tplc="91E6D0D6">
      <w:numFmt w:val="bullet"/>
      <w:lvlText w:val="•"/>
      <w:lvlJc w:val="left"/>
      <w:pPr>
        <w:ind w:left="6118" w:hanging="361"/>
      </w:pPr>
      <w:rPr>
        <w:rFonts w:hint="default"/>
        <w:lang w:val="pt-PT" w:eastAsia="en-US" w:bidi="ar-SA"/>
      </w:rPr>
    </w:lvl>
    <w:lvl w:ilvl="6" w:tplc="211E051C">
      <w:numFmt w:val="bullet"/>
      <w:lvlText w:val="•"/>
      <w:lvlJc w:val="left"/>
      <w:pPr>
        <w:ind w:left="6993" w:hanging="361"/>
      </w:pPr>
      <w:rPr>
        <w:rFonts w:hint="default"/>
        <w:lang w:val="pt-PT" w:eastAsia="en-US" w:bidi="ar-SA"/>
      </w:rPr>
    </w:lvl>
    <w:lvl w:ilvl="7" w:tplc="604227EE">
      <w:numFmt w:val="bullet"/>
      <w:lvlText w:val="•"/>
      <w:lvlJc w:val="left"/>
      <w:pPr>
        <w:ind w:left="7868" w:hanging="361"/>
      </w:pPr>
      <w:rPr>
        <w:rFonts w:hint="default"/>
        <w:lang w:val="pt-PT" w:eastAsia="en-US" w:bidi="ar-SA"/>
      </w:rPr>
    </w:lvl>
    <w:lvl w:ilvl="8" w:tplc="3122544C">
      <w:numFmt w:val="bullet"/>
      <w:lvlText w:val="•"/>
      <w:lvlJc w:val="left"/>
      <w:pPr>
        <w:ind w:left="8742" w:hanging="361"/>
      </w:pPr>
      <w:rPr>
        <w:rFonts w:hint="default"/>
        <w:lang w:val="pt-PT" w:eastAsia="en-US" w:bidi="ar-SA"/>
      </w:rPr>
    </w:lvl>
  </w:abstractNum>
  <w:abstractNum w:abstractNumId="271" w15:restartNumberingAfterBreak="0">
    <w:nsid w:val="56E565C4"/>
    <w:multiLevelType w:val="hybridMultilevel"/>
    <w:tmpl w:val="E5160310"/>
    <w:lvl w:ilvl="0" w:tplc="6A908710">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72" w15:restartNumberingAfterBreak="0">
    <w:nsid w:val="57896240"/>
    <w:multiLevelType w:val="multilevel"/>
    <w:tmpl w:val="E09665D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73"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74" w15:restartNumberingAfterBreak="0">
    <w:nsid w:val="57B87102"/>
    <w:multiLevelType w:val="multilevel"/>
    <w:tmpl w:val="5A12F786"/>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75" w15:restartNumberingAfterBreak="0">
    <w:nsid w:val="581317EF"/>
    <w:multiLevelType w:val="multilevel"/>
    <w:tmpl w:val="E8128E9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76" w15:restartNumberingAfterBreak="0">
    <w:nsid w:val="58E807C5"/>
    <w:multiLevelType w:val="multilevel"/>
    <w:tmpl w:val="66F41D90"/>
    <w:lvl w:ilvl="0">
      <w:start w:val="25"/>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7" w15:restartNumberingAfterBreak="0">
    <w:nsid w:val="59597491"/>
    <w:multiLevelType w:val="multilevel"/>
    <w:tmpl w:val="D3E20D70"/>
    <w:lvl w:ilvl="0">
      <w:start w:val="25"/>
      <w:numFmt w:val="decimal"/>
      <w:lvlText w:val="%1"/>
      <w:lvlJc w:val="left"/>
      <w:pPr>
        <w:ind w:left="645" w:hanging="645"/>
      </w:pPr>
      <w:rPr>
        <w:rFonts w:hint="default"/>
      </w:rPr>
    </w:lvl>
    <w:lvl w:ilvl="1">
      <w:start w:val="2"/>
      <w:numFmt w:val="decimal"/>
      <w:lvlText w:val="%1.%2"/>
      <w:lvlJc w:val="left"/>
      <w:pPr>
        <w:ind w:left="825" w:hanging="645"/>
      </w:pPr>
      <w:rPr>
        <w:rFonts w:hint="default"/>
      </w:rPr>
    </w:lvl>
    <w:lvl w:ilvl="2">
      <w:start w:val="14"/>
      <w:numFmt w:val="decimal"/>
      <w:lvlText w:val="%1.%2.%3"/>
      <w:lvlJc w:val="left"/>
      <w:pPr>
        <w:ind w:left="862" w:hanging="720"/>
      </w:pPr>
      <w:rPr>
        <w:rFonts w:hint="default"/>
        <w:b/>
        <w:bCs/>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78" w15:restartNumberingAfterBreak="0">
    <w:nsid w:val="596660F1"/>
    <w:multiLevelType w:val="hybridMultilevel"/>
    <w:tmpl w:val="AAE220B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79" w15:restartNumberingAfterBreak="0">
    <w:nsid w:val="596E1B4F"/>
    <w:multiLevelType w:val="hybridMultilevel"/>
    <w:tmpl w:val="B004099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0" w15:restartNumberingAfterBreak="0">
    <w:nsid w:val="59A029CF"/>
    <w:multiLevelType w:val="multilevel"/>
    <w:tmpl w:val="4FF4B9EE"/>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81" w15:restartNumberingAfterBreak="0">
    <w:nsid w:val="59D22472"/>
    <w:multiLevelType w:val="multilevel"/>
    <w:tmpl w:val="CAFEFDA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82" w15:restartNumberingAfterBreak="0">
    <w:nsid w:val="5A0D7CE5"/>
    <w:multiLevelType w:val="multilevel"/>
    <w:tmpl w:val="587E5EF2"/>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83"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284" w15:restartNumberingAfterBreak="0">
    <w:nsid w:val="5BD716C4"/>
    <w:multiLevelType w:val="hybridMultilevel"/>
    <w:tmpl w:val="24789B26"/>
    <w:lvl w:ilvl="0" w:tplc="0A3840A0">
      <w:start w:val="25"/>
      <w:numFmt w:val="decimal"/>
      <w:lvlText w:val="3.4.1%1"/>
      <w:lvlJc w:val="left"/>
      <w:pPr>
        <w:ind w:left="12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5" w15:restartNumberingAfterBreak="0">
    <w:nsid w:val="5C457A62"/>
    <w:multiLevelType w:val="multilevel"/>
    <w:tmpl w:val="4514765E"/>
    <w:lvl w:ilvl="0">
      <w:start w:val="1"/>
      <w:numFmt w:val="lowerRoman"/>
      <w:lvlText w:val="%1."/>
      <w:lvlJc w:val="left"/>
      <w:pPr>
        <w:ind w:left="2328" w:hanging="720"/>
      </w:pPr>
      <w:rPr>
        <w:b/>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86" w15:restartNumberingAfterBreak="0">
    <w:nsid w:val="5C8D5055"/>
    <w:multiLevelType w:val="multilevel"/>
    <w:tmpl w:val="3DF0A73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87" w15:restartNumberingAfterBreak="0">
    <w:nsid w:val="5C963810"/>
    <w:multiLevelType w:val="multilevel"/>
    <w:tmpl w:val="EA36D33E"/>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3"/>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288" w15:restartNumberingAfterBreak="0">
    <w:nsid w:val="5CBD078E"/>
    <w:multiLevelType w:val="multilevel"/>
    <w:tmpl w:val="229295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89" w15:restartNumberingAfterBreak="0">
    <w:nsid w:val="5D0A143B"/>
    <w:multiLevelType w:val="hybridMultilevel"/>
    <w:tmpl w:val="A6D83A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0" w15:restartNumberingAfterBreak="0">
    <w:nsid w:val="5DF95BF9"/>
    <w:multiLevelType w:val="multilevel"/>
    <w:tmpl w:val="6D74780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1" w15:restartNumberingAfterBreak="0">
    <w:nsid w:val="5E3D0606"/>
    <w:multiLevelType w:val="multilevel"/>
    <w:tmpl w:val="6A76BBE8"/>
    <w:lvl w:ilvl="0">
      <w:start w:val="1"/>
      <w:numFmt w:val="decimal"/>
      <w:lvlText w:val="%1."/>
      <w:lvlJc w:val="left"/>
      <w:pPr>
        <w:ind w:left="990" w:hanging="280"/>
        <w:jc w:val="right"/>
      </w:pPr>
      <w:rPr>
        <w:rFonts w:ascii="Arial" w:eastAsia="Arial" w:hAnsi="Arial" w:cs="Arial" w:hint="default"/>
        <w:b/>
        <w:bCs/>
        <w:i w:val="0"/>
        <w:iCs w:val="0"/>
        <w:spacing w:val="0"/>
        <w:w w:val="100"/>
        <w:sz w:val="22"/>
        <w:szCs w:val="22"/>
        <w:u w:val="single" w:color="000000"/>
        <w:lang w:val="pt-PT" w:eastAsia="en-US" w:bidi="ar-SA"/>
      </w:rPr>
    </w:lvl>
    <w:lvl w:ilvl="1">
      <w:start w:val="1"/>
      <w:numFmt w:val="decimal"/>
      <w:lvlText w:val="%1.%2"/>
      <w:lvlJc w:val="left"/>
      <w:pPr>
        <w:ind w:left="1470" w:hanging="480"/>
      </w:pPr>
      <w:rPr>
        <w:rFonts w:hint="default"/>
        <w:spacing w:val="-2"/>
        <w:w w:val="99"/>
        <w:lang w:val="pt-PT" w:eastAsia="en-US" w:bidi="ar-SA"/>
      </w:rPr>
    </w:lvl>
    <w:lvl w:ilvl="2">
      <w:start w:val="1"/>
      <w:numFmt w:val="lowerLetter"/>
      <w:lvlText w:val="%3."/>
      <w:lvlJc w:val="left"/>
      <w:pPr>
        <w:ind w:left="1711" w:hanging="361"/>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2816" w:hanging="361"/>
      </w:pPr>
      <w:rPr>
        <w:rFonts w:hint="default"/>
        <w:lang w:val="pt-PT" w:eastAsia="en-US" w:bidi="ar-SA"/>
      </w:rPr>
    </w:lvl>
    <w:lvl w:ilvl="4">
      <w:numFmt w:val="bullet"/>
      <w:lvlText w:val="•"/>
      <w:lvlJc w:val="left"/>
      <w:pPr>
        <w:ind w:left="3913" w:hanging="361"/>
      </w:pPr>
      <w:rPr>
        <w:rFonts w:hint="default"/>
        <w:lang w:val="pt-PT" w:eastAsia="en-US" w:bidi="ar-SA"/>
      </w:rPr>
    </w:lvl>
    <w:lvl w:ilvl="5">
      <w:numFmt w:val="bullet"/>
      <w:lvlText w:val="•"/>
      <w:lvlJc w:val="left"/>
      <w:pPr>
        <w:ind w:left="5009" w:hanging="361"/>
      </w:pPr>
      <w:rPr>
        <w:rFonts w:hint="default"/>
        <w:lang w:val="pt-PT" w:eastAsia="en-US" w:bidi="ar-SA"/>
      </w:rPr>
    </w:lvl>
    <w:lvl w:ilvl="6">
      <w:numFmt w:val="bullet"/>
      <w:lvlText w:val="•"/>
      <w:lvlJc w:val="left"/>
      <w:pPr>
        <w:ind w:left="6106" w:hanging="361"/>
      </w:pPr>
      <w:rPr>
        <w:rFonts w:hint="default"/>
        <w:lang w:val="pt-PT" w:eastAsia="en-US" w:bidi="ar-SA"/>
      </w:rPr>
    </w:lvl>
    <w:lvl w:ilvl="7">
      <w:numFmt w:val="bullet"/>
      <w:lvlText w:val="•"/>
      <w:lvlJc w:val="left"/>
      <w:pPr>
        <w:ind w:left="7202" w:hanging="361"/>
      </w:pPr>
      <w:rPr>
        <w:rFonts w:hint="default"/>
        <w:lang w:val="pt-PT" w:eastAsia="en-US" w:bidi="ar-SA"/>
      </w:rPr>
    </w:lvl>
    <w:lvl w:ilvl="8">
      <w:numFmt w:val="bullet"/>
      <w:lvlText w:val="•"/>
      <w:lvlJc w:val="left"/>
      <w:pPr>
        <w:ind w:left="8299" w:hanging="361"/>
      </w:pPr>
      <w:rPr>
        <w:rFonts w:hint="default"/>
        <w:lang w:val="pt-PT" w:eastAsia="en-US" w:bidi="ar-SA"/>
      </w:rPr>
    </w:lvl>
  </w:abstractNum>
  <w:abstractNum w:abstractNumId="292" w15:restartNumberingAfterBreak="0">
    <w:nsid w:val="5FEE683C"/>
    <w:multiLevelType w:val="multilevel"/>
    <w:tmpl w:val="333C1142"/>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93" w15:restartNumberingAfterBreak="0">
    <w:nsid w:val="6078376A"/>
    <w:multiLevelType w:val="multilevel"/>
    <w:tmpl w:val="CFF6BFCE"/>
    <w:lvl w:ilvl="0">
      <w:start w:val="8"/>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4" w15:restartNumberingAfterBreak="0">
    <w:nsid w:val="609C0185"/>
    <w:multiLevelType w:val="hybridMultilevel"/>
    <w:tmpl w:val="D018C5FC"/>
    <w:lvl w:ilvl="0" w:tplc="3F88A622">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95" w15:restartNumberingAfterBreak="0">
    <w:nsid w:val="61A12266"/>
    <w:multiLevelType w:val="hybridMultilevel"/>
    <w:tmpl w:val="1868D6EE"/>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6" w15:restartNumberingAfterBreak="0">
    <w:nsid w:val="61E67721"/>
    <w:multiLevelType w:val="multilevel"/>
    <w:tmpl w:val="EDF8D9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97" w15:restartNumberingAfterBreak="0">
    <w:nsid w:val="62120CE7"/>
    <w:multiLevelType w:val="hybridMultilevel"/>
    <w:tmpl w:val="8CD2CED8"/>
    <w:lvl w:ilvl="0" w:tplc="3DEE4C4C">
      <w:start w:val="1"/>
      <w:numFmt w:val="lowerLetter"/>
      <w:lvlText w:val="%1."/>
      <w:lvlJc w:val="left"/>
      <w:pPr>
        <w:ind w:left="806" w:hanging="36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98" w15:restartNumberingAfterBreak="0">
    <w:nsid w:val="625A757E"/>
    <w:multiLevelType w:val="multilevel"/>
    <w:tmpl w:val="32904B3E"/>
    <w:lvl w:ilvl="0">
      <w:start w:val="5"/>
      <w:numFmt w:val="decimal"/>
      <w:lvlText w:val="%1"/>
      <w:lvlJc w:val="left"/>
      <w:pPr>
        <w:ind w:left="360" w:hanging="360"/>
      </w:pPr>
      <w:rPr>
        <w:rFonts w:eastAsia="Arial MT" w:hint="default"/>
      </w:rPr>
    </w:lvl>
    <w:lvl w:ilvl="1">
      <w:start w:val="6"/>
      <w:numFmt w:val="decimal"/>
      <w:lvlText w:val="%1.%2"/>
      <w:lvlJc w:val="left"/>
      <w:pPr>
        <w:ind w:left="502" w:hanging="360"/>
      </w:pPr>
      <w:rPr>
        <w:rFonts w:eastAsia="Arial MT" w:hint="default"/>
      </w:rPr>
    </w:lvl>
    <w:lvl w:ilvl="2">
      <w:start w:val="1"/>
      <w:numFmt w:val="decimal"/>
      <w:lvlText w:val="%1.%2.%3"/>
      <w:lvlJc w:val="left"/>
      <w:pPr>
        <w:ind w:left="1004" w:hanging="720"/>
      </w:pPr>
      <w:rPr>
        <w:rFonts w:eastAsia="Arial MT" w:hint="default"/>
      </w:rPr>
    </w:lvl>
    <w:lvl w:ilvl="3">
      <w:start w:val="1"/>
      <w:numFmt w:val="decimal"/>
      <w:lvlText w:val="%1.%2.%3.%4"/>
      <w:lvlJc w:val="left"/>
      <w:pPr>
        <w:ind w:left="1146" w:hanging="720"/>
      </w:pPr>
      <w:rPr>
        <w:rFonts w:eastAsia="Arial MT" w:hint="default"/>
      </w:rPr>
    </w:lvl>
    <w:lvl w:ilvl="4">
      <w:start w:val="1"/>
      <w:numFmt w:val="decimal"/>
      <w:lvlText w:val="%1.%2.%3.%4.%5"/>
      <w:lvlJc w:val="left"/>
      <w:pPr>
        <w:ind w:left="1648" w:hanging="1080"/>
      </w:pPr>
      <w:rPr>
        <w:rFonts w:eastAsia="Arial MT" w:hint="default"/>
      </w:rPr>
    </w:lvl>
    <w:lvl w:ilvl="5">
      <w:start w:val="1"/>
      <w:numFmt w:val="decimal"/>
      <w:lvlText w:val="%1.%2.%3.%4.%5.%6"/>
      <w:lvlJc w:val="left"/>
      <w:pPr>
        <w:ind w:left="1790" w:hanging="1080"/>
      </w:pPr>
      <w:rPr>
        <w:rFonts w:eastAsia="Arial MT" w:hint="default"/>
      </w:rPr>
    </w:lvl>
    <w:lvl w:ilvl="6">
      <w:start w:val="1"/>
      <w:numFmt w:val="decimal"/>
      <w:lvlText w:val="%1.%2.%3.%4.%5.%6.%7"/>
      <w:lvlJc w:val="left"/>
      <w:pPr>
        <w:ind w:left="2292" w:hanging="1440"/>
      </w:pPr>
      <w:rPr>
        <w:rFonts w:eastAsia="Arial MT" w:hint="default"/>
      </w:rPr>
    </w:lvl>
    <w:lvl w:ilvl="7">
      <w:start w:val="1"/>
      <w:numFmt w:val="decimal"/>
      <w:lvlText w:val="%1.%2.%3.%4.%5.%6.%7.%8"/>
      <w:lvlJc w:val="left"/>
      <w:pPr>
        <w:ind w:left="2434" w:hanging="1440"/>
      </w:pPr>
      <w:rPr>
        <w:rFonts w:eastAsia="Arial MT" w:hint="default"/>
      </w:rPr>
    </w:lvl>
    <w:lvl w:ilvl="8">
      <w:start w:val="1"/>
      <w:numFmt w:val="decimal"/>
      <w:lvlText w:val="%1.%2.%3.%4.%5.%6.%7.%8.%9"/>
      <w:lvlJc w:val="left"/>
      <w:pPr>
        <w:ind w:left="2936" w:hanging="1800"/>
      </w:pPr>
      <w:rPr>
        <w:rFonts w:eastAsia="Arial MT" w:hint="default"/>
      </w:rPr>
    </w:lvl>
  </w:abstractNum>
  <w:abstractNum w:abstractNumId="299" w15:restartNumberingAfterBreak="0">
    <w:nsid w:val="63A15CED"/>
    <w:multiLevelType w:val="hybridMultilevel"/>
    <w:tmpl w:val="F76A53DC"/>
    <w:lvl w:ilvl="0" w:tplc="A22290E4">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0" w15:restartNumberingAfterBreak="0">
    <w:nsid w:val="63B30910"/>
    <w:multiLevelType w:val="multilevel"/>
    <w:tmpl w:val="D898CCC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301"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302" w15:restartNumberingAfterBreak="0">
    <w:nsid w:val="64253DC8"/>
    <w:multiLevelType w:val="hybridMultilevel"/>
    <w:tmpl w:val="D3F4CA3C"/>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303" w15:restartNumberingAfterBreak="0">
    <w:nsid w:val="64874A6C"/>
    <w:multiLevelType w:val="hybridMultilevel"/>
    <w:tmpl w:val="19341DF2"/>
    <w:lvl w:ilvl="0" w:tplc="47B2C54A">
      <w:start w:val="1"/>
      <w:numFmt w:val="lowerLetter"/>
      <w:lvlText w:val="%1)"/>
      <w:lvlJc w:val="left"/>
      <w:pPr>
        <w:ind w:left="2880" w:hanging="360"/>
      </w:pPr>
      <w:rPr>
        <w:rFonts w:hint="default"/>
      </w:rPr>
    </w:lvl>
    <w:lvl w:ilvl="1" w:tplc="04160019" w:tentative="1">
      <w:start w:val="1"/>
      <w:numFmt w:val="lowerLetter"/>
      <w:lvlText w:val="%2."/>
      <w:lvlJc w:val="left"/>
      <w:pPr>
        <w:ind w:left="3600" w:hanging="360"/>
      </w:pPr>
    </w:lvl>
    <w:lvl w:ilvl="2" w:tplc="0416001B" w:tentative="1">
      <w:start w:val="1"/>
      <w:numFmt w:val="lowerRoman"/>
      <w:lvlText w:val="%3."/>
      <w:lvlJc w:val="right"/>
      <w:pPr>
        <w:ind w:left="4320" w:hanging="180"/>
      </w:pPr>
    </w:lvl>
    <w:lvl w:ilvl="3" w:tplc="0416000F" w:tentative="1">
      <w:start w:val="1"/>
      <w:numFmt w:val="decimal"/>
      <w:lvlText w:val="%4."/>
      <w:lvlJc w:val="left"/>
      <w:pPr>
        <w:ind w:left="5040" w:hanging="360"/>
      </w:pPr>
    </w:lvl>
    <w:lvl w:ilvl="4" w:tplc="04160019" w:tentative="1">
      <w:start w:val="1"/>
      <w:numFmt w:val="lowerLetter"/>
      <w:lvlText w:val="%5."/>
      <w:lvlJc w:val="left"/>
      <w:pPr>
        <w:ind w:left="5760" w:hanging="360"/>
      </w:pPr>
    </w:lvl>
    <w:lvl w:ilvl="5" w:tplc="0416001B" w:tentative="1">
      <w:start w:val="1"/>
      <w:numFmt w:val="lowerRoman"/>
      <w:lvlText w:val="%6."/>
      <w:lvlJc w:val="right"/>
      <w:pPr>
        <w:ind w:left="6480" w:hanging="180"/>
      </w:pPr>
    </w:lvl>
    <w:lvl w:ilvl="6" w:tplc="0416000F" w:tentative="1">
      <w:start w:val="1"/>
      <w:numFmt w:val="decimal"/>
      <w:lvlText w:val="%7."/>
      <w:lvlJc w:val="left"/>
      <w:pPr>
        <w:ind w:left="7200" w:hanging="360"/>
      </w:pPr>
    </w:lvl>
    <w:lvl w:ilvl="7" w:tplc="04160019" w:tentative="1">
      <w:start w:val="1"/>
      <w:numFmt w:val="lowerLetter"/>
      <w:lvlText w:val="%8."/>
      <w:lvlJc w:val="left"/>
      <w:pPr>
        <w:ind w:left="7920" w:hanging="360"/>
      </w:pPr>
    </w:lvl>
    <w:lvl w:ilvl="8" w:tplc="0416001B" w:tentative="1">
      <w:start w:val="1"/>
      <w:numFmt w:val="lowerRoman"/>
      <w:lvlText w:val="%9."/>
      <w:lvlJc w:val="right"/>
      <w:pPr>
        <w:ind w:left="8640" w:hanging="180"/>
      </w:pPr>
    </w:lvl>
  </w:abstractNum>
  <w:abstractNum w:abstractNumId="304" w15:restartNumberingAfterBreak="0">
    <w:nsid w:val="64B71FFB"/>
    <w:multiLevelType w:val="multilevel"/>
    <w:tmpl w:val="15FEF3D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05" w15:restartNumberingAfterBreak="0">
    <w:nsid w:val="650822AE"/>
    <w:multiLevelType w:val="multilevel"/>
    <w:tmpl w:val="54825A4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06" w15:restartNumberingAfterBreak="0">
    <w:nsid w:val="65302ADE"/>
    <w:multiLevelType w:val="hybridMultilevel"/>
    <w:tmpl w:val="9820A9E2"/>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07" w15:restartNumberingAfterBreak="0">
    <w:nsid w:val="655D5ECA"/>
    <w:multiLevelType w:val="multilevel"/>
    <w:tmpl w:val="611E168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08" w15:restartNumberingAfterBreak="0">
    <w:nsid w:val="65E55A98"/>
    <w:multiLevelType w:val="multilevel"/>
    <w:tmpl w:val="E8A0F3BA"/>
    <w:lvl w:ilvl="0">
      <w:start w:val="25"/>
      <w:numFmt w:val="decimal"/>
      <w:lvlText w:val="%1"/>
      <w:lvlJc w:val="left"/>
      <w:pPr>
        <w:ind w:left="540" w:hanging="540"/>
      </w:pPr>
      <w:rPr>
        <w:rFonts w:hint="default"/>
      </w:rPr>
    </w:lvl>
    <w:lvl w:ilvl="1">
      <w:start w:val="2"/>
      <w:numFmt w:val="decimal"/>
      <w:lvlText w:val="%1.%2"/>
      <w:lvlJc w:val="left"/>
      <w:pPr>
        <w:ind w:left="960" w:hanging="540"/>
      </w:pPr>
      <w:rPr>
        <w:rFonts w:hint="default"/>
        <w:b/>
        <w:bCs/>
      </w:rPr>
    </w:lvl>
    <w:lvl w:ilvl="2">
      <w:start w:val="2"/>
      <w:numFmt w:val="decimal"/>
      <w:lvlText w:val="%1.%2.%3"/>
      <w:lvlJc w:val="left"/>
      <w:pPr>
        <w:ind w:left="1560" w:hanging="720"/>
      </w:pPr>
      <w:rPr>
        <w:rFonts w:hint="default"/>
        <w:b/>
        <w:bCs/>
      </w:rPr>
    </w:lvl>
    <w:lvl w:ilvl="3">
      <w:start w:val="1"/>
      <w:numFmt w:val="decimal"/>
      <w:lvlText w:val="%1.%2.%3.%4"/>
      <w:lvlJc w:val="left"/>
      <w:pPr>
        <w:ind w:left="1980" w:hanging="720"/>
      </w:pPr>
      <w:rPr>
        <w:rFonts w:hint="default"/>
      </w:rPr>
    </w:lvl>
    <w:lvl w:ilvl="4">
      <w:start w:val="1"/>
      <w:numFmt w:val="decimalZero"/>
      <w:lvlText w:val="%1.%2.%3.%4.%5"/>
      <w:lvlJc w:val="left"/>
      <w:pPr>
        <w:ind w:left="2760" w:hanging="1080"/>
      </w:pPr>
      <w:rPr>
        <w:rFonts w:hint="default"/>
      </w:rPr>
    </w:lvl>
    <w:lvl w:ilvl="5">
      <w:start w:val="1"/>
      <w:numFmt w:val="decimalZero"/>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309" w15:restartNumberingAfterBreak="0">
    <w:nsid w:val="665C2342"/>
    <w:multiLevelType w:val="multilevel"/>
    <w:tmpl w:val="BEEE5CEE"/>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10" w15:restartNumberingAfterBreak="0">
    <w:nsid w:val="66A460D1"/>
    <w:multiLevelType w:val="multilevel"/>
    <w:tmpl w:val="E25ECED2"/>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11" w15:restartNumberingAfterBreak="0">
    <w:nsid w:val="66CC783E"/>
    <w:multiLevelType w:val="multilevel"/>
    <w:tmpl w:val="7FC64770"/>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2" w15:restartNumberingAfterBreak="0">
    <w:nsid w:val="66D96F32"/>
    <w:multiLevelType w:val="multilevel"/>
    <w:tmpl w:val="4BC8B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674516EB"/>
    <w:multiLevelType w:val="multilevel"/>
    <w:tmpl w:val="E1A657EA"/>
    <w:lvl w:ilvl="0">
      <w:start w:val="23"/>
      <w:numFmt w:val="decimal"/>
      <w:lvlText w:val="%1"/>
      <w:lvlJc w:val="left"/>
      <w:pPr>
        <w:ind w:left="480" w:hanging="480"/>
      </w:pPr>
      <w:rPr>
        <w:rFonts w:hint="default"/>
      </w:rPr>
    </w:lvl>
    <w:lvl w:ilvl="1">
      <w:start w:val="3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4" w15:restartNumberingAfterBreak="0">
    <w:nsid w:val="67516074"/>
    <w:multiLevelType w:val="multilevel"/>
    <w:tmpl w:val="08969E0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15" w15:restartNumberingAfterBreak="0">
    <w:nsid w:val="67783905"/>
    <w:multiLevelType w:val="multilevel"/>
    <w:tmpl w:val="83AA8C4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6" w15:restartNumberingAfterBreak="0">
    <w:nsid w:val="67AA3CD5"/>
    <w:multiLevelType w:val="multilevel"/>
    <w:tmpl w:val="FEC45564"/>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7" w15:restartNumberingAfterBreak="0">
    <w:nsid w:val="684205B5"/>
    <w:multiLevelType w:val="multilevel"/>
    <w:tmpl w:val="572E16D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8" w15:restartNumberingAfterBreak="0">
    <w:nsid w:val="68566819"/>
    <w:multiLevelType w:val="hybridMultilevel"/>
    <w:tmpl w:val="6C34855E"/>
    <w:lvl w:ilvl="0" w:tplc="C79C293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9" w15:restartNumberingAfterBreak="0">
    <w:nsid w:val="68886AF1"/>
    <w:multiLevelType w:val="multilevel"/>
    <w:tmpl w:val="BEBE07CC"/>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320"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21" w15:restartNumberingAfterBreak="0">
    <w:nsid w:val="690D71FF"/>
    <w:multiLevelType w:val="hybridMultilevel"/>
    <w:tmpl w:val="CA1E54E2"/>
    <w:lvl w:ilvl="0" w:tplc="628856BC">
      <w:start w:val="1"/>
      <w:numFmt w:val="lowerLetter"/>
      <w:lvlText w:val="%1)"/>
      <w:lvlJc w:val="left"/>
      <w:pPr>
        <w:ind w:left="686" w:hanging="360"/>
      </w:pPr>
      <w:rPr>
        <w:rFonts w:hint="default"/>
      </w:rPr>
    </w:lvl>
    <w:lvl w:ilvl="1" w:tplc="04160019" w:tentative="1">
      <w:start w:val="1"/>
      <w:numFmt w:val="lowerLetter"/>
      <w:lvlText w:val="%2."/>
      <w:lvlJc w:val="left"/>
      <w:pPr>
        <w:ind w:left="1406" w:hanging="360"/>
      </w:pPr>
    </w:lvl>
    <w:lvl w:ilvl="2" w:tplc="0416001B" w:tentative="1">
      <w:start w:val="1"/>
      <w:numFmt w:val="lowerRoman"/>
      <w:lvlText w:val="%3."/>
      <w:lvlJc w:val="right"/>
      <w:pPr>
        <w:ind w:left="2126" w:hanging="180"/>
      </w:pPr>
    </w:lvl>
    <w:lvl w:ilvl="3" w:tplc="0416000F" w:tentative="1">
      <w:start w:val="1"/>
      <w:numFmt w:val="decimal"/>
      <w:lvlText w:val="%4."/>
      <w:lvlJc w:val="left"/>
      <w:pPr>
        <w:ind w:left="2846" w:hanging="360"/>
      </w:pPr>
    </w:lvl>
    <w:lvl w:ilvl="4" w:tplc="04160019" w:tentative="1">
      <w:start w:val="1"/>
      <w:numFmt w:val="lowerLetter"/>
      <w:lvlText w:val="%5."/>
      <w:lvlJc w:val="left"/>
      <w:pPr>
        <w:ind w:left="3566" w:hanging="360"/>
      </w:pPr>
    </w:lvl>
    <w:lvl w:ilvl="5" w:tplc="0416001B" w:tentative="1">
      <w:start w:val="1"/>
      <w:numFmt w:val="lowerRoman"/>
      <w:lvlText w:val="%6."/>
      <w:lvlJc w:val="right"/>
      <w:pPr>
        <w:ind w:left="4286" w:hanging="180"/>
      </w:pPr>
    </w:lvl>
    <w:lvl w:ilvl="6" w:tplc="0416000F" w:tentative="1">
      <w:start w:val="1"/>
      <w:numFmt w:val="decimal"/>
      <w:lvlText w:val="%7."/>
      <w:lvlJc w:val="left"/>
      <w:pPr>
        <w:ind w:left="5006" w:hanging="360"/>
      </w:pPr>
    </w:lvl>
    <w:lvl w:ilvl="7" w:tplc="04160019" w:tentative="1">
      <w:start w:val="1"/>
      <w:numFmt w:val="lowerLetter"/>
      <w:lvlText w:val="%8."/>
      <w:lvlJc w:val="left"/>
      <w:pPr>
        <w:ind w:left="5726" w:hanging="360"/>
      </w:pPr>
    </w:lvl>
    <w:lvl w:ilvl="8" w:tplc="0416001B" w:tentative="1">
      <w:start w:val="1"/>
      <w:numFmt w:val="lowerRoman"/>
      <w:lvlText w:val="%9."/>
      <w:lvlJc w:val="right"/>
      <w:pPr>
        <w:ind w:left="6446" w:hanging="180"/>
      </w:pPr>
    </w:lvl>
  </w:abstractNum>
  <w:abstractNum w:abstractNumId="322" w15:restartNumberingAfterBreak="0">
    <w:nsid w:val="6979045E"/>
    <w:multiLevelType w:val="multilevel"/>
    <w:tmpl w:val="86387B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323" w15:restartNumberingAfterBreak="0">
    <w:nsid w:val="69DE2D24"/>
    <w:multiLevelType w:val="hybridMultilevel"/>
    <w:tmpl w:val="D824624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4" w15:restartNumberingAfterBreak="0">
    <w:nsid w:val="6A44119F"/>
    <w:multiLevelType w:val="hybridMultilevel"/>
    <w:tmpl w:val="8E829B00"/>
    <w:lvl w:ilvl="0" w:tplc="CCF43FB2">
      <w:start w:val="1"/>
      <w:numFmt w:val="lowerLetter"/>
      <w:lvlText w:val="%1."/>
      <w:lvlJc w:val="left"/>
      <w:pPr>
        <w:ind w:left="1891" w:hanging="361"/>
      </w:pPr>
      <w:rPr>
        <w:rFonts w:ascii="Arial" w:eastAsia="Arial" w:hAnsi="Arial" w:cs="Arial" w:hint="default"/>
        <w:b/>
        <w:bCs/>
        <w:i w:val="0"/>
        <w:iCs w:val="0"/>
        <w:spacing w:val="0"/>
        <w:w w:val="100"/>
        <w:sz w:val="22"/>
        <w:szCs w:val="22"/>
        <w:u w:val="single" w:color="000000"/>
        <w:lang w:val="pt-PT" w:eastAsia="en-US" w:bidi="ar-SA"/>
      </w:rPr>
    </w:lvl>
    <w:lvl w:ilvl="1" w:tplc="DC3A4D2A">
      <w:start w:val="1"/>
      <w:numFmt w:val="lowerRoman"/>
      <w:lvlText w:val="%2."/>
      <w:lvlJc w:val="left"/>
      <w:pPr>
        <w:ind w:left="2267" w:hanging="376"/>
      </w:pPr>
      <w:rPr>
        <w:rFonts w:hint="default"/>
        <w:spacing w:val="-1"/>
        <w:w w:val="100"/>
        <w:lang w:val="pt-PT" w:eastAsia="en-US" w:bidi="ar-SA"/>
      </w:rPr>
    </w:lvl>
    <w:lvl w:ilvl="2" w:tplc="D1320A38">
      <w:numFmt w:val="bullet"/>
      <w:lvlText w:val="•"/>
      <w:lvlJc w:val="left"/>
      <w:pPr>
        <w:ind w:left="3174" w:hanging="376"/>
      </w:pPr>
      <w:rPr>
        <w:rFonts w:hint="default"/>
        <w:lang w:val="pt-PT" w:eastAsia="en-US" w:bidi="ar-SA"/>
      </w:rPr>
    </w:lvl>
    <w:lvl w:ilvl="3" w:tplc="7AE2A482">
      <w:numFmt w:val="bullet"/>
      <w:lvlText w:val="•"/>
      <w:lvlJc w:val="left"/>
      <w:pPr>
        <w:ind w:left="4089" w:hanging="376"/>
      </w:pPr>
      <w:rPr>
        <w:rFonts w:hint="default"/>
        <w:lang w:val="pt-PT" w:eastAsia="en-US" w:bidi="ar-SA"/>
      </w:rPr>
    </w:lvl>
    <w:lvl w:ilvl="4" w:tplc="833620CC">
      <w:numFmt w:val="bullet"/>
      <w:lvlText w:val="•"/>
      <w:lvlJc w:val="left"/>
      <w:pPr>
        <w:ind w:left="5004" w:hanging="376"/>
      </w:pPr>
      <w:rPr>
        <w:rFonts w:hint="default"/>
        <w:lang w:val="pt-PT" w:eastAsia="en-US" w:bidi="ar-SA"/>
      </w:rPr>
    </w:lvl>
    <w:lvl w:ilvl="5" w:tplc="73E8ED2A">
      <w:numFmt w:val="bullet"/>
      <w:lvlText w:val="•"/>
      <w:lvlJc w:val="left"/>
      <w:pPr>
        <w:ind w:left="5918" w:hanging="376"/>
      </w:pPr>
      <w:rPr>
        <w:rFonts w:hint="default"/>
        <w:lang w:val="pt-PT" w:eastAsia="en-US" w:bidi="ar-SA"/>
      </w:rPr>
    </w:lvl>
    <w:lvl w:ilvl="6" w:tplc="EBE666DA">
      <w:numFmt w:val="bullet"/>
      <w:lvlText w:val="•"/>
      <w:lvlJc w:val="left"/>
      <w:pPr>
        <w:ind w:left="6833" w:hanging="376"/>
      </w:pPr>
      <w:rPr>
        <w:rFonts w:hint="default"/>
        <w:lang w:val="pt-PT" w:eastAsia="en-US" w:bidi="ar-SA"/>
      </w:rPr>
    </w:lvl>
    <w:lvl w:ilvl="7" w:tplc="5878807A">
      <w:numFmt w:val="bullet"/>
      <w:lvlText w:val="•"/>
      <w:lvlJc w:val="left"/>
      <w:pPr>
        <w:ind w:left="7748" w:hanging="376"/>
      </w:pPr>
      <w:rPr>
        <w:rFonts w:hint="default"/>
        <w:lang w:val="pt-PT" w:eastAsia="en-US" w:bidi="ar-SA"/>
      </w:rPr>
    </w:lvl>
    <w:lvl w:ilvl="8" w:tplc="630C28E4">
      <w:numFmt w:val="bullet"/>
      <w:lvlText w:val="•"/>
      <w:lvlJc w:val="left"/>
      <w:pPr>
        <w:ind w:left="8662" w:hanging="376"/>
      </w:pPr>
      <w:rPr>
        <w:rFonts w:hint="default"/>
        <w:lang w:val="pt-PT" w:eastAsia="en-US" w:bidi="ar-SA"/>
      </w:rPr>
    </w:lvl>
  </w:abstractNum>
  <w:abstractNum w:abstractNumId="325" w15:restartNumberingAfterBreak="0">
    <w:nsid w:val="6A546265"/>
    <w:multiLevelType w:val="hybridMultilevel"/>
    <w:tmpl w:val="A75E34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6"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327" w15:restartNumberingAfterBreak="0">
    <w:nsid w:val="6BD632A5"/>
    <w:multiLevelType w:val="multilevel"/>
    <w:tmpl w:val="4168B378"/>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28"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329" w15:restartNumberingAfterBreak="0">
    <w:nsid w:val="6C820A9E"/>
    <w:multiLevelType w:val="multilevel"/>
    <w:tmpl w:val="EF7A9CF6"/>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330" w15:restartNumberingAfterBreak="0">
    <w:nsid w:val="6CBD5F71"/>
    <w:multiLevelType w:val="multilevel"/>
    <w:tmpl w:val="87565B6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1" w15:restartNumberingAfterBreak="0">
    <w:nsid w:val="6CC35482"/>
    <w:multiLevelType w:val="multilevel"/>
    <w:tmpl w:val="99722D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2" w15:restartNumberingAfterBreak="0">
    <w:nsid w:val="6CE44286"/>
    <w:multiLevelType w:val="multilevel"/>
    <w:tmpl w:val="9D540BB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33" w15:restartNumberingAfterBreak="0">
    <w:nsid w:val="6D540EE3"/>
    <w:multiLevelType w:val="multilevel"/>
    <w:tmpl w:val="848A42AC"/>
    <w:lvl w:ilvl="0">
      <w:start w:val="1"/>
      <w:numFmt w:val="decimal"/>
      <w:lvlText w:val="%1"/>
      <w:lvlJc w:val="left"/>
      <w:pPr>
        <w:ind w:left="360" w:hanging="360"/>
      </w:pPr>
      <w:rPr>
        <w:rFonts w:hint="default"/>
      </w:rPr>
    </w:lvl>
    <w:lvl w:ilvl="1">
      <w:start w:val="1"/>
      <w:numFmt w:val="decimal"/>
      <w:lvlText w:val="%2.1"/>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334" w15:restartNumberingAfterBreak="0">
    <w:nsid w:val="6E14485E"/>
    <w:multiLevelType w:val="multilevel"/>
    <w:tmpl w:val="FF6C6DE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35" w15:restartNumberingAfterBreak="0">
    <w:nsid w:val="6E2F560E"/>
    <w:multiLevelType w:val="multilevel"/>
    <w:tmpl w:val="1B98E7C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336" w15:restartNumberingAfterBreak="0">
    <w:nsid w:val="6E335F9B"/>
    <w:multiLevelType w:val="multilevel"/>
    <w:tmpl w:val="03C03A1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7" w15:restartNumberingAfterBreak="0">
    <w:nsid w:val="6E8B2AD3"/>
    <w:multiLevelType w:val="multilevel"/>
    <w:tmpl w:val="17CC484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38" w15:restartNumberingAfterBreak="0">
    <w:nsid w:val="6EB55A16"/>
    <w:multiLevelType w:val="hybridMultilevel"/>
    <w:tmpl w:val="A9A49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9" w15:restartNumberingAfterBreak="0">
    <w:nsid w:val="6EFB50AE"/>
    <w:multiLevelType w:val="hybridMultilevel"/>
    <w:tmpl w:val="E07CAAB8"/>
    <w:lvl w:ilvl="0" w:tplc="04160019">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40"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41" w15:restartNumberingAfterBreak="0">
    <w:nsid w:val="6F38031B"/>
    <w:multiLevelType w:val="multilevel"/>
    <w:tmpl w:val="6518C1CE"/>
    <w:lvl w:ilvl="0">
      <w:start w:val="1"/>
      <w:numFmt w:val="lowerRoman"/>
      <w:lvlText w:val="%1."/>
      <w:lvlJc w:val="left"/>
      <w:pPr>
        <w:ind w:left="2328" w:hanging="720"/>
      </w:pPr>
      <w:rPr>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42" w15:restartNumberingAfterBreak="0">
    <w:nsid w:val="6F8E64FE"/>
    <w:multiLevelType w:val="hybridMultilevel"/>
    <w:tmpl w:val="435A34C0"/>
    <w:lvl w:ilvl="0" w:tplc="5A9209FC">
      <w:start w:val="23"/>
      <w:numFmt w:val="decimal"/>
      <w:lvlText w:val="%1.2"/>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43" w15:restartNumberingAfterBreak="0">
    <w:nsid w:val="6F9C0834"/>
    <w:multiLevelType w:val="multilevel"/>
    <w:tmpl w:val="7668F68E"/>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44" w15:restartNumberingAfterBreak="0">
    <w:nsid w:val="6FC82ADE"/>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5" w15:restartNumberingAfterBreak="0">
    <w:nsid w:val="6FF964F9"/>
    <w:multiLevelType w:val="multilevel"/>
    <w:tmpl w:val="CDE683B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6" w15:restartNumberingAfterBreak="0">
    <w:nsid w:val="70316450"/>
    <w:multiLevelType w:val="multilevel"/>
    <w:tmpl w:val="3D36AF44"/>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347" w15:restartNumberingAfterBreak="0">
    <w:nsid w:val="704441A0"/>
    <w:multiLevelType w:val="hybridMultilevel"/>
    <w:tmpl w:val="A29CD9D8"/>
    <w:lvl w:ilvl="0" w:tplc="C7549B62">
      <w:start w:val="1"/>
      <w:numFmt w:val="lowerLetter"/>
      <w:lvlText w:val="%1)"/>
      <w:lvlJc w:val="left"/>
      <w:pPr>
        <w:ind w:left="2203" w:hanging="360"/>
      </w:pPr>
      <w:rPr>
        <w:rFonts w:hint="default"/>
        <w:b w:val="0"/>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348" w15:restartNumberingAfterBreak="0">
    <w:nsid w:val="7064070C"/>
    <w:multiLevelType w:val="multilevel"/>
    <w:tmpl w:val="16D2C86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49" w15:restartNumberingAfterBreak="0">
    <w:nsid w:val="70763821"/>
    <w:multiLevelType w:val="hybridMultilevel"/>
    <w:tmpl w:val="20246948"/>
    <w:lvl w:ilvl="0" w:tplc="9CA61502">
      <w:start w:val="1"/>
      <w:numFmt w:val="decimal"/>
      <w:lvlText w:val="3.4.1%1"/>
      <w:lvlJc w:val="left"/>
      <w:pPr>
        <w:ind w:left="1260" w:hanging="360"/>
      </w:pPr>
      <w:rPr>
        <w:rFonts w:hint="default"/>
      </w:r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50" w15:restartNumberingAfterBreak="0">
    <w:nsid w:val="70874D61"/>
    <w:multiLevelType w:val="hybridMultilevel"/>
    <w:tmpl w:val="8188D0CE"/>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1" w15:restartNumberingAfterBreak="0">
    <w:nsid w:val="70F820F5"/>
    <w:multiLevelType w:val="hybridMultilevel"/>
    <w:tmpl w:val="3F2022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2" w15:restartNumberingAfterBreak="0">
    <w:nsid w:val="710E7BC7"/>
    <w:multiLevelType w:val="multilevel"/>
    <w:tmpl w:val="8D7C429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53" w15:restartNumberingAfterBreak="0">
    <w:nsid w:val="715D50AD"/>
    <w:multiLevelType w:val="multilevel"/>
    <w:tmpl w:val="9B6CFADC"/>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354" w15:restartNumberingAfterBreak="0">
    <w:nsid w:val="72351EB7"/>
    <w:multiLevelType w:val="multilevel"/>
    <w:tmpl w:val="1B946A46"/>
    <w:lvl w:ilvl="0">
      <w:start w:val="25"/>
      <w:numFmt w:val="decimal"/>
      <w:lvlText w:val="%1"/>
      <w:lvlJc w:val="left"/>
      <w:pPr>
        <w:ind w:left="540" w:hanging="540"/>
      </w:pPr>
      <w:rPr>
        <w:rFonts w:hint="default"/>
      </w:rPr>
    </w:lvl>
    <w:lvl w:ilvl="1">
      <w:start w:val="9"/>
      <w:numFmt w:val="decimal"/>
      <w:lvlText w:val="%1.%2"/>
      <w:lvlJc w:val="left"/>
      <w:pPr>
        <w:ind w:left="930" w:hanging="540"/>
      </w:pPr>
      <w:rPr>
        <w:rFonts w:hint="default"/>
      </w:rPr>
    </w:lvl>
    <w:lvl w:ilvl="2">
      <w:start w:val="1"/>
      <w:numFmt w:val="decimal"/>
      <w:lvlText w:val="%1.%2.%3"/>
      <w:lvlJc w:val="left"/>
      <w:pPr>
        <w:ind w:left="1500" w:hanging="720"/>
      </w:pPr>
      <w:rPr>
        <w:rFonts w:hint="default"/>
        <w:b/>
        <w:bCs/>
      </w:rPr>
    </w:lvl>
    <w:lvl w:ilvl="3">
      <w:start w:val="1"/>
      <w:numFmt w:val="decimal"/>
      <w:lvlText w:val="%1.%2.%3.%4"/>
      <w:lvlJc w:val="left"/>
      <w:pPr>
        <w:ind w:left="1890" w:hanging="720"/>
      </w:pPr>
      <w:rPr>
        <w:rFonts w:hint="default"/>
      </w:rPr>
    </w:lvl>
    <w:lvl w:ilvl="4">
      <w:start w:val="1"/>
      <w:numFmt w:val="decimalZero"/>
      <w:lvlText w:val="%1.%2.%3.%4.%5"/>
      <w:lvlJc w:val="left"/>
      <w:pPr>
        <w:ind w:left="2640" w:hanging="1080"/>
      </w:pPr>
      <w:rPr>
        <w:rFonts w:hint="default"/>
      </w:rPr>
    </w:lvl>
    <w:lvl w:ilvl="5">
      <w:start w:val="1"/>
      <w:numFmt w:val="decimalZero"/>
      <w:lvlText w:val="%1.%2.%3.%4.%5.%6"/>
      <w:lvlJc w:val="left"/>
      <w:pPr>
        <w:ind w:left="3030" w:hanging="108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170" w:hanging="1440"/>
      </w:pPr>
      <w:rPr>
        <w:rFonts w:hint="default"/>
      </w:rPr>
    </w:lvl>
    <w:lvl w:ilvl="8">
      <w:start w:val="1"/>
      <w:numFmt w:val="decimal"/>
      <w:lvlText w:val="%1.%2.%3.%4.%5.%6.%7.%8.%9"/>
      <w:lvlJc w:val="left"/>
      <w:pPr>
        <w:ind w:left="4560" w:hanging="1440"/>
      </w:pPr>
      <w:rPr>
        <w:rFonts w:hint="default"/>
      </w:rPr>
    </w:lvl>
  </w:abstractNum>
  <w:abstractNum w:abstractNumId="355" w15:restartNumberingAfterBreak="0">
    <w:nsid w:val="72B55EFC"/>
    <w:multiLevelType w:val="hybridMultilevel"/>
    <w:tmpl w:val="77A8E37A"/>
    <w:lvl w:ilvl="0" w:tplc="0CA45AB4">
      <w:start w:val="25"/>
      <w:numFmt w:val="decimal"/>
      <w:lvlText w:val="%1.8.3"/>
      <w:lvlJc w:val="left"/>
      <w:pPr>
        <w:ind w:left="142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6" w15:restartNumberingAfterBreak="0">
    <w:nsid w:val="72D6577D"/>
    <w:multiLevelType w:val="multilevel"/>
    <w:tmpl w:val="6038BC6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57" w15:restartNumberingAfterBreak="0">
    <w:nsid w:val="73571480"/>
    <w:multiLevelType w:val="hybridMultilevel"/>
    <w:tmpl w:val="319C882C"/>
    <w:lvl w:ilvl="0" w:tplc="F3E42A3E">
      <w:start w:val="1"/>
      <w:numFmt w:val="decimal"/>
      <w:lvlText w:val="%1.8.3"/>
      <w:lvlJc w:val="left"/>
      <w:pPr>
        <w:ind w:left="1140" w:hanging="360"/>
      </w:pPr>
      <w:rPr>
        <w:rFonts w:hint="default"/>
      </w:rPr>
    </w:lvl>
    <w:lvl w:ilvl="1" w:tplc="04160019" w:tentative="1">
      <w:start w:val="1"/>
      <w:numFmt w:val="lowerLetter"/>
      <w:lvlText w:val="%2."/>
      <w:lvlJc w:val="left"/>
      <w:pPr>
        <w:ind w:left="1860" w:hanging="360"/>
      </w:pPr>
    </w:lvl>
    <w:lvl w:ilvl="2" w:tplc="0416001B" w:tentative="1">
      <w:start w:val="1"/>
      <w:numFmt w:val="lowerRoman"/>
      <w:lvlText w:val="%3."/>
      <w:lvlJc w:val="right"/>
      <w:pPr>
        <w:ind w:left="2580" w:hanging="180"/>
      </w:pPr>
    </w:lvl>
    <w:lvl w:ilvl="3" w:tplc="0416000F" w:tentative="1">
      <w:start w:val="1"/>
      <w:numFmt w:val="decimal"/>
      <w:lvlText w:val="%4."/>
      <w:lvlJc w:val="left"/>
      <w:pPr>
        <w:ind w:left="3300" w:hanging="360"/>
      </w:pPr>
    </w:lvl>
    <w:lvl w:ilvl="4" w:tplc="04160019" w:tentative="1">
      <w:start w:val="1"/>
      <w:numFmt w:val="lowerLetter"/>
      <w:lvlText w:val="%5."/>
      <w:lvlJc w:val="left"/>
      <w:pPr>
        <w:ind w:left="4020" w:hanging="360"/>
      </w:pPr>
    </w:lvl>
    <w:lvl w:ilvl="5" w:tplc="0416001B" w:tentative="1">
      <w:start w:val="1"/>
      <w:numFmt w:val="lowerRoman"/>
      <w:lvlText w:val="%6."/>
      <w:lvlJc w:val="right"/>
      <w:pPr>
        <w:ind w:left="4740" w:hanging="180"/>
      </w:pPr>
    </w:lvl>
    <w:lvl w:ilvl="6" w:tplc="0416000F" w:tentative="1">
      <w:start w:val="1"/>
      <w:numFmt w:val="decimal"/>
      <w:lvlText w:val="%7."/>
      <w:lvlJc w:val="left"/>
      <w:pPr>
        <w:ind w:left="5460" w:hanging="360"/>
      </w:pPr>
    </w:lvl>
    <w:lvl w:ilvl="7" w:tplc="04160019" w:tentative="1">
      <w:start w:val="1"/>
      <w:numFmt w:val="lowerLetter"/>
      <w:lvlText w:val="%8."/>
      <w:lvlJc w:val="left"/>
      <w:pPr>
        <w:ind w:left="6180" w:hanging="360"/>
      </w:pPr>
    </w:lvl>
    <w:lvl w:ilvl="8" w:tplc="0416001B" w:tentative="1">
      <w:start w:val="1"/>
      <w:numFmt w:val="lowerRoman"/>
      <w:lvlText w:val="%9."/>
      <w:lvlJc w:val="right"/>
      <w:pPr>
        <w:ind w:left="6900" w:hanging="180"/>
      </w:pPr>
    </w:lvl>
  </w:abstractNum>
  <w:abstractNum w:abstractNumId="358" w15:restartNumberingAfterBreak="0">
    <w:nsid w:val="73D04690"/>
    <w:multiLevelType w:val="multilevel"/>
    <w:tmpl w:val="9A4CF9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59" w15:restartNumberingAfterBreak="0">
    <w:nsid w:val="7474665D"/>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360" w15:restartNumberingAfterBreak="0">
    <w:nsid w:val="74E41801"/>
    <w:multiLevelType w:val="multilevel"/>
    <w:tmpl w:val="43E8A6A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361" w15:restartNumberingAfterBreak="0">
    <w:nsid w:val="74FC45D5"/>
    <w:multiLevelType w:val="multilevel"/>
    <w:tmpl w:val="7E3AEFFC"/>
    <w:lvl w:ilvl="0">
      <w:start w:val="1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2"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363" w15:restartNumberingAfterBreak="0">
    <w:nsid w:val="757E343E"/>
    <w:multiLevelType w:val="multilevel"/>
    <w:tmpl w:val="BD96C8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364" w15:restartNumberingAfterBreak="0">
    <w:nsid w:val="75905ADE"/>
    <w:multiLevelType w:val="multilevel"/>
    <w:tmpl w:val="81E6BEFE"/>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5" w15:restartNumberingAfterBreak="0">
    <w:nsid w:val="759E6F04"/>
    <w:multiLevelType w:val="hybridMultilevel"/>
    <w:tmpl w:val="8E083F86"/>
    <w:lvl w:ilvl="0" w:tplc="3AC8914E">
      <w:start w:val="1"/>
      <w:numFmt w:val="decimalZero"/>
      <w:lvlText w:val="%1."/>
      <w:lvlJc w:val="left"/>
      <w:pPr>
        <w:ind w:left="446" w:hanging="360"/>
      </w:pPr>
      <w:rPr>
        <w:rFonts w:hint="default"/>
      </w:rPr>
    </w:lvl>
    <w:lvl w:ilvl="1" w:tplc="04160019">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366" w15:restartNumberingAfterBreak="0">
    <w:nsid w:val="76586B42"/>
    <w:multiLevelType w:val="multilevel"/>
    <w:tmpl w:val="1DC0BB8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7" w15:restartNumberingAfterBreak="0">
    <w:nsid w:val="765A3250"/>
    <w:multiLevelType w:val="multilevel"/>
    <w:tmpl w:val="BBAC333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68" w15:restartNumberingAfterBreak="0">
    <w:nsid w:val="76933D0E"/>
    <w:multiLevelType w:val="multilevel"/>
    <w:tmpl w:val="14126650"/>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69" w15:restartNumberingAfterBreak="0">
    <w:nsid w:val="76B435B0"/>
    <w:multiLevelType w:val="hybridMultilevel"/>
    <w:tmpl w:val="AB741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0" w15:restartNumberingAfterBreak="0">
    <w:nsid w:val="7727743D"/>
    <w:multiLevelType w:val="hybridMultilevel"/>
    <w:tmpl w:val="3CE81B4E"/>
    <w:lvl w:ilvl="0" w:tplc="9D960F6A">
      <w:start w:val="1"/>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1"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72" w15:restartNumberingAfterBreak="0">
    <w:nsid w:val="77FA083D"/>
    <w:multiLevelType w:val="hybridMultilevel"/>
    <w:tmpl w:val="06D22820"/>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3" w15:restartNumberingAfterBreak="0">
    <w:nsid w:val="79E04BAE"/>
    <w:multiLevelType w:val="multilevel"/>
    <w:tmpl w:val="25B29D1A"/>
    <w:lvl w:ilvl="0">
      <w:start w:val="23"/>
      <w:numFmt w:val="decimal"/>
      <w:lvlText w:val="%1"/>
      <w:lvlJc w:val="left"/>
      <w:pPr>
        <w:ind w:left="540" w:hanging="540"/>
      </w:pPr>
      <w:rPr>
        <w:rFonts w:hint="default"/>
      </w:rPr>
    </w:lvl>
    <w:lvl w:ilvl="1">
      <w:start w:val="3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4" w15:restartNumberingAfterBreak="0">
    <w:nsid w:val="79E759E6"/>
    <w:multiLevelType w:val="multilevel"/>
    <w:tmpl w:val="10CE25B4"/>
    <w:lvl w:ilvl="0">
      <w:start w:val="11"/>
      <w:numFmt w:val="decimal"/>
      <w:lvlText w:val="%1"/>
      <w:lvlJc w:val="left"/>
      <w:pPr>
        <w:ind w:left="600" w:hanging="600"/>
      </w:pPr>
      <w:rPr>
        <w:rFonts w:hint="default"/>
      </w:rPr>
    </w:lvl>
    <w:lvl w:ilvl="1">
      <w:start w:val="3"/>
      <w:numFmt w:val="decimal"/>
      <w:lvlText w:val="%1.%2"/>
      <w:lvlJc w:val="left"/>
      <w:pPr>
        <w:ind w:left="742" w:hanging="60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75" w15:restartNumberingAfterBreak="0">
    <w:nsid w:val="7A765545"/>
    <w:multiLevelType w:val="multilevel"/>
    <w:tmpl w:val="04BC1D4A"/>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376" w15:restartNumberingAfterBreak="0">
    <w:nsid w:val="7A9F0458"/>
    <w:multiLevelType w:val="multilevel"/>
    <w:tmpl w:val="89D88DBE"/>
    <w:lvl w:ilvl="0">
      <w:start w:val="11"/>
      <w:numFmt w:val="decimal"/>
      <w:lvlText w:val="%1"/>
      <w:lvlJc w:val="left"/>
      <w:pPr>
        <w:ind w:left="420" w:hanging="420"/>
      </w:pPr>
      <w:rPr>
        <w:rFonts w:hint="default"/>
        <w:b w:val="0"/>
      </w:rPr>
    </w:lvl>
    <w:lvl w:ilvl="1">
      <w:start w:val="1"/>
      <w:numFmt w:val="decimal"/>
      <w:lvlText w:val="%1.%2"/>
      <w:lvlJc w:val="left"/>
      <w:pPr>
        <w:ind w:left="1254" w:hanging="420"/>
      </w:pPr>
      <w:rPr>
        <w:rFonts w:hint="default"/>
        <w:b w:val="0"/>
      </w:rPr>
    </w:lvl>
    <w:lvl w:ilvl="2">
      <w:start w:val="1"/>
      <w:numFmt w:val="decimal"/>
      <w:lvlText w:val="%1.%2.%3"/>
      <w:lvlJc w:val="left"/>
      <w:pPr>
        <w:ind w:left="2388" w:hanging="720"/>
      </w:pPr>
      <w:rPr>
        <w:rFonts w:hint="default"/>
        <w:b w:val="0"/>
      </w:rPr>
    </w:lvl>
    <w:lvl w:ilvl="3">
      <w:start w:val="1"/>
      <w:numFmt w:val="decimal"/>
      <w:lvlText w:val="%1.%2.%3.%4"/>
      <w:lvlJc w:val="left"/>
      <w:pPr>
        <w:ind w:left="3222" w:hanging="720"/>
      </w:pPr>
      <w:rPr>
        <w:rFonts w:hint="default"/>
        <w:b w:val="0"/>
      </w:rPr>
    </w:lvl>
    <w:lvl w:ilvl="4">
      <w:start w:val="1"/>
      <w:numFmt w:val="decimalZero"/>
      <w:lvlText w:val="%1.%2.%3.%4.%5"/>
      <w:lvlJc w:val="left"/>
      <w:pPr>
        <w:ind w:left="4416" w:hanging="1080"/>
      </w:pPr>
      <w:rPr>
        <w:rFonts w:hint="default"/>
        <w:b w:val="0"/>
      </w:rPr>
    </w:lvl>
    <w:lvl w:ilvl="5">
      <w:start w:val="1"/>
      <w:numFmt w:val="decimalZero"/>
      <w:lvlText w:val="%1.%2.%3.%4.%5.%6"/>
      <w:lvlJc w:val="left"/>
      <w:pPr>
        <w:ind w:left="5250" w:hanging="1080"/>
      </w:pPr>
      <w:rPr>
        <w:rFonts w:hint="default"/>
        <w:b w:val="0"/>
      </w:rPr>
    </w:lvl>
    <w:lvl w:ilvl="6">
      <w:start w:val="1"/>
      <w:numFmt w:val="decimal"/>
      <w:lvlText w:val="%1.%2.%3.%4.%5.%6.%7"/>
      <w:lvlJc w:val="left"/>
      <w:pPr>
        <w:ind w:left="6444" w:hanging="1440"/>
      </w:pPr>
      <w:rPr>
        <w:rFonts w:hint="default"/>
        <w:b w:val="0"/>
      </w:rPr>
    </w:lvl>
    <w:lvl w:ilvl="7">
      <w:start w:val="1"/>
      <w:numFmt w:val="decimal"/>
      <w:lvlText w:val="%1.%2.%3.%4.%5.%6.%7.%8"/>
      <w:lvlJc w:val="left"/>
      <w:pPr>
        <w:ind w:left="7278" w:hanging="1440"/>
      </w:pPr>
      <w:rPr>
        <w:rFonts w:hint="default"/>
        <w:b w:val="0"/>
      </w:rPr>
    </w:lvl>
    <w:lvl w:ilvl="8">
      <w:start w:val="1"/>
      <w:numFmt w:val="decimal"/>
      <w:lvlText w:val="%1.%2.%3.%4.%5.%6.%7.%8.%9"/>
      <w:lvlJc w:val="left"/>
      <w:pPr>
        <w:ind w:left="8472" w:hanging="1800"/>
      </w:pPr>
      <w:rPr>
        <w:rFonts w:hint="default"/>
        <w:b w:val="0"/>
      </w:rPr>
    </w:lvl>
  </w:abstractNum>
  <w:abstractNum w:abstractNumId="377" w15:restartNumberingAfterBreak="0">
    <w:nsid w:val="7BB1041A"/>
    <w:multiLevelType w:val="multilevel"/>
    <w:tmpl w:val="1AF6AC1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78"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379" w15:restartNumberingAfterBreak="0">
    <w:nsid w:val="7CD11F4A"/>
    <w:multiLevelType w:val="multilevel"/>
    <w:tmpl w:val="054692B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80" w15:restartNumberingAfterBreak="0">
    <w:nsid w:val="7D450F35"/>
    <w:multiLevelType w:val="multilevel"/>
    <w:tmpl w:val="E31C2728"/>
    <w:styleLink w:val="xtr"/>
    <w:lvl w:ilvl="0">
      <w:start w:val="1"/>
      <w:numFmt w:val="decimal"/>
      <w:pStyle w:val="Nmerostr"/>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 w:ilvl="1">
      <w:start w:val="1"/>
      <w:numFmt w:val="decimal"/>
      <w:pStyle w:val="Nvel2tr"/>
      <w:lvlText w:val="%1.%2."/>
      <w:lvlJc w:val="left"/>
      <w:pPr>
        <w:tabs>
          <w:tab w:val="num" w:pos="737"/>
        </w:tabs>
        <w:ind w:left="0" w:firstLine="0"/>
      </w:pPr>
      <w:rPr>
        <w:rFonts w:ascii="Arial" w:hAnsi="Arial" w:cs="Arial" w:hint="default"/>
        <w:b w:val="0"/>
        <w:strike w:val="0"/>
        <w:color w:val="auto"/>
        <w:sz w:val="22"/>
        <w:szCs w:val="22"/>
      </w:rPr>
    </w:lvl>
    <w:lvl w:ilvl="2">
      <w:start w:val="1"/>
      <w:numFmt w:val="decimal"/>
      <w:pStyle w:val="Nvel3tr"/>
      <w:lvlText w:val="%1.%2.%3. "/>
      <w:lvlJc w:val="left"/>
      <w:pPr>
        <w:tabs>
          <w:tab w:val="num" w:pos="1758"/>
        </w:tabs>
        <w:ind w:left="737" w:firstLine="0"/>
      </w:pPr>
      <w:rPr>
        <w:rFonts w:ascii="Arial" w:hAnsi="Arial" w:cs="Arial" w:hint="default"/>
        <w:i w:val="0"/>
        <w:strike w:val="0"/>
        <w:color w:val="auto"/>
        <w:sz w:val="22"/>
        <w:szCs w:val="22"/>
      </w:rPr>
    </w:lvl>
    <w:lvl w:ilvl="3">
      <w:start w:val="1"/>
      <w:numFmt w:val="decimal"/>
      <w:pStyle w:val="Nvel4tr"/>
      <w:lvlText w:val="%1.%2.%3.%4. "/>
      <w:lvlJc w:val="left"/>
      <w:pPr>
        <w:tabs>
          <w:tab w:val="num" w:pos="3005"/>
        </w:tabs>
        <w:ind w:left="1758" w:firstLine="0"/>
      </w:pPr>
      <w:rPr>
        <w:rFonts w:ascii="Arial" w:hAnsi="Arial" w:cs="Arial" w:hint="default"/>
        <w:sz w:val="22"/>
        <w:szCs w:val="22"/>
      </w:rPr>
    </w:lvl>
    <w:lvl w:ilvl="4">
      <w:start w:val="1"/>
      <w:numFmt w:val="decimal"/>
      <w:pStyle w:val="Nvel5tr"/>
      <w:lvlText w:val="%1.%2.%3.%4.%5. "/>
      <w:lvlJc w:val="left"/>
      <w:pPr>
        <w:tabs>
          <w:tab w:val="num" w:pos="4366"/>
        </w:tabs>
        <w:ind w:left="3005" w:firstLine="0"/>
      </w:pPr>
      <w:rPr>
        <w:rFonts w:ascii="Times New Roman" w:hAnsi="Times New Roman" w:hint="default"/>
        <w:sz w:val="24"/>
      </w:rPr>
    </w:lvl>
    <w:lvl w:ilvl="5">
      <w:start w:val="1"/>
      <w:numFmt w:val="decimal"/>
      <w:pStyle w:val="Nvel6tr"/>
      <w:lvlText w:val="%1.%2.%3.%4.%5.%6."/>
      <w:lvlJc w:val="left"/>
      <w:pPr>
        <w:tabs>
          <w:tab w:val="num" w:pos="5897"/>
        </w:tabs>
        <w:ind w:left="4366" w:firstLine="0"/>
      </w:pPr>
      <w:rPr>
        <w:rFonts w:ascii="Times New Roman" w:hAnsi="Times New Roman" w:hint="default"/>
        <w:sz w:val="24"/>
      </w:rPr>
    </w:lvl>
    <w:lvl w:ilvl="6">
      <w:start w:val="1"/>
      <w:numFmt w:val="decimal"/>
      <w:pStyle w:val="Nvel7tr"/>
      <w:lvlText w:val="%1.%2.%3.%4.%5.%6.%7. "/>
      <w:lvlJc w:val="left"/>
      <w:pPr>
        <w:tabs>
          <w:tab w:val="num" w:pos="3629"/>
        </w:tabs>
        <w:ind w:left="1871" w:firstLine="0"/>
      </w:pPr>
      <w:rPr>
        <w:rFonts w:ascii="Times New Roman" w:hAnsi="Times New Roman" w:hint="default"/>
        <w:sz w:val="24"/>
      </w:rPr>
    </w:lvl>
    <w:lvl w:ilvl="7">
      <w:start w:val="1"/>
      <w:numFmt w:val="decimal"/>
      <w:pStyle w:val="Nvel8tr"/>
      <w:lvlText w:val="%1.%2.%3.%4.%5.%6.%7.%8."/>
      <w:lvlJc w:val="left"/>
      <w:pPr>
        <w:tabs>
          <w:tab w:val="num" w:pos="5500"/>
        </w:tabs>
        <w:ind w:left="3629" w:firstLine="0"/>
      </w:pPr>
      <w:rPr>
        <w:rFonts w:ascii="Times New Roman" w:hAnsi="Times New Roman" w:hint="default"/>
        <w:sz w:val="24"/>
      </w:rPr>
    </w:lvl>
    <w:lvl w:ilvl="8">
      <w:start w:val="1"/>
      <w:numFmt w:val="decimal"/>
      <w:pStyle w:val="Nvel9tr"/>
      <w:lvlText w:val="%1.%2.%3.%4.%5.%6.%7.%8.%9."/>
      <w:lvlJc w:val="left"/>
      <w:pPr>
        <w:tabs>
          <w:tab w:val="num" w:pos="2155"/>
        </w:tabs>
        <w:ind w:left="0" w:firstLine="0"/>
      </w:pPr>
      <w:rPr>
        <w:rFonts w:ascii="Times New Roman" w:hAnsi="Times New Roman" w:hint="default"/>
        <w:sz w:val="24"/>
      </w:rPr>
    </w:lvl>
  </w:abstractNum>
  <w:abstractNum w:abstractNumId="381" w15:restartNumberingAfterBreak="0">
    <w:nsid w:val="7E206CF8"/>
    <w:multiLevelType w:val="multilevel"/>
    <w:tmpl w:val="28FEF7FA"/>
    <w:lvl w:ilvl="0">
      <w:start w:val="1"/>
      <w:numFmt w:val="lowerLetter"/>
      <w:lvlText w:val="%1."/>
      <w:lvlJc w:val="left"/>
      <w:pPr>
        <w:ind w:left="1608" w:hanging="360"/>
      </w:pPr>
      <w:rPr>
        <w:b w:val="0"/>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382"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83" w15:restartNumberingAfterBreak="0">
    <w:nsid w:val="7F3F78DF"/>
    <w:multiLevelType w:val="hybridMultilevel"/>
    <w:tmpl w:val="274CE82E"/>
    <w:lvl w:ilvl="0" w:tplc="461C24C0">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384" w15:restartNumberingAfterBreak="0">
    <w:nsid w:val="7FA81321"/>
    <w:multiLevelType w:val="multilevel"/>
    <w:tmpl w:val="513A7476"/>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num w:numId="1" w16cid:durableId="1503206698">
    <w:abstractNumId w:val="99"/>
  </w:num>
  <w:num w:numId="2" w16cid:durableId="243029089">
    <w:abstractNumId w:val="133"/>
  </w:num>
  <w:num w:numId="3" w16cid:durableId="1433160610">
    <w:abstractNumId w:val="172"/>
  </w:num>
  <w:num w:numId="4" w16cid:durableId="1280838430">
    <w:abstractNumId w:val="2"/>
  </w:num>
  <w:num w:numId="5" w16cid:durableId="1107041271">
    <w:abstractNumId w:val="47"/>
  </w:num>
  <w:num w:numId="6" w16cid:durableId="467090625">
    <w:abstractNumId w:val="166"/>
  </w:num>
  <w:num w:numId="7" w16cid:durableId="1768699055">
    <w:abstractNumId w:val="255"/>
  </w:num>
  <w:num w:numId="8" w16cid:durableId="1525439526">
    <w:abstractNumId w:val="38"/>
  </w:num>
  <w:num w:numId="9" w16cid:durableId="1615405735">
    <w:abstractNumId w:val="108"/>
  </w:num>
  <w:num w:numId="10" w16cid:durableId="290408998">
    <w:abstractNumId w:val="132"/>
  </w:num>
  <w:num w:numId="11" w16cid:durableId="1725064673">
    <w:abstractNumId w:val="343"/>
  </w:num>
  <w:num w:numId="12" w16cid:durableId="912549422">
    <w:abstractNumId w:val="212"/>
  </w:num>
  <w:num w:numId="13" w16cid:durableId="1356342713">
    <w:abstractNumId w:val="141"/>
  </w:num>
  <w:num w:numId="14" w16cid:durableId="1452432518">
    <w:abstractNumId w:val="208"/>
  </w:num>
  <w:num w:numId="15" w16cid:durableId="997656328">
    <w:abstractNumId w:val="211"/>
  </w:num>
  <w:num w:numId="16" w16cid:durableId="2112431911">
    <w:abstractNumId w:val="310"/>
  </w:num>
  <w:num w:numId="17" w16cid:durableId="1171141140">
    <w:abstractNumId w:val="3"/>
  </w:num>
  <w:num w:numId="18" w16cid:durableId="1862425992">
    <w:abstractNumId w:val="269"/>
  </w:num>
  <w:num w:numId="19" w16cid:durableId="1742101332">
    <w:abstractNumId w:val="60"/>
  </w:num>
  <w:num w:numId="20" w16cid:durableId="1784381036">
    <w:abstractNumId w:val="94"/>
  </w:num>
  <w:num w:numId="21" w16cid:durableId="1471089257">
    <w:abstractNumId w:val="285"/>
  </w:num>
  <w:num w:numId="22" w16cid:durableId="2139907599">
    <w:abstractNumId w:val="80"/>
  </w:num>
  <w:num w:numId="23" w16cid:durableId="724262377">
    <w:abstractNumId w:val="27"/>
  </w:num>
  <w:num w:numId="24" w16cid:durableId="1989823724">
    <w:abstractNumId w:val="158"/>
  </w:num>
  <w:num w:numId="25" w16cid:durableId="972054606">
    <w:abstractNumId w:val="259"/>
  </w:num>
  <w:num w:numId="26" w16cid:durableId="1399477131">
    <w:abstractNumId w:val="117"/>
  </w:num>
  <w:num w:numId="27" w16cid:durableId="1327435019">
    <w:abstractNumId w:val="356"/>
  </w:num>
  <w:num w:numId="28" w16cid:durableId="456798891">
    <w:abstractNumId w:val="12"/>
  </w:num>
  <w:num w:numId="29" w16cid:durableId="2147311817">
    <w:abstractNumId w:val="187"/>
  </w:num>
  <w:num w:numId="30" w16cid:durableId="1466000080">
    <w:abstractNumId w:val="307"/>
  </w:num>
  <w:num w:numId="31" w16cid:durableId="450395007">
    <w:abstractNumId w:val="122"/>
  </w:num>
  <w:num w:numId="32" w16cid:durableId="24139134">
    <w:abstractNumId w:val="348"/>
  </w:num>
  <w:num w:numId="33" w16cid:durableId="417677492">
    <w:abstractNumId w:val="104"/>
  </w:num>
  <w:num w:numId="34" w16cid:durableId="235097153">
    <w:abstractNumId w:val="176"/>
  </w:num>
  <w:num w:numId="35" w16cid:durableId="349836676">
    <w:abstractNumId w:val="125"/>
  </w:num>
  <w:num w:numId="36" w16cid:durableId="327442137">
    <w:abstractNumId w:val="31"/>
  </w:num>
  <w:num w:numId="37" w16cid:durableId="1814440360">
    <w:abstractNumId w:val="201"/>
  </w:num>
  <w:num w:numId="38" w16cid:durableId="1584559740">
    <w:abstractNumId w:val="32"/>
  </w:num>
  <w:num w:numId="39" w16cid:durableId="1053457420">
    <w:abstractNumId w:val="353"/>
  </w:num>
  <w:num w:numId="40" w16cid:durableId="663363025">
    <w:abstractNumId w:val="360"/>
  </w:num>
  <w:num w:numId="41" w16cid:durableId="287005911">
    <w:abstractNumId w:val="219"/>
  </w:num>
  <w:num w:numId="42" w16cid:durableId="1893734494">
    <w:abstractNumId w:val="77"/>
  </w:num>
  <w:num w:numId="43" w16cid:durableId="1972518067">
    <w:abstractNumId w:val="384"/>
  </w:num>
  <w:num w:numId="44" w16cid:durableId="1633243013">
    <w:abstractNumId w:val="214"/>
  </w:num>
  <w:num w:numId="45" w16cid:durableId="1457486541">
    <w:abstractNumId w:val="233"/>
  </w:num>
  <w:num w:numId="46" w16cid:durableId="1287154323">
    <w:abstractNumId w:val="345"/>
  </w:num>
  <w:num w:numId="47" w16cid:durableId="1258830591">
    <w:abstractNumId w:val="143"/>
  </w:num>
  <w:num w:numId="48" w16cid:durableId="320890501">
    <w:abstractNumId w:val="238"/>
  </w:num>
  <w:num w:numId="49" w16cid:durableId="1281960127">
    <w:abstractNumId w:val="127"/>
  </w:num>
  <w:num w:numId="50" w16cid:durableId="1782648941">
    <w:abstractNumId w:val="62"/>
  </w:num>
  <w:num w:numId="51" w16cid:durableId="1727334148">
    <w:abstractNumId w:val="139"/>
  </w:num>
  <w:num w:numId="52" w16cid:durableId="1482963993">
    <w:abstractNumId w:val="288"/>
  </w:num>
  <w:num w:numId="53" w16cid:durableId="1064330407">
    <w:abstractNumId w:val="135"/>
  </w:num>
  <w:num w:numId="54" w16cid:durableId="724794539">
    <w:abstractNumId w:val="140"/>
  </w:num>
  <w:num w:numId="55" w16cid:durableId="32583077">
    <w:abstractNumId w:val="103"/>
  </w:num>
  <w:num w:numId="56" w16cid:durableId="1130199749">
    <w:abstractNumId w:val="300"/>
  </w:num>
  <w:num w:numId="57" w16cid:durableId="924463199">
    <w:abstractNumId w:val="296"/>
  </w:num>
  <w:num w:numId="58" w16cid:durableId="1898392847">
    <w:abstractNumId w:val="36"/>
  </w:num>
  <w:num w:numId="59" w16cid:durableId="1538620860">
    <w:abstractNumId w:val="98"/>
  </w:num>
  <w:num w:numId="60" w16cid:durableId="1684164396">
    <w:abstractNumId w:val="268"/>
  </w:num>
  <w:num w:numId="61" w16cid:durableId="173571080">
    <w:abstractNumId w:val="86"/>
  </w:num>
  <w:num w:numId="62" w16cid:durableId="285819714">
    <w:abstractNumId w:val="203"/>
  </w:num>
  <w:num w:numId="63" w16cid:durableId="2039811344">
    <w:abstractNumId w:val="322"/>
  </w:num>
  <w:num w:numId="64" w16cid:durableId="1542936194">
    <w:abstractNumId w:val="68"/>
  </w:num>
  <w:num w:numId="65" w16cid:durableId="290525795">
    <w:abstractNumId w:val="26"/>
  </w:num>
  <w:num w:numId="66" w16cid:durableId="533807349">
    <w:abstractNumId w:val="49"/>
  </w:num>
  <w:num w:numId="67" w16cid:durableId="1266229882">
    <w:abstractNumId w:val="227"/>
  </w:num>
  <w:num w:numId="68" w16cid:durableId="1336567549">
    <w:abstractNumId w:val="286"/>
  </w:num>
  <w:num w:numId="69" w16cid:durableId="1041399767">
    <w:abstractNumId w:val="280"/>
  </w:num>
  <w:num w:numId="70" w16cid:durableId="502627458">
    <w:abstractNumId w:val="375"/>
  </w:num>
  <w:num w:numId="71" w16cid:durableId="1342003662">
    <w:abstractNumId w:val="337"/>
  </w:num>
  <w:num w:numId="72" w16cid:durableId="1882015347">
    <w:abstractNumId w:val="53"/>
  </w:num>
  <w:num w:numId="73" w16cid:durableId="1836187973">
    <w:abstractNumId w:val="305"/>
  </w:num>
  <w:num w:numId="74" w16cid:durableId="1940486531">
    <w:abstractNumId w:val="131"/>
  </w:num>
  <w:num w:numId="75" w16cid:durableId="1710758650">
    <w:abstractNumId w:val="217"/>
  </w:num>
  <w:num w:numId="76" w16cid:durableId="401371776">
    <w:abstractNumId w:val="292"/>
  </w:num>
  <w:num w:numId="77" w16cid:durableId="2037342483">
    <w:abstractNumId w:val="367"/>
  </w:num>
  <w:num w:numId="78" w16cid:durableId="1677534199">
    <w:abstractNumId w:val="163"/>
  </w:num>
  <w:num w:numId="79" w16cid:durableId="53746359">
    <w:abstractNumId w:val="207"/>
  </w:num>
  <w:num w:numId="80" w16cid:durableId="309602058">
    <w:abstractNumId w:val="137"/>
  </w:num>
  <w:num w:numId="81" w16cid:durableId="1439178458">
    <w:abstractNumId w:val="61"/>
  </w:num>
  <w:num w:numId="82" w16cid:durableId="1234588979">
    <w:abstractNumId w:val="70"/>
  </w:num>
  <w:num w:numId="83" w16cid:durableId="1607076036">
    <w:abstractNumId w:val="304"/>
  </w:num>
  <w:num w:numId="84" w16cid:durableId="1810588889">
    <w:abstractNumId w:val="258"/>
  </w:num>
  <w:num w:numId="85" w16cid:durableId="640813217">
    <w:abstractNumId w:val="218"/>
  </w:num>
  <w:num w:numId="86" w16cid:durableId="1265381574">
    <w:abstractNumId w:val="209"/>
  </w:num>
  <w:num w:numId="87" w16cid:durableId="1517036752">
    <w:abstractNumId w:val="56"/>
  </w:num>
  <w:num w:numId="88" w16cid:durableId="70350540">
    <w:abstractNumId w:val="311"/>
  </w:num>
  <w:num w:numId="89" w16cid:durableId="1088967029">
    <w:abstractNumId w:val="225"/>
  </w:num>
  <w:num w:numId="90" w16cid:durableId="1010331373">
    <w:abstractNumId w:val="180"/>
  </w:num>
  <w:num w:numId="91" w16cid:durableId="1457524959">
    <w:abstractNumId w:val="79"/>
  </w:num>
  <w:num w:numId="92" w16cid:durableId="2030446557">
    <w:abstractNumId w:val="363"/>
  </w:num>
  <w:num w:numId="93" w16cid:durableId="80764248">
    <w:abstractNumId w:val="67"/>
  </w:num>
  <w:num w:numId="94" w16cid:durableId="899094005">
    <w:abstractNumId w:val="309"/>
  </w:num>
  <w:num w:numId="95" w16cid:durableId="286085384">
    <w:abstractNumId w:val="82"/>
  </w:num>
  <w:num w:numId="96" w16cid:durableId="1596206797">
    <w:abstractNumId w:val="152"/>
  </w:num>
  <w:num w:numId="97" w16cid:durableId="644621357">
    <w:abstractNumId w:val="13"/>
  </w:num>
  <w:num w:numId="98" w16cid:durableId="276448711">
    <w:abstractNumId w:val="18"/>
  </w:num>
  <w:num w:numId="99" w16cid:durableId="517156488">
    <w:abstractNumId w:val="120"/>
  </w:num>
  <w:num w:numId="100" w16cid:durableId="1197037074">
    <w:abstractNumId w:val="110"/>
  </w:num>
  <w:num w:numId="101" w16cid:durableId="731270552">
    <w:abstractNumId w:val="76"/>
  </w:num>
  <w:num w:numId="102" w16cid:durableId="1922594721">
    <w:abstractNumId w:val="283"/>
  </w:num>
  <w:num w:numId="103" w16cid:durableId="641814194">
    <w:abstractNumId w:val="186"/>
  </w:num>
  <w:num w:numId="104" w16cid:durableId="1000038865">
    <w:abstractNumId w:val="64"/>
  </w:num>
  <w:num w:numId="105" w16cid:durableId="1409768234">
    <w:abstractNumId w:val="84"/>
  </w:num>
  <w:num w:numId="106" w16cid:durableId="469325170">
    <w:abstractNumId w:val="328"/>
  </w:num>
  <w:num w:numId="107" w16cid:durableId="1016464981">
    <w:abstractNumId w:val="264"/>
  </w:num>
  <w:num w:numId="108" w16cid:durableId="144783694">
    <w:abstractNumId w:val="273"/>
  </w:num>
  <w:num w:numId="109" w16cid:durableId="711655876">
    <w:abstractNumId w:val="240"/>
  </w:num>
  <w:num w:numId="110" w16cid:durableId="1801999697">
    <w:abstractNumId w:val="378"/>
  </w:num>
  <w:num w:numId="111" w16cid:durableId="979730223">
    <w:abstractNumId w:val="301"/>
  </w:num>
  <w:num w:numId="112" w16cid:durableId="137765329">
    <w:abstractNumId w:val="362"/>
  </w:num>
  <w:num w:numId="113" w16cid:durableId="413750305">
    <w:abstractNumId w:val="93"/>
  </w:num>
  <w:num w:numId="114" w16cid:durableId="969557484">
    <w:abstractNumId w:val="63"/>
  </w:num>
  <w:num w:numId="115" w16cid:durableId="1112167387">
    <w:abstractNumId w:val="383"/>
  </w:num>
  <w:num w:numId="116" w16cid:durableId="759764449">
    <w:abstractNumId w:val="216"/>
  </w:num>
  <w:num w:numId="117" w16cid:durableId="150488802">
    <w:abstractNumId w:val="115"/>
  </w:num>
  <w:num w:numId="118" w16cid:durableId="2158941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5896599">
    <w:abstractNumId w:val="106"/>
  </w:num>
  <w:num w:numId="120" w16cid:durableId="7604788">
    <w:abstractNumId w:val="193"/>
  </w:num>
  <w:num w:numId="121" w16cid:durableId="703022600">
    <w:abstractNumId w:val="371"/>
  </w:num>
  <w:num w:numId="122" w16cid:durableId="1602451930">
    <w:abstractNumId w:val="194"/>
  </w:num>
  <w:num w:numId="123" w16cid:durableId="2069835680">
    <w:abstractNumId w:val="382"/>
  </w:num>
  <w:num w:numId="124" w16cid:durableId="1366828022">
    <w:abstractNumId w:val="340"/>
  </w:num>
  <w:num w:numId="125" w16cid:durableId="1382704251">
    <w:abstractNumId w:val="111"/>
  </w:num>
  <w:num w:numId="126" w16cid:durableId="145561512">
    <w:abstractNumId w:val="326"/>
  </w:num>
  <w:num w:numId="127" w16cid:durableId="1043939904">
    <w:abstractNumId w:val="97"/>
  </w:num>
  <w:num w:numId="128" w16cid:durableId="1313021701">
    <w:abstractNumId w:val="320"/>
  </w:num>
  <w:num w:numId="129" w16cid:durableId="794909102">
    <w:abstractNumId w:val="109"/>
  </w:num>
  <w:num w:numId="130" w16cid:durableId="974024885">
    <w:abstractNumId w:val="226"/>
  </w:num>
  <w:num w:numId="131" w16cid:durableId="230849128">
    <w:abstractNumId w:val="191"/>
  </w:num>
  <w:num w:numId="132" w16cid:durableId="699168626">
    <w:abstractNumId w:val="37"/>
  </w:num>
  <w:num w:numId="133" w16cid:durableId="599215532">
    <w:abstractNumId w:val="223"/>
  </w:num>
  <w:num w:numId="134" w16cid:durableId="1985234288">
    <w:abstractNumId w:val="9"/>
  </w:num>
  <w:num w:numId="135" w16cid:durableId="684597583">
    <w:abstractNumId w:val="148"/>
  </w:num>
  <w:num w:numId="136" w16cid:durableId="133760933">
    <w:abstractNumId w:val="54"/>
  </w:num>
  <w:num w:numId="137" w16cid:durableId="1668436794">
    <w:abstractNumId w:val="30"/>
  </w:num>
  <w:num w:numId="138" w16cid:durableId="822623383">
    <w:abstractNumId w:val="102"/>
  </w:num>
  <w:num w:numId="139" w16cid:durableId="969165092">
    <w:abstractNumId w:val="239"/>
  </w:num>
  <w:num w:numId="140" w16cid:durableId="790048988">
    <w:abstractNumId w:val="377"/>
  </w:num>
  <w:num w:numId="141" w16cid:durableId="841973497">
    <w:abstractNumId w:val="274"/>
  </w:num>
  <w:num w:numId="142" w16cid:durableId="2037584972">
    <w:abstractNumId w:val="164"/>
  </w:num>
  <w:num w:numId="143" w16cid:durableId="1245139547">
    <w:abstractNumId w:val="182"/>
  </w:num>
  <w:num w:numId="144" w16cid:durableId="772170229">
    <w:abstractNumId w:val="381"/>
  </w:num>
  <w:num w:numId="145" w16cid:durableId="1172796294">
    <w:abstractNumId w:val="202"/>
  </w:num>
  <w:num w:numId="146" w16cid:durableId="515727156">
    <w:abstractNumId w:val="341"/>
  </w:num>
  <w:num w:numId="147" w16cid:durableId="386688339">
    <w:abstractNumId w:val="59"/>
  </w:num>
  <w:num w:numId="148" w16cid:durableId="1649894176">
    <w:abstractNumId w:val="113"/>
  </w:num>
  <w:num w:numId="149" w16cid:durableId="521240191">
    <w:abstractNumId w:val="130"/>
  </w:num>
  <w:num w:numId="150" w16cid:durableId="849175514">
    <w:abstractNumId w:val="144"/>
  </w:num>
  <w:num w:numId="151" w16cid:durableId="1758020407">
    <w:abstractNumId w:val="44"/>
  </w:num>
  <w:num w:numId="152" w16cid:durableId="1682974970">
    <w:abstractNumId w:val="199"/>
  </w:num>
  <w:num w:numId="153" w16cid:durableId="774011740">
    <w:abstractNumId w:val="358"/>
  </w:num>
  <w:num w:numId="154" w16cid:durableId="1093866105">
    <w:abstractNumId w:val="134"/>
  </w:num>
  <w:num w:numId="155" w16cid:durableId="1552883366">
    <w:abstractNumId w:val="253"/>
  </w:num>
  <w:num w:numId="156" w16cid:durableId="160170235">
    <w:abstractNumId w:val="315"/>
  </w:num>
  <w:num w:numId="157" w16cid:durableId="1271157626">
    <w:abstractNumId w:val="379"/>
  </w:num>
  <w:num w:numId="158" w16cid:durableId="1191718629">
    <w:abstractNumId w:val="332"/>
  </w:num>
  <w:num w:numId="159" w16cid:durableId="828405191">
    <w:abstractNumId w:val="65"/>
  </w:num>
  <w:num w:numId="160" w16cid:durableId="784271924">
    <w:abstractNumId w:val="188"/>
  </w:num>
  <w:num w:numId="161" w16cid:durableId="274288035">
    <w:abstractNumId w:val="17"/>
  </w:num>
  <w:num w:numId="162" w16cid:durableId="725643030">
    <w:abstractNumId w:val="74"/>
  </w:num>
  <w:num w:numId="163" w16cid:durableId="1874733447">
    <w:abstractNumId w:val="294"/>
  </w:num>
  <w:num w:numId="164" w16cid:durableId="1789658052">
    <w:abstractNumId w:val="124"/>
  </w:num>
  <w:num w:numId="165" w16cid:durableId="315109423">
    <w:abstractNumId w:val="352"/>
  </w:num>
  <w:num w:numId="166" w16cid:durableId="1122387645">
    <w:abstractNumId w:val="257"/>
  </w:num>
  <w:num w:numId="167" w16cid:durableId="1949854523">
    <w:abstractNumId w:val="183"/>
  </w:num>
  <w:num w:numId="168" w16cid:durableId="15161261">
    <w:abstractNumId w:val="331"/>
  </w:num>
  <w:num w:numId="169" w16cid:durableId="1148207153">
    <w:abstractNumId w:val="231"/>
  </w:num>
  <w:num w:numId="170" w16cid:durableId="1539659153">
    <w:abstractNumId w:val="248"/>
  </w:num>
  <w:num w:numId="171" w16cid:durableId="1468013796">
    <w:abstractNumId w:val="250"/>
  </w:num>
  <w:num w:numId="172" w16cid:durableId="70279777">
    <w:abstractNumId w:val="335"/>
  </w:num>
  <w:num w:numId="173" w16cid:durableId="2073379926">
    <w:abstractNumId w:val="73"/>
  </w:num>
  <w:num w:numId="174" w16cid:durableId="1682662541">
    <w:abstractNumId w:val="43"/>
  </w:num>
  <w:num w:numId="175" w16cid:durableId="814763625">
    <w:abstractNumId w:val="58"/>
  </w:num>
  <w:num w:numId="176" w16cid:durableId="1188644185">
    <w:abstractNumId w:val="119"/>
  </w:num>
  <w:num w:numId="177" w16cid:durableId="1009217137">
    <w:abstractNumId w:val="156"/>
  </w:num>
  <w:num w:numId="178" w16cid:durableId="962807485">
    <w:abstractNumId w:val="35"/>
  </w:num>
  <w:num w:numId="179" w16cid:durableId="2130391686">
    <w:abstractNumId w:val="319"/>
  </w:num>
  <w:num w:numId="180" w16cid:durableId="2067531874">
    <w:abstractNumId w:val="45"/>
  </w:num>
  <w:num w:numId="181" w16cid:durableId="912548231">
    <w:abstractNumId w:val="107"/>
  </w:num>
  <w:num w:numId="182" w16cid:durableId="866716530">
    <w:abstractNumId w:val="83"/>
  </w:num>
  <w:num w:numId="183" w16cid:durableId="1279022822">
    <w:abstractNumId w:val="272"/>
  </w:num>
  <w:num w:numId="184" w16cid:durableId="250817507">
    <w:abstractNumId w:val="11"/>
  </w:num>
  <w:num w:numId="185" w16cid:durableId="1842037001">
    <w:abstractNumId w:val="91"/>
  </w:num>
  <w:num w:numId="186" w16cid:durableId="1188954345">
    <w:abstractNumId w:val="147"/>
  </w:num>
  <w:num w:numId="187" w16cid:durableId="652217229">
    <w:abstractNumId w:val="368"/>
  </w:num>
  <w:num w:numId="188" w16cid:durableId="1308585533">
    <w:abstractNumId w:val="314"/>
  </w:num>
  <w:num w:numId="189" w16cid:durableId="1941834044">
    <w:abstractNumId w:val="92"/>
  </w:num>
  <w:num w:numId="190" w16cid:durableId="24604857">
    <w:abstractNumId w:val="275"/>
  </w:num>
  <w:num w:numId="191" w16cid:durableId="646058981">
    <w:abstractNumId w:val="75"/>
  </w:num>
  <w:num w:numId="192" w16cid:durableId="1550335025">
    <w:abstractNumId w:val="46"/>
  </w:num>
  <w:num w:numId="193" w16cid:durableId="1789278925">
    <w:abstractNumId w:val="197"/>
  </w:num>
  <w:num w:numId="194" w16cid:durableId="111748279">
    <w:abstractNumId w:val="230"/>
  </w:num>
  <w:num w:numId="195" w16cid:durableId="1264653391">
    <w:abstractNumId w:val="265"/>
  </w:num>
  <w:num w:numId="196" w16cid:durableId="1259603733">
    <w:abstractNumId w:val="279"/>
  </w:num>
  <w:num w:numId="197" w16cid:durableId="736244119">
    <w:abstractNumId w:val="142"/>
  </w:num>
  <w:num w:numId="198" w16cid:durableId="369233369">
    <w:abstractNumId w:val="347"/>
  </w:num>
  <w:num w:numId="199" w16cid:durableId="1723402507">
    <w:abstractNumId w:val="321"/>
  </w:num>
  <w:num w:numId="200" w16cid:durableId="218906287">
    <w:abstractNumId w:val="190"/>
  </w:num>
  <w:num w:numId="201" w16cid:durableId="2034960393">
    <w:abstractNumId w:val="168"/>
  </w:num>
  <w:num w:numId="202" w16cid:durableId="436412537">
    <w:abstractNumId w:val="338"/>
  </w:num>
  <w:num w:numId="203" w16cid:durableId="540554685">
    <w:abstractNumId w:val="72"/>
  </w:num>
  <w:num w:numId="204" w16cid:durableId="2127889285">
    <w:abstractNumId w:val="95"/>
  </w:num>
  <w:num w:numId="205" w16cid:durableId="1894661321">
    <w:abstractNumId w:val="350"/>
  </w:num>
  <w:num w:numId="206" w16cid:durableId="1262840102">
    <w:abstractNumId w:val="372"/>
  </w:num>
  <w:num w:numId="207" w16cid:durableId="702748136">
    <w:abstractNumId w:val="205"/>
  </w:num>
  <w:num w:numId="208" w16cid:durableId="716321274">
    <w:abstractNumId w:val="295"/>
  </w:num>
  <w:num w:numId="209" w16cid:durableId="1775326634">
    <w:abstractNumId w:val="200"/>
  </w:num>
  <w:num w:numId="210" w16cid:durableId="51469720">
    <w:abstractNumId w:val="325"/>
  </w:num>
  <w:num w:numId="211" w16cid:durableId="1827479677">
    <w:abstractNumId w:val="153"/>
  </w:num>
  <w:num w:numId="212" w16cid:durableId="1215511024">
    <w:abstractNumId w:val="369"/>
  </w:num>
  <w:num w:numId="213" w16cid:durableId="1335692283">
    <w:abstractNumId w:val="278"/>
  </w:num>
  <w:num w:numId="214" w16cid:durableId="3409809">
    <w:abstractNumId w:val="34"/>
  </w:num>
  <w:num w:numId="215" w16cid:durableId="499736951">
    <w:abstractNumId w:val="232"/>
  </w:num>
  <w:num w:numId="216" w16cid:durableId="378553993">
    <w:abstractNumId w:val="6"/>
  </w:num>
  <w:num w:numId="217" w16cid:durableId="1524856495">
    <w:abstractNumId w:val="42"/>
  </w:num>
  <w:num w:numId="218" w16cid:durableId="1182430657">
    <w:abstractNumId w:val="281"/>
  </w:num>
  <w:num w:numId="219" w16cid:durableId="925461830">
    <w:abstractNumId w:val="336"/>
  </w:num>
  <w:num w:numId="220" w16cid:durableId="639112956">
    <w:abstractNumId w:val="210"/>
  </w:num>
  <w:num w:numId="221" w16cid:durableId="1208302768">
    <w:abstractNumId w:val="263"/>
  </w:num>
  <w:num w:numId="222" w16cid:durableId="173612730">
    <w:abstractNumId w:val="366"/>
  </w:num>
  <w:num w:numId="223" w16cid:durableId="1505705094">
    <w:abstractNumId w:val="364"/>
  </w:num>
  <w:num w:numId="224" w16cid:durableId="639308737">
    <w:abstractNumId w:val="242"/>
  </w:num>
  <w:num w:numId="225" w16cid:durableId="1150243327">
    <w:abstractNumId w:val="174"/>
  </w:num>
  <w:num w:numId="226" w16cid:durableId="1770464442">
    <w:abstractNumId w:val="236"/>
  </w:num>
  <w:num w:numId="227" w16cid:durableId="1589844308">
    <w:abstractNumId w:val="246"/>
  </w:num>
  <w:num w:numId="228" w16cid:durableId="1010182565">
    <w:abstractNumId w:val="327"/>
  </w:num>
  <w:num w:numId="229" w16cid:durableId="1364793874">
    <w:abstractNumId w:val="221"/>
  </w:num>
  <w:num w:numId="230" w16cid:durableId="1415399438">
    <w:abstractNumId w:val="87"/>
  </w:num>
  <w:num w:numId="231" w16cid:durableId="1587609823">
    <w:abstractNumId w:val="105"/>
  </w:num>
  <w:num w:numId="232" w16cid:durableId="242571729">
    <w:abstractNumId w:val="329"/>
  </w:num>
  <w:num w:numId="233" w16cid:durableId="506137215">
    <w:abstractNumId w:val="96"/>
  </w:num>
  <w:num w:numId="234" w16cid:durableId="182091175">
    <w:abstractNumId w:val="162"/>
  </w:num>
  <w:num w:numId="235" w16cid:durableId="1781416181">
    <w:abstractNumId w:val="4"/>
  </w:num>
  <w:num w:numId="236" w16cid:durableId="1971322974">
    <w:abstractNumId w:val="22"/>
  </w:num>
  <w:num w:numId="237" w16cid:durableId="1635015047">
    <w:abstractNumId w:val="282"/>
  </w:num>
  <w:num w:numId="238" w16cid:durableId="1039748424">
    <w:abstractNumId w:val="334"/>
  </w:num>
  <w:num w:numId="239" w16cid:durableId="1451165809">
    <w:abstractNumId w:val="266"/>
  </w:num>
  <w:num w:numId="240" w16cid:durableId="61298062">
    <w:abstractNumId w:val="157"/>
  </w:num>
  <w:num w:numId="241" w16cid:durableId="685014734">
    <w:abstractNumId w:val="245"/>
  </w:num>
  <w:num w:numId="242" w16cid:durableId="1623534761">
    <w:abstractNumId w:val="154"/>
  </w:num>
  <w:num w:numId="243" w16cid:durableId="1858277556">
    <w:abstractNumId w:val="69"/>
  </w:num>
  <w:num w:numId="244" w16cid:durableId="246770472">
    <w:abstractNumId w:val="260"/>
  </w:num>
  <w:num w:numId="245" w16cid:durableId="1977567228">
    <w:abstractNumId w:val="318"/>
  </w:num>
  <w:num w:numId="246" w16cid:durableId="2003770807">
    <w:abstractNumId w:val="297"/>
  </w:num>
  <w:num w:numId="247" w16cid:durableId="1316839327">
    <w:abstractNumId w:val="252"/>
  </w:num>
  <w:num w:numId="248" w16cid:durableId="381174966">
    <w:abstractNumId w:val="365"/>
  </w:num>
  <w:num w:numId="249" w16cid:durableId="1222986960">
    <w:abstractNumId w:val="220"/>
  </w:num>
  <w:num w:numId="250" w16cid:durableId="1998457616">
    <w:abstractNumId w:val="346"/>
  </w:num>
  <w:num w:numId="251" w16cid:durableId="1101295837">
    <w:abstractNumId w:val="247"/>
  </w:num>
  <w:num w:numId="252" w16cid:durableId="1595169712">
    <w:abstractNumId w:val="101"/>
  </w:num>
  <w:num w:numId="253" w16cid:durableId="44030101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1706102765">
    <w:abstractNumId w:val="339"/>
  </w:num>
  <w:num w:numId="255" w16cid:durableId="788015192">
    <w:abstractNumId w:val="51"/>
  </w:num>
  <w:num w:numId="256" w16cid:durableId="1983659144">
    <w:abstractNumId w:val="3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1304310997">
    <w:abstractNumId w:val="306"/>
  </w:num>
  <w:num w:numId="258" w16cid:durableId="1888449588">
    <w:abstractNumId w:val="244"/>
  </w:num>
  <w:num w:numId="259" w16cid:durableId="367335792">
    <w:abstractNumId w:val="317"/>
  </w:num>
  <w:num w:numId="260" w16cid:durableId="1487933232">
    <w:abstractNumId w:val="24"/>
  </w:num>
  <w:num w:numId="261" w16cid:durableId="905070206">
    <w:abstractNumId w:val="66"/>
  </w:num>
  <w:num w:numId="262" w16cid:durableId="2120177517">
    <w:abstractNumId w:val="145"/>
  </w:num>
  <w:num w:numId="263" w16cid:durableId="359749174">
    <w:abstractNumId w:val="123"/>
  </w:num>
  <w:num w:numId="264" w16cid:durableId="846136307">
    <w:abstractNumId w:val="229"/>
  </w:num>
  <w:num w:numId="265" w16cid:durableId="2029600331">
    <w:abstractNumId w:val="165"/>
  </w:num>
  <w:num w:numId="266" w16cid:durableId="522942609">
    <w:abstractNumId w:val="241"/>
  </w:num>
  <w:num w:numId="267" w16cid:durableId="1853955412">
    <w:abstractNumId w:val="361"/>
  </w:num>
  <w:num w:numId="268" w16cid:durableId="639500990">
    <w:abstractNumId w:val="121"/>
  </w:num>
  <w:num w:numId="269" w16cid:durableId="96482388">
    <w:abstractNumId w:val="178"/>
  </w:num>
  <w:num w:numId="270" w16cid:durableId="1222717893">
    <w:abstractNumId w:val="293"/>
  </w:num>
  <w:num w:numId="271" w16cid:durableId="461504719">
    <w:abstractNumId w:val="151"/>
  </w:num>
  <w:num w:numId="272" w16cid:durableId="706569986">
    <w:abstractNumId w:val="173"/>
  </w:num>
  <w:num w:numId="273" w16cid:durableId="1128864581">
    <w:abstractNumId w:val="118"/>
  </w:num>
  <w:num w:numId="274" w16cid:durableId="1238635182">
    <w:abstractNumId w:val="271"/>
  </w:num>
  <w:num w:numId="275" w16cid:durableId="1081681905">
    <w:abstractNumId w:val="303"/>
  </w:num>
  <w:num w:numId="276" w16cid:durableId="1270969907">
    <w:abstractNumId w:val="333"/>
  </w:num>
  <w:num w:numId="277" w16cid:durableId="1162239606">
    <w:abstractNumId w:val="128"/>
  </w:num>
  <w:num w:numId="278" w16cid:durableId="668291110">
    <w:abstractNumId w:val="290"/>
  </w:num>
  <w:num w:numId="279" w16cid:durableId="1248807452">
    <w:abstractNumId w:val="170"/>
  </w:num>
  <w:num w:numId="280" w16cid:durableId="834758788">
    <w:abstractNumId w:val="189"/>
  </w:num>
  <w:num w:numId="281" w16cid:durableId="720903742">
    <w:abstractNumId w:val="50"/>
  </w:num>
  <w:num w:numId="282" w16cid:durableId="13071693">
    <w:abstractNumId w:val="48"/>
  </w:num>
  <w:num w:numId="283" w16cid:durableId="317226325">
    <w:abstractNumId w:val="5"/>
  </w:num>
  <w:num w:numId="284" w16cid:durableId="1880162457">
    <w:abstractNumId w:val="71"/>
  </w:num>
  <w:num w:numId="285" w16cid:durableId="1245871244">
    <w:abstractNumId w:val="235"/>
  </w:num>
  <w:num w:numId="286" w16cid:durableId="1218931525">
    <w:abstractNumId w:val="25"/>
  </w:num>
  <w:num w:numId="287" w16cid:durableId="393747014">
    <w:abstractNumId w:val="114"/>
  </w:num>
  <w:num w:numId="288" w16cid:durableId="1284271209">
    <w:abstractNumId w:val="14"/>
  </w:num>
  <w:num w:numId="289" w16cid:durableId="1496457886">
    <w:abstractNumId w:val="161"/>
  </w:num>
  <w:num w:numId="290" w16cid:durableId="344597294">
    <w:abstractNumId w:val="19"/>
  </w:num>
  <w:num w:numId="291" w16cid:durableId="254023590">
    <w:abstractNumId w:val="112"/>
  </w:num>
  <w:num w:numId="292" w16cid:durableId="1864244190">
    <w:abstractNumId w:val="181"/>
  </w:num>
  <w:num w:numId="293" w16cid:durableId="1230768575">
    <w:abstractNumId w:val="373"/>
  </w:num>
  <w:num w:numId="294" w16cid:durableId="232471569">
    <w:abstractNumId w:val="313"/>
  </w:num>
  <w:num w:numId="295" w16cid:durableId="1946309603">
    <w:abstractNumId w:val="33"/>
  </w:num>
  <w:num w:numId="296" w16cid:durableId="1348680420">
    <w:abstractNumId w:val="256"/>
  </w:num>
  <w:num w:numId="297" w16cid:durableId="5256717">
    <w:abstractNumId w:val="243"/>
  </w:num>
  <w:num w:numId="298" w16cid:durableId="1961721251">
    <w:abstractNumId w:val="52"/>
  </w:num>
  <w:num w:numId="299" w16cid:durableId="1281456116">
    <w:abstractNumId w:val="224"/>
  </w:num>
  <w:num w:numId="300" w16cid:durableId="944119484">
    <w:abstractNumId w:val="146"/>
  </w:num>
  <w:num w:numId="301" w16cid:durableId="1903054630">
    <w:abstractNumId w:val="324"/>
  </w:num>
  <w:num w:numId="302" w16cid:durableId="2065057261">
    <w:abstractNumId w:val="28"/>
  </w:num>
  <w:num w:numId="303" w16cid:durableId="1507941226">
    <w:abstractNumId w:val="192"/>
  </w:num>
  <w:num w:numId="304" w16cid:durableId="483159001">
    <w:abstractNumId w:val="270"/>
  </w:num>
  <w:num w:numId="305" w16cid:durableId="1642687276">
    <w:abstractNumId w:val="234"/>
  </w:num>
  <w:num w:numId="306" w16cid:durableId="1232814866">
    <w:abstractNumId w:val="291"/>
  </w:num>
  <w:num w:numId="307" w16cid:durableId="1982806473">
    <w:abstractNumId w:val="196"/>
  </w:num>
  <w:num w:numId="308" w16cid:durableId="50034703">
    <w:abstractNumId w:val="41"/>
  </w:num>
  <w:num w:numId="309" w16cid:durableId="249043259">
    <w:abstractNumId w:val="198"/>
  </w:num>
  <w:num w:numId="310" w16cid:durableId="885872434">
    <w:abstractNumId w:val="39"/>
  </w:num>
  <w:num w:numId="311" w16cid:durableId="1983923942">
    <w:abstractNumId w:val="206"/>
  </w:num>
  <w:num w:numId="312" w16cid:durableId="1984962125">
    <w:abstractNumId w:val="57"/>
  </w:num>
  <w:num w:numId="313" w16cid:durableId="1933201996">
    <w:abstractNumId w:val="129"/>
  </w:num>
  <w:num w:numId="314" w16cid:durableId="67771747">
    <w:abstractNumId w:val="136"/>
  </w:num>
  <w:num w:numId="315" w16cid:durableId="1953585642">
    <w:abstractNumId w:val="184"/>
  </w:num>
  <w:num w:numId="316" w16cid:durableId="1555694705">
    <w:abstractNumId w:val="204"/>
  </w:num>
  <w:num w:numId="317" w16cid:durableId="594555964">
    <w:abstractNumId w:val="179"/>
  </w:num>
  <w:num w:numId="318" w16cid:durableId="1850094423">
    <w:abstractNumId w:val="90"/>
  </w:num>
  <w:num w:numId="319" w16cid:durableId="562527274">
    <w:abstractNumId w:val="323"/>
  </w:num>
  <w:num w:numId="320" w16cid:durableId="130055364">
    <w:abstractNumId w:val="7"/>
  </w:num>
  <w:num w:numId="321" w16cid:durableId="925191104">
    <w:abstractNumId w:val="78"/>
  </w:num>
  <w:num w:numId="322" w16cid:durableId="1990018695">
    <w:abstractNumId w:val="159"/>
  </w:num>
  <w:num w:numId="323" w16cid:durableId="1097096974">
    <w:abstractNumId w:val="213"/>
  </w:num>
  <w:num w:numId="324" w16cid:durableId="1911764393">
    <w:abstractNumId w:val="23"/>
  </w:num>
  <w:num w:numId="325" w16cid:durableId="1605335050">
    <w:abstractNumId w:val="100"/>
  </w:num>
  <w:num w:numId="326" w16cid:durableId="915749236">
    <w:abstractNumId w:val="312"/>
  </w:num>
  <w:num w:numId="327" w16cid:durableId="440880999">
    <w:abstractNumId w:val="16"/>
  </w:num>
  <w:num w:numId="328" w16cid:durableId="1915581046">
    <w:abstractNumId w:val="175"/>
  </w:num>
  <w:num w:numId="329" w16cid:durableId="1840004175">
    <w:abstractNumId w:val="149"/>
  </w:num>
  <w:num w:numId="330" w16cid:durableId="25260036">
    <w:abstractNumId w:val="249"/>
  </w:num>
  <w:num w:numId="331" w16cid:durableId="1081173604">
    <w:abstractNumId w:val="251"/>
  </w:num>
  <w:num w:numId="332" w16cid:durableId="435910592">
    <w:abstractNumId w:val="138"/>
  </w:num>
  <w:num w:numId="333" w16cid:durableId="1393045693">
    <w:abstractNumId w:val="374"/>
  </w:num>
  <w:num w:numId="334" w16cid:durableId="178546049">
    <w:abstractNumId w:val="88"/>
  </w:num>
  <w:num w:numId="335" w16cid:durableId="1484395235">
    <w:abstractNumId w:val="359"/>
  </w:num>
  <w:num w:numId="336" w16cid:durableId="1278102998">
    <w:abstractNumId w:val="298"/>
  </w:num>
  <w:num w:numId="337" w16cid:durableId="881096533">
    <w:abstractNumId w:val="380"/>
  </w:num>
  <w:num w:numId="338" w16cid:durableId="1516530785">
    <w:abstractNumId w:val="40"/>
    <w:lvlOverride w:ilvl="0">
      <w:lvl w:ilvl="0">
        <w:start w:val="1"/>
        <w:numFmt w:val="decimal"/>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Override>
    <w:lvlOverride w:ilvl="1">
      <w:lvl w:ilvl="1">
        <w:start w:val="1"/>
        <w:numFmt w:val="decimal"/>
        <w:lvlText w:val="%1.%2."/>
        <w:lvlJc w:val="left"/>
        <w:pPr>
          <w:tabs>
            <w:tab w:val="num" w:pos="737"/>
          </w:tabs>
          <w:ind w:left="0" w:firstLine="0"/>
        </w:pPr>
        <w:rPr>
          <w:rFonts w:ascii="Arial" w:hAnsi="Arial" w:cs="Arial" w:hint="default"/>
          <w:b w:val="0"/>
          <w:strike w:val="0"/>
          <w:color w:val="auto"/>
          <w:sz w:val="22"/>
          <w:szCs w:val="22"/>
        </w:rPr>
      </w:lvl>
    </w:lvlOverride>
    <w:lvlOverride w:ilvl="2">
      <w:lvl w:ilvl="2">
        <w:start w:val="1"/>
        <w:numFmt w:val="decimal"/>
        <w:lvlText w:val="%1.%2.%3. "/>
        <w:lvlJc w:val="left"/>
        <w:pPr>
          <w:tabs>
            <w:tab w:val="num" w:pos="1758"/>
          </w:tabs>
          <w:ind w:left="737" w:firstLine="0"/>
        </w:pPr>
        <w:rPr>
          <w:rFonts w:ascii="Arial" w:hAnsi="Arial" w:cs="Arial" w:hint="default"/>
          <w:i w:val="0"/>
          <w:strike w:val="0"/>
          <w:color w:val="auto"/>
          <w:sz w:val="22"/>
          <w:szCs w:val="22"/>
        </w:rPr>
      </w:lvl>
    </w:lvlOverride>
    <w:lvlOverride w:ilvl="3">
      <w:lvl w:ilvl="3">
        <w:start w:val="1"/>
        <w:numFmt w:val="decimal"/>
        <w:lvlText w:val="%1.%2.%3.%4. "/>
        <w:lvlJc w:val="left"/>
        <w:pPr>
          <w:tabs>
            <w:tab w:val="num" w:pos="3005"/>
          </w:tabs>
          <w:ind w:left="1758" w:firstLine="0"/>
        </w:pPr>
        <w:rPr>
          <w:rFonts w:ascii="Arial" w:hAnsi="Arial" w:cs="Arial" w:hint="default"/>
          <w:sz w:val="22"/>
          <w:szCs w:val="22"/>
        </w:rPr>
      </w:lvl>
    </w:lvlOverride>
    <w:lvlOverride w:ilvl="4">
      <w:lvl w:ilvl="4">
        <w:start w:val="1"/>
        <w:numFmt w:val="decimal"/>
        <w:lvlText w:val="%1.%2.%3.%4.%5. "/>
        <w:lvlJc w:val="left"/>
        <w:pPr>
          <w:tabs>
            <w:tab w:val="num" w:pos="4366"/>
          </w:tabs>
          <w:ind w:left="3005" w:firstLine="0"/>
        </w:pPr>
        <w:rPr>
          <w:rFonts w:ascii="Times New Roman" w:hAnsi="Times New Roman" w:hint="default"/>
          <w:sz w:val="24"/>
        </w:rPr>
      </w:lvl>
    </w:lvlOverride>
    <w:lvlOverride w:ilvl="5">
      <w:lvl w:ilvl="5">
        <w:start w:val="1"/>
        <w:numFmt w:val="decimal"/>
        <w:lvlText w:val="%1.%2.%3.%4.%5.%6."/>
        <w:lvlJc w:val="left"/>
        <w:pPr>
          <w:tabs>
            <w:tab w:val="num" w:pos="5897"/>
          </w:tabs>
          <w:ind w:left="4366" w:firstLine="0"/>
        </w:pPr>
        <w:rPr>
          <w:rFonts w:ascii="Times New Roman" w:hAnsi="Times New Roman" w:hint="default"/>
          <w:sz w:val="24"/>
        </w:rPr>
      </w:lvl>
    </w:lvlOverride>
    <w:lvlOverride w:ilvl="6">
      <w:lvl w:ilvl="6">
        <w:start w:val="1"/>
        <w:numFmt w:val="decimal"/>
        <w:lvlText w:val="%1.%2.%3.%4.%5.%6.%7. "/>
        <w:lvlJc w:val="left"/>
        <w:pPr>
          <w:tabs>
            <w:tab w:val="num" w:pos="3629"/>
          </w:tabs>
          <w:ind w:left="1871" w:firstLine="0"/>
        </w:pPr>
        <w:rPr>
          <w:rFonts w:ascii="Times New Roman" w:hAnsi="Times New Roman" w:hint="default"/>
          <w:sz w:val="24"/>
        </w:rPr>
      </w:lvl>
    </w:lvlOverride>
    <w:lvlOverride w:ilvl="7">
      <w:lvl w:ilvl="7">
        <w:start w:val="1"/>
        <w:numFmt w:val="decimal"/>
        <w:lvlText w:val="%1.%2.%3.%4.%5.%6.%7.%8."/>
        <w:lvlJc w:val="left"/>
        <w:pPr>
          <w:tabs>
            <w:tab w:val="num" w:pos="5500"/>
          </w:tabs>
          <w:ind w:left="3629" w:firstLine="0"/>
        </w:pPr>
        <w:rPr>
          <w:rFonts w:ascii="Times New Roman" w:hAnsi="Times New Roman" w:hint="default"/>
          <w:sz w:val="24"/>
        </w:rPr>
      </w:lvl>
    </w:lvlOverride>
    <w:lvlOverride w:ilvl="8">
      <w:lvl w:ilvl="8">
        <w:start w:val="1"/>
        <w:numFmt w:val="decimal"/>
        <w:lvlText w:val="%1.%2.%3.%4.%5.%6.%7.%8.%9."/>
        <w:lvlJc w:val="left"/>
        <w:pPr>
          <w:tabs>
            <w:tab w:val="num" w:pos="2155"/>
          </w:tabs>
          <w:ind w:left="0" w:firstLine="0"/>
        </w:pPr>
        <w:rPr>
          <w:rFonts w:ascii="Times New Roman" w:hAnsi="Times New Roman" w:hint="default"/>
          <w:sz w:val="24"/>
        </w:rPr>
      </w:lvl>
    </w:lvlOverride>
  </w:num>
  <w:num w:numId="339" w16cid:durableId="1359157412">
    <w:abstractNumId w:val="351"/>
  </w:num>
  <w:num w:numId="340" w16cid:durableId="2100254470">
    <w:abstractNumId w:val="344"/>
  </w:num>
  <w:num w:numId="341" w16cid:durableId="948203779">
    <w:abstractNumId w:val="177"/>
  </w:num>
  <w:num w:numId="342" w16cid:durableId="296107231">
    <w:abstractNumId w:val="20"/>
  </w:num>
  <w:num w:numId="343" w16cid:durableId="851917805">
    <w:abstractNumId w:val="40"/>
    <w:lvlOverride w:ilvl="0">
      <w:lvl w:ilvl="0">
        <w:start w:val="1"/>
        <w:numFmt w:val="decimal"/>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Override>
    <w:lvlOverride w:ilvl="1">
      <w:lvl w:ilvl="1">
        <w:start w:val="1"/>
        <w:numFmt w:val="decimal"/>
        <w:lvlText w:val="%1.%2."/>
        <w:lvlJc w:val="left"/>
        <w:pPr>
          <w:tabs>
            <w:tab w:val="num" w:pos="737"/>
          </w:tabs>
          <w:ind w:left="0" w:firstLine="0"/>
        </w:pPr>
        <w:rPr>
          <w:rFonts w:ascii="Arial" w:hAnsi="Arial" w:cs="Arial" w:hint="default"/>
          <w:b w:val="0"/>
          <w:strike w:val="0"/>
          <w:color w:val="auto"/>
          <w:sz w:val="22"/>
          <w:szCs w:val="22"/>
        </w:rPr>
      </w:lvl>
    </w:lvlOverride>
    <w:lvlOverride w:ilvl="2">
      <w:lvl w:ilvl="2">
        <w:start w:val="1"/>
        <w:numFmt w:val="decimal"/>
        <w:lvlText w:val="%1.%2.%3. "/>
        <w:lvlJc w:val="left"/>
        <w:pPr>
          <w:tabs>
            <w:tab w:val="num" w:pos="1872"/>
          </w:tabs>
          <w:ind w:left="851" w:firstLine="0"/>
        </w:pPr>
        <w:rPr>
          <w:rFonts w:ascii="Arial" w:hAnsi="Arial" w:cs="Arial" w:hint="default"/>
          <w:i w:val="0"/>
          <w:strike w:val="0"/>
          <w:color w:val="auto"/>
          <w:sz w:val="22"/>
          <w:szCs w:val="22"/>
        </w:rPr>
      </w:lvl>
    </w:lvlOverride>
    <w:lvlOverride w:ilvl="3">
      <w:lvl w:ilvl="3">
        <w:start w:val="1"/>
        <w:numFmt w:val="decimal"/>
        <w:lvlText w:val="%1.%2.%3.%4. "/>
        <w:lvlJc w:val="left"/>
        <w:pPr>
          <w:tabs>
            <w:tab w:val="num" w:pos="3005"/>
          </w:tabs>
          <w:ind w:left="1758" w:firstLine="0"/>
        </w:pPr>
        <w:rPr>
          <w:rFonts w:ascii="Arial" w:hAnsi="Arial" w:cs="Arial" w:hint="default"/>
          <w:sz w:val="22"/>
          <w:szCs w:val="22"/>
        </w:rPr>
      </w:lvl>
    </w:lvlOverride>
    <w:lvlOverride w:ilvl="4">
      <w:lvl w:ilvl="4">
        <w:start w:val="1"/>
        <w:numFmt w:val="decimal"/>
        <w:lvlText w:val="%1.%2.%3.%4.%5. "/>
        <w:lvlJc w:val="left"/>
        <w:pPr>
          <w:tabs>
            <w:tab w:val="num" w:pos="4366"/>
          </w:tabs>
          <w:ind w:left="3005" w:firstLine="0"/>
        </w:pPr>
        <w:rPr>
          <w:rFonts w:ascii="Times New Roman" w:hAnsi="Times New Roman" w:hint="default"/>
          <w:sz w:val="24"/>
        </w:rPr>
      </w:lvl>
    </w:lvlOverride>
    <w:lvlOverride w:ilvl="5">
      <w:lvl w:ilvl="5">
        <w:start w:val="1"/>
        <w:numFmt w:val="decimal"/>
        <w:lvlText w:val="%1.%2.%3.%4.%5.%6."/>
        <w:lvlJc w:val="left"/>
        <w:pPr>
          <w:tabs>
            <w:tab w:val="num" w:pos="5897"/>
          </w:tabs>
          <w:ind w:left="4366" w:firstLine="0"/>
        </w:pPr>
        <w:rPr>
          <w:rFonts w:ascii="Times New Roman" w:hAnsi="Times New Roman" w:hint="default"/>
          <w:sz w:val="24"/>
        </w:rPr>
      </w:lvl>
    </w:lvlOverride>
    <w:lvlOverride w:ilvl="6">
      <w:lvl w:ilvl="6">
        <w:start w:val="1"/>
        <w:numFmt w:val="decimal"/>
        <w:lvlText w:val="%1.%2.%3.%4.%5.%6.%7. "/>
        <w:lvlJc w:val="left"/>
        <w:pPr>
          <w:tabs>
            <w:tab w:val="num" w:pos="3629"/>
          </w:tabs>
          <w:ind w:left="1871" w:firstLine="0"/>
        </w:pPr>
        <w:rPr>
          <w:rFonts w:ascii="Times New Roman" w:hAnsi="Times New Roman" w:hint="default"/>
          <w:sz w:val="24"/>
        </w:rPr>
      </w:lvl>
    </w:lvlOverride>
    <w:lvlOverride w:ilvl="7">
      <w:lvl w:ilvl="7">
        <w:start w:val="1"/>
        <w:numFmt w:val="decimal"/>
        <w:lvlText w:val="%1.%2.%3.%4.%5.%6.%7.%8."/>
        <w:lvlJc w:val="left"/>
        <w:pPr>
          <w:tabs>
            <w:tab w:val="num" w:pos="5500"/>
          </w:tabs>
          <w:ind w:left="3629" w:firstLine="0"/>
        </w:pPr>
        <w:rPr>
          <w:rFonts w:ascii="Times New Roman" w:hAnsi="Times New Roman" w:hint="default"/>
          <w:sz w:val="24"/>
        </w:rPr>
      </w:lvl>
    </w:lvlOverride>
    <w:lvlOverride w:ilvl="8">
      <w:lvl w:ilvl="8">
        <w:start w:val="1"/>
        <w:numFmt w:val="decimal"/>
        <w:lvlText w:val="%1.%2.%3.%4.%5.%6.%7.%8.%9."/>
        <w:lvlJc w:val="left"/>
        <w:pPr>
          <w:tabs>
            <w:tab w:val="num" w:pos="2155"/>
          </w:tabs>
          <w:ind w:left="0" w:firstLine="0"/>
        </w:pPr>
        <w:rPr>
          <w:rFonts w:ascii="Times New Roman" w:hAnsi="Times New Roman" w:hint="default"/>
          <w:sz w:val="24"/>
        </w:rPr>
      </w:lvl>
    </w:lvlOverride>
  </w:num>
  <w:num w:numId="344" w16cid:durableId="484012272">
    <w:abstractNumId w:val="8"/>
  </w:num>
  <w:num w:numId="345" w16cid:durableId="959260000">
    <w:abstractNumId w:val="316"/>
  </w:num>
  <w:num w:numId="346" w16cid:durableId="1595626165">
    <w:abstractNumId w:val="81"/>
  </w:num>
  <w:num w:numId="347" w16cid:durableId="422537403">
    <w:abstractNumId w:val="169"/>
  </w:num>
  <w:num w:numId="348" w16cid:durableId="1182667658">
    <w:abstractNumId w:val="85"/>
  </w:num>
  <w:num w:numId="349" w16cid:durableId="417678886">
    <w:abstractNumId w:val="376"/>
  </w:num>
  <w:num w:numId="350" w16cid:durableId="1888644265">
    <w:abstractNumId w:val="185"/>
  </w:num>
  <w:num w:numId="351" w16cid:durableId="718819033">
    <w:abstractNumId w:val="126"/>
  </w:num>
  <w:num w:numId="352" w16cid:durableId="388695683">
    <w:abstractNumId w:val="355"/>
  </w:num>
  <w:num w:numId="353" w16cid:durableId="1637443469">
    <w:abstractNumId w:val="262"/>
  </w:num>
  <w:num w:numId="354" w16cid:durableId="989791154">
    <w:abstractNumId w:val="21"/>
  </w:num>
  <w:num w:numId="355" w16cid:durableId="1183783669">
    <w:abstractNumId w:val="276"/>
  </w:num>
  <w:num w:numId="356" w16cid:durableId="603271104">
    <w:abstractNumId w:val="261"/>
  </w:num>
  <w:num w:numId="357" w16cid:durableId="281038450">
    <w:abstractNumId w:val="171"/>
  </w:num>
  <w:num w:numId="358" w16cid:durableId="395129024">
    <w:abstractNumId w:val="349"/>
  </w:num>
  <w:num w:numId="359" w16cid:durableId="1158813702">
    <w:abstractNumId w:val="284"/>
  </w:num>
  <w:num w:numId="360" w16cid:durableId="1880972425">
    <w:abstractNumId w:val="195"/>
  </w:num>
  <w:num w:numId="361" w16cid:durableId="147094536">
    <w:abstractNumId w:val="277"/>
  </w:num>
  <w:num w:numId="362" w16cid:durableId="1102259032">
    <w:abstractNumId w:val="29"/>
  </w:num>
  <w:num w:numId="363" w16cid:durableId="1243176654">
    <w:abstractNumId w:val="289"/>
  </w:num>
  <w:num w:numId="364" w16cid:durableId="439498362">
    <w:abstractNumId w:val="299"/>
  </w:num>
  <w:num w:numId="365" w16cid:durableId="750467817">
    <w:abstractNumId w:val="160"/>
  </w:num>
  <w:num w:numId="366" w16cid:durableId="459499670">
    <w:abstractNumId w:val="222"/>
  </w:num>
  <w:num w:numId="367" w16cid:durableId="1216501636">
    <w:abstractNumId w:val="254"/>
  </w:num>
  <w:num w:numId="368" w16cid:durableId="704522699">
    <w:abstractNumId w:val="155"/>
  </w:num>
  <w:num w:numId="369" w16cid:durableId="1519854548">
    <w:abstractNumId w:val="15"/>
  </w:num>
  <w:num w:numId="370" w16cid:durableId="2084838419">
    <w:abstractNumId w:val="55"/>
  </w:num>
  <w:num w:numId="371" w16cid:durableId="1871068244">
    <w:abstractNumId w:val="287"/>
  </w:num>
  <w:num w:numId="372" w16cid:durableId="178201348">
    <w:abstractNumId w:val="370"/>
  </w:num>
  <w:num w:numId="373" w16cid:durableId="559096978">
    <w:abstractNumId w:val="89"/>
  </w:num>
  <w:num w:numId="374" w16cid:durableId="1567498094">
    <w:abstractNumId w:val="342"/>
  </w:num>
  <w:num w:numId="375" w16cid:durableId="2128162636">
    <w:abstractNumId w:val="10"/>
  </w:num>
  <w:num w:numId="376" w16cid:durableId="1234510074">
    <w:abstractNumId w:val="228"/>
  </w:num>
  <w:num w:numId="377" w16cid:durableId="856970246">
    <w:abstractNumId w:val="308"/>
  </w:num>
  <w:num w:numId="378" w16cid:durableId="1860658447">
    <w:abstractNumId w:val="215"/>
  </w:num>
  <w:num w:numId="379" w16cid:durableId="2094087684">
    <w:abstractNumId w:val="357"/>
  </w:num>
  <w:num w:numId="380" w16cid:durableId="262885385">
    <w:abstractNumId w:val="354"/>
  </w:num>
  <w:num w:numId="381" w16cid:durableId="1438595619">
    <w:abstractNumId w:val="150"/>
  </w:num>
  <w:num w:numId="382" w16cid:durableId="1716736360">
    <w:abstractNumId w:val="237"/>
  </w:num>
  <w:num w:numId="383" w16cid:durableId="2118791837">
    <w:abstractNumId w:val="302"/>
  </w:num>
  <w:num w:numId="384" w16cid:durableId="595986335">
    <w:abstractNumId w:val="167"/>
  </w:num>
  <w:num w:numId="385" w16cid:durableId="2045984722">
    <w:abstractNumId w:val="267"/>
  </w:num>
  <w:num w:numId="386" w16cid:durableId="900755129">
    <w:abstractNumId w:val="11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D14"/>
    <w:rsid w:val="00002622"/>
    <w:rsid w:val="000048EC"/>
    <w:rsid w:val="000052E2"/>
    <w:rsid w:val="00006F1E"/>
    <w:rsid w:val="000072F1"/>
    <w:rsid w:val="00010889"/>
    <w:rsid w:val="00012968"/>
    <w:rsid w:val="00013B91"/>
    <w:rsid w:val="00014CBF"/>
    <w:rsid w:val="000218F0"/>
    <w:rsid w:val="000251A7"/>
    <w:rsid w:val="00042062"/>
    <w:rsid w:val="00043427"/>
    <w:rsid w:val="00044285"/>
    <w:rsid w:val="0005005D"/>
    <w:rsid w:val="00052CF7"/>
    <w:rsid w:val="00053DFA"/>
    <w:rsid w:val="00054AA1"/>
    <w:rsid w:val="00060DD8"/>
    <w:rsid w:val="00061641"/>
    <w:rsid w:val="00070810"/>
    <w:rsid w:val="000709A8"/>
    <w:rsid w:val="000727BB"/>
    <w:rsid w:val="000752B0"/>
    <w:rsid w:val="00077964"/>
    <w:rsid w:val="00081F7C"/>
    <w:rsid w:val="00084D7D"/>
    <w:rsid w:val="000879E2"/>
    <w:rsid w:val="00090F7F"/>
    <w:rsid w:val="000912B2"/>
    <w:rsid w:val="000A04E8"/>
    <w:rsid w:val="000A28A6"/>
    <w:rsid w:val="000A2DA3"/>
    <w:rsid w:val="000A4C77"/>
    <w:rsid w:val="000A7A96"/>
    <w:rsid w:val="000B006A"/>
    <w:rsid w:val="000B4C72"/>
    <w:rsid w:val="000C201F"/>
    <w:rsid w:val="000C3246"/>
    <w:rsid w:val="000C361A"/>
    <w:rsid w:val="000C452D"/>
    <w:rsid w:val="000C74A7"/>
    <w:rsid w:val="000D198A"/>
    <w:rsid w:val="000D50DB"/>
    <w:rsid w:val="000D5516"/>
    <w:rsid w:val="000D6F74"/>
    <w:rsid w:val="000E2FBF"/>
    <w:rsid w:val="000E4E59"/>
    <w:rsid w:val="000F2FF0"/>
    <w:rsid w:val="0010683C"/>
    <w:rsid w:val="0011152D"/>
    <w:rsid w:val="0011750E"/>
    <w:rsid w:val="001256C5"/>
    <w:rsid w:val="00125B31"/>
    <w:rsid w:val="001261AD"/>
    <w:rsid w:val="00131E1D"/>
    <w:rsid w:val="00136B80"/>
    <w:rsid w:val="00137B21"/>
    <w:rsid w:val="00140B9F"/>
    <w:rsid w:val="0014345A"/>
    <w:rsid w:val="00145512"/>
    <w:rsid w:val="00145954"/>
    <w:rsid w:val="00145DAE"/>
    <w:rsid w:val="0015737A"/>
    <w:rsid w:val="00160860"/>
    <w:rsid w:val="00163377"/>
    <w:rsid w:val="00164215"/>
    <w:rsid w:val="00165109"/>
    <w:rsid w:val="001666B1"/>
    <w:rsid w:val="00166C6D"/>
    <w:rsid w:val="00167D1B"/>
    <w:rsid w:val="00170E81"/>
    <w:rsid w:val="001712B8"/>
    <w:rsid w:val="00172E59"/>
    <w:rsid w:val="0017629E"/>
    <w:rsid w:val="00180CC7"/>
    <w:rsid w:val="001821BB"/>
    <w:rsid w:val="00183AEF"/>
    <w:rsid w:val="00186428"/>
    <w:rsid w:val="001A0587"/>
    <w:rsid w:val="001A38F4"/>
    <w:rsid w:val="001A62DA"/>
    <w:rsid w:val="001A68F0"/>
    <w:rsid w:val="001A77F5"/>
    <w:rsid w:val="001B0304"/>
    <w:rsid w:val="001B1487"/>
    <w:rsid w:val="001C558E"/>
    <w:rsid w:val="001C674F"/>
    <w:rsid w:val="001C68A2"/>
    <w:rsid w:val="001D095A"/>
    <w:rsid w:val="001D0CEA"/>
    <w:rsid w:val="001E07B6"/>
    <w:rsid w:val="001E0E80"/>
    <w:rsid w:val="001E5082"/>
    <w:rsid w:val="001F03B6"/>
    <w:rsid w:val="001F03DA"/>
    <w:rsid w:val="001F0708"/>
    <w:rsid w:val="001F6D14"/>
    <w:rsid w:val="00200BE0"/>
    <w:rsid w:val="002021F0"/>
    <w:rsid w:val="002069F7"/>
    <w:rsid w:val="00210E78"/>
    <w:rsid w:val="00214810"/>
    <w:rsid w:val="00221314"/>
    <w:rsid w:val="00223242"/>
    <w:rsid w:val="002278D1"/>
    <w:rsid w:val="0023108E"/>
    <w:rsid w:val="00232F53"/>
    <w:rsid w:val="00234DB5"/>
    <w:rsid w:val="0023544C"/>
    <w:rsid w:val="002360CD"/>
    <w:rsid w:val="00237416"/>
    <w:rsid w:val="00237711"/>
    <w:rsid w:val="002378D7"/>
    <w:rsid w:val="00242441"/>
    <w:rsid w:val="0024380C"/>
    <w:rsid w:val="00245179"/>
    <w:rsid w:val="00246043"/>
    <w:rsid w:val="002507B7"/>
    <w:rsid w:val="00250D1F"/>
    <w:rsid w:val="00252407"/>
    <w:rsid w:val="00255183"/>
    <w:rsid w:val="00256CFA"/>
    <w:rsid w:val="00257133"/>
    <w:rsid w:val="00260BF5"/>
    <w:rsid w:val="002711EF"/>
    <w:rsid w:val="002712F6"/>
    <w:rsid w:val="00271AEB"/>
    <w:rsid w:val="00273E3A"/>
    <w:rsid w:val="00276281"/>
    <w:rsid w:val="0028170E"/>
    <w:rsid w:val="002857C8"/>
    <w:rsid w:val="00286626"/>
    <w:rsid w:val="00287E7B"/>
    <w:rsid w:val="002908C0"/>
    <w:rsid w:val="00290AB0"/>
    <w:rsid w:val="002914D2"/>
    <w:rsid w:val="00291DA7"/>
    <w:rsid w:val="002927F3"/>
    <w:rsid w:val="00293AC4"/>
    <w:rsid w:val="002A2804"/>
    <w:rsid w:val="002A4F02"/>
    <w:rsid w:val="002B1498"/>
    <w:rsid w:val="002B347F"/>
    <w:rsid w:val="002B6A53"/>
    <w:rsid w:val="002C0E30"/>
    <w:rsid w:val="002C293D"/>
    <w:rsid w:val="002D1560"/>
    <w:rsid w:val="002D25C6"/>
    <w:rsid w:val="002D487B"/>
    <w:rsid w:val="002D5560"/>
    <w:rsid w:val="002D59FE"/>
    <w:rsid w:val="002E2319"/>
    <w:rsid w:val="002E3739"/>
    <w:rsid w:val="002E3845"/>
    <w:rsid w:val="002E4738"/>
    <w:rsid w:val="002F0920"/>
    <w:rsid w:val="002F0B34"/>
    <w:rsid w:val="002F2638"/>
    <w:rsid w:val="00302979"/>
    <w:rsid w:val="00303ACC"/>
    <w:rsid w:val="00304178"/>
    <w:rsid w:val="00305BE0"/>
    <w:rsid w:val="0031357E"/>
    <w:rsid w:val="00325449"/>
    <w:rsid w:val="0033187A"/>
    <w:rsid w:val="0033444F"/>
    <w:rsid w:val="0033488F"/>
    <w:rsid w:val="00340D9A"/>
    <w:rsid w:val="0034332B"/>
    <w:rsid w:val="003447AF"/>
    <w:rsid w:val="003451B7"/>
    <w:rsid w:val="003454A8"/>
    <w:rsid w:val="003478FF"/>
    <w:rsid w:val="00352CD9"/>
    <w:rsid w:val="00353D10"/>
    <w:rsid w:val="00354193"/>
    <w:rsid w:val="00355DC8"/>
    <w:rsid w:val="00356C83"/>
    <w:rsid w:val="003572C7"/>
    <w:rsid w:val="0036084D"/>
    <w:rsid w:val="003623C8"/>
    <w:rsid w:val="00362FA4"/>
    <w:rsid w:val="00363867"/>
    <w:rsid w:val="00363950"/>
    <w:rsid w:val="00365E42"/>
    <w:rsid w:val="0037004B"/>
    <w:rsid w:val="00370235"/>
    <w:rsid w:val="00383E36"/>
    <w:rsid w:val="00383F13"/>
    <w:rsid w:val="003866B4"/>
    <w:rsid w:val="00393599"/>
    <w:rsid w:val="00394937"/>
    <w:rsid w:val="00394B43"/>
    <w:rsid w:val="00395E02"/>
    <w:rsid w:val="00396E66"/>
    <w:rsid w:val="003A69FF"/>
    <w:rsid w:val="003B294D"/>
    <w:rsid w:val="003B32D5"/>
    <w:rsid w:val="003B4A97"/>
    <w:rsid w:val="003B5973"/>
    <w:rsid w:val="003B6F74"/>
    <w:rsid w:val="003C19E1"/>
    <w:rsid w:val="003C206A"/>
    <w:rsid w:val="003C23C9"/>
    <w:rsid w:val="003C285C"/>
    <w:rsid w:val="003C2EA2"/>
    <w:rsid w:val="003C3174"/>
    <w:rsid w:val="003C69DC"/>
    <w:rsid w:val="003D00C6"/>
    <w:rsid w:val="003D18FC"/>
    <w:rsid w:val="003D2D0D"/>
    <w:rsid w:val="003D4D6F"/>
    <w:rsid w:val="003D56C0"/>
    <w:rsid w:val="003D58DA"/>
    <w:rsid w:val="003D7C69"/>
    <w:rsid w:val="003E2029"/>
    <w:rsid w:val="003E2D6C"/>
    <w:rsid w:val="003E5A1D"/>
    <w:rsid w:val="003E5B12"/>
    <w:rsid w:val="003E677E"/>
    <w:rsid w:val="003E7715"/>
    <w:rsid w:val="003F4DEA"/>
    <w:rsid w:val="003F69FE"/>
    <w:rsid w:val="003F71BE"/>
    <w:rsid w:val="00406F63"/>
    <w:rsid w:val="00407E00"/>
    <w:rsid w:val="00413152"/>
    <w:rsid w:val="00413D42"/>
    <w:rsid w:val="0041702D"/>
    <w:rsid w:val="00417E3D"/>
    <w:rsid w:val="004210BC"/>
    <w:rsid w:val="00421E76"/>
    <w:rsid w:val="004223B2"/>
    <w:rsid w:val="00424E8B"/>
    <w:rsid w:val="0042667B"/>
    <w:rsid w:val="0042757C"/>
    <w:rsid w:val="0043169A"/>
    <w:rsid w:val="00431FAB"/>
    <w:rsid w:val="00433A91"/>
    <w:rsid w:val="00434CD3"/>
    <w:rsid w:val="004364FE"/>
    <w:rsid w:val="00440D07"/>
    <w:rsid w:val="004446C9"/>
    <w:rsid w:val="00445CCE"/>
    <w:rsid w:val="0045494F"/>
    <w:rsid w:val="00456708"/>
    <w:rsid w:val="00456920"/>
    <w:rsid w:val="004642A0"/>
    <w:rsid w:val="0046533B"/>
    <w:rsid w:val="00467392"/>
    <w:rsid w:val="004679A9"/>
    <w:rsid w:val="00474B90"/>
    <w:rsid w:val="00483B53"/>
    <w:rsid w:val="00485BF0"/>
    <w:rsid w:val="004875F6"/>
    <w:rsid w:val="004913B6"/>
    <w:rsid w:val="00494ACA"/>
    <w:rsid w:val="00497D3F"/>
    <w:rsid w:val="004A2A4D"/>
    <w:rsid w:val="004A63CD"/>
    <w:rsid w:val="004B1283"/>
    <w:rsid w:val="004B2594"/>
    <w:rsid w:val="004B2FA2"/>
    <w:rsid w:val="004B6AD1"/>
    <w:rsid w:val="004C0415"/>
    <w:rsid w:val="004C212E"/>
    <w:rsid w:val="004C2BE5"/>
    <w:rsid w:val="004C591F"/>
    <w:rsid w:val="004C5F40"/>
    <w:rsid w:val="004D345A"/>
    <w:rsid w:val="004D60BE"/>
    <w:rsid w:val="004E2D52"/>
    <w:rsid w:val="004E59DE"/>
    <w:rsid w:val="004E5BA2"/>
    <w:rsid w:val="004E75FA"/>
    <w:rsid w:val="004F3604"/>
    <w:rsid w:val="004F6FD9"/>
    <w:rsid w:val="004F793E"/>
    <w:rsid w:val="004F7E50"/>
    <w:rsid w:val="00500107"/>
    <w:rsid w:val="0050206A"/>
    <w:rsid w:val="00502CA3"/>
    <w:rsid w:val="005035F4"/>
    <w:rsid w:val="00505856"/>
    <w:rsid w:val="00510AA1"/>
    <w:rsid w:val="005120CA"/>
    <w:rsid w:val="00514397"/>
    <w:rsid w:val="00520248"/>
    <w:rsid w:val="005265D4"/>
    <w:rsid w:val="00526C43"/>
    <w:rsid w:val="00527D4F"/>
    <w:rsid w:val="00527E24"/>
    <w:rsid w:val="00531143"/>
    <w:rsid w:val="00533339"/>
    <w:rsid w:val="00534B17"/>
    <w:rsid w:val="0054079E"/>
    <w:rsid w:val="005430BD"/>
    <w:rsid w:val="005449DB"/>
    <w:rsid w:val="00547968"/>
    <w:rsid w:val="00555535"/>
    <w:rsid w:val="00560522"/>
    <w:rsid w:val="00560635"/>
    <w:rsid w:val="00560CB4"/>
    <w:rsid w:val="00562262"/>
    <w:rsid w:val="00562A70"/>
    <w:rsid w:val="00564471"/>
    <w:rsid w:val="005651F2"/>
    <w:rsid w:val="005679F5"/>
    <w:rsid w:val="00572EBC"/>
    <w:rsid w:val="00574EFF"/>
    <w:rsid w:val="0057506B"/>
    <w:rsid w:val="005755A4"/>
    <w:rsid w:val="00577A72"/>
    <w:rsid w:val="005803F3"/>
    <w:rsid w:val="00584E9C"/>
    <w:rsid w:val="0059764E"/>
    <w:rsid w:val="005A1CC6"/>
    <w:rsid w:val="005B3664"/>
    <w:rsid w:val="005B3B7F"/>
    <w:rsid w:val="005C09D7"/>
    <w:rsid w:val="005D0945"/>
    <w:rsid w:val="005D37EB"/>
    <w:rsid w:val="005D4410"/>
    <w:rsid w:val="005D6DC8"/>
    <w:rsid w:val="005E202B"/>
    <w:rsid w:val="005E412F"/>
    <w:rsid w:val="005F43AF"/>
    <w:rsid w:val="005F4579"/>
    <w:rsid w:val="005F7E74"/>
    <w:rsid w:val="005F7EBF"/>
    <w:rsid w:val="00600955"/>
    <w:rsid w:val="006037CA"/>
    <w:rsid w:val="00604301"/>
    <w:rsid w:val="006131DA"/>
    <w:rsid w:val="00614B77"/>
    <w:rsid w:val="0062275F"/>
    <w:rsid w:val="006247CE"/>
    <w:rsid w:val="00625301"/>
    <w:rsid w:val="0063036D"/>
    <w:rsid w:val="00631083"/>
    <w:rsid w:val="00632027"/>
    <w:rsid w:val="006327AA"/>
    <w:rsid w:val="006330F2"/>
    <w:rsid w:val="00633A9F"/>
    <w:rsid w:val="00635E4F"/>
    <w:rsid w:val="00636258"/>
    <w:rsid w:val="00637305"/>
    <w:rsid w:val="00637EE7"/>
    <w:rsid w:val="00642B36"/>
    <w:rsid w:val="006578DB"/>
    <w:rsid w:val="00661D88"/>
    <w:rsid w:val="00662E14"/>
    <w:rsid w:val="00663417"/>
    <w:rsid w:val="006737E9"/>
    <w:rsid w:val="006750F2"/>
    <w:rsid w:val="006761E3"/>
    <w:rsid w:val="00676403"/>
    <w:rsid w:val="00677F0C"/>
    <w:rsid w:val="00681A74"/>
    <w:rsid w:val="00682091"/>
    <w:rsid w:val="006827E8"/>
    <w:rsid w:val="006827F3"/>
    <w:rsid w:val="00684FF7"/>
    <w:rsid w:val="00691C98"/>
    <w:rsid w:val="00691FC1"/>
    <w:rsid w:val="00693298"/>
    <w:rsid w:val="006A2108"/>
    <w:rsid w:val="006A3CB1"/>
    <w:rsid w:val="006A5423"/>
    <w:rsid w:val="006A79C1"/>
    <w:rsid w:val="006B2A72"/>
    <w:rsid w:val="006B2E59"/>
    <w:rsid w:val="006B406F"/>
    <w:rsid w:val="006B6DA0"/>
    <w:rsid w:val="006C7C60"/>
    <w:rsid w:val="006D0EA3"/>
    <w:rsid w:val="006D20EF"/>
    <w:rsid w:val="006D40DE"/>
    <w:rsid w:val="006D54DB"/>
    <w:rsid w:val="006D7CE5"/>
    <w:rsid w:val="006D7DDF"/>
    <w:rsid w:val="006E0881"/>
    <w:rsid w:val="006E1DFD"/>
    <w:rsid w:val="006E6036"/>
    <w:rsid w:val="006E7EB4"/>
    <w:rsid w:val="006E7F71"/>
    <w:rsid w:val="006F018D"/>
    <w:rsid w:val="006F0D65"/>
    <w:rsid w:val="006F0F07"/>
    <w:rsid w:val="006F15AB"/>
    <w:rsid w:val="006F1EEF"/>
    <w:rsid w:val="006F2249"/>
    <w:rsid w:val="007030B4"/>
    <w:rsid w:val="0070326D"/>
    <w:rsid w:val="00703E28"/>
    <w:rsid w:val="007051CB"/>
    <w:rsid w:val="007066DE"/>
    <w:rsid w:val="00706BC9"/>
    <w:rsid w:val="00711B7F"/>
    <w:rsid w:val="0071372E"/>
    <w:rsid w:val="00723F32"/>
    <w:rsid w:val="00724D47"/>
    <w:rsid w:val="00725AA1"/>
    <w:rsid w:val="00726AAA"/>
    <w:rsid w:val="007322FD"/>
    <w:rsid w:val="007345FD"/>
    <w:rsid w:val="00735DA0"/>
    <w:rsid w:val="007417DA"/>
    <w:rsid w:val="00742128"/>
    <w:rsid w:val="00742FBA"/>
    <w:rsid w:val="00743CBC"/>
    <w:rsid w:val="0074483A"/>
    <w:rsid w:val="00744B77"/>
    <w:rsid w:val="00745A2F"/>
    <w:rsid w:val="00747A03"/>
    <w:rsid w:val="00751142"/>
    <w:rsid w:val="00753A98"/>
    <w:rsid w:val="00760DD8"/>
    <w:rsid w:val="00761DE8"/>
    <w:rsid w:val="00766348"/>
    <w:rsid w:val="00766EBB"/>
    <w:rsid w:val="00774397"/>
    <w:rsid w:val="00780A6C"/>
    <w:rsid w:val="00783AC3"/>
    <w:rsid w:val="0078545B"/>
    <w:rsid w:val="00785DBD"/>
    <w:rsid w:val="007861B3"/>
    <w:rsid w:val="0078758F"/>
    <w:rsid w:val="00791536"/>
    <w:rsid w:val="00794F7F"/>
    <w:rsid w:val="007978B2"/>
    <w:rsid w:val="007A2507"/>
    <w:rsid w:val="007A4117"/>
    <w:rsid w:val="007A5C8F"/>
    <w:rsid w:val="007B0177"/>
    <w:rsid w:val="007B54B5"/>
    <w:rsid w:val="007C375A"/>
    <w:rsid w:val="007C4CDF"/>
    <w:rsid w:val="007C53A8"/>
    <w:rsid w:val="007D18A8"/>
    <w:rsid w:val="007D5F74"/>
    <w:rsid w:val="007D6E42"/>
    <w:rsid w:val="007E3689"/>
    <w:rsid w:val="007E6CC4"/>
    <w:rsid w:val="007E70D3"/>
    <w:rsid w:val="007F2F6B"/>
    <w:rsid w:val="007F448B"/>
    <w:rsid w:val="007F4C68"/>
    <w:rsid w:val="007F60FB"/>
    <w:rsid w:val="00801802"/>
    <w:rsid w:val="00804890"/>
    <w:rsid w:val="00806FB9"/>
    <w:rsid w:val="0081127A"/>
    <w:rsid w:val="008220F7"/>
    <w:rsid w:val="00822CEE"/>
    <w:rsid w:val="00823966"/>
    <w:rsid w:val="008254CC"/>
    <w:rsid w:val="00827567"/>
    <w:rsid w:val="00827ED8"/>
    <w:rsid w:val="008309DD"/>
    <w:rsid w:val="008318A0"/>
    <w:rsid w:val="00831BEE"/>
    <w:rsid w:val="008320DB"/>
    <w:rsid w:val="008321C1"/>
    <w:rsid w:val="0083402A"/>
    <w:rsid w:val="00835AEF"/>
    <w:rsid w:val="00836944"/>
    <w:rsid w:val="008425AB"/>
    <w:rsid w:val="0084594D"/>
    <w:rsid w:val="00846E4F"/>
    <w:rsid w:val="0085083D"/>
    <w:rsid w:val="008529E2"/>
    <w:rsid w:val="00855955"/>
    <w:rsid w:val="008575B8"/>
    <w:rsid w:val="00862B08"/>
    <w:rsid w:val="00865B3A"/>
    <w:rsid w:val="008729EB"/>
    <w:rsid w:val="00872CB7"/>
    <w:rsid w:val="00875D43"/>
    <w:rsid w:val="00876935"/>
    <w:rsid w:val="0087714D"/>
    <w:rsid w:val="00881B69"/>
    <w:rsid w:val="00883F5E"/>
    <w:rsid w:val="00885A0C"/>
    <w:rsid w:val="00887F8B"/>
    <w:rsid w:val="00890640"/>
    <w:rsid w:val="008907A9"/>
    <w:rsid w:val="00891190"/>
    <w:rsid w:val="008A11DE"/>
    <w:rsid w:val="008A1FE1"/>
    <w:rsid w:val="008A2C44"/>
    <w:rsid w:val="008A2F74"/>
    <w:rsid w:val="008A5052"/>
    <w:rsid w:val="008A5A64"/>
    <w:rsid w:val="008A7C1F"/>
    <w:rsid w:val="008B4E14"/>
    <w:rsid w:val="008B6117"/>
    <w:rsid w:val="008B7887"/>
    <w:rsid w:val="008C0E77"/>
    <w:rsid w:val="008C24F6"/>
    <w:rsid w:val="008C36B2"/>
    <w:rsid w:val="008C5CBA"/>
    <w:rsid w:val="008C7BDF"/>
    <w:rsid w:val="008D28A5"/>
    <w:rsid w:val="008D30C2"/>
    <w:rsid w:val="008D3ADD"/>
    <w:rsid w:val="008D3F1C"/>
    <w:rsid w:val="008D4B54"/>
    <w:rsid w:val="008D56AD"/>
    <w:rsid w:val="008E1A19"/>
    <w:rsid w:val="008E1BBA"/>
    <w:rsid w:val="008E203A"/>
    <w:rsid w:val="008E3643"/>
    <w:rsid w:val="008E798E"/>
    <w:rsid w:val="008F05C7"/>
    <w:rsid w:val="008F2AC5"/>
    <w:rsid w:val="008F2FBC"/>
    <w:rsid w:val="008F3EB3"/>
    <w:rsid w:val="008F49DE"/>
    <w:rsid w:val="008F550B"/>
    <w:rsid w:val="008F6AC3"/>
    <w:rsid w:val="008F772C"/>
    <w:rsid w:val="00906E61"/>
    <w:rsid w:val="00910B74"/>
    <w:rsid w:val="00914682"/>
    <w:rsid w:val="009154F6"/>
    <w:rsid w:val="0091779B"/>
    <w:rsid w:val="00917F7B"/>
    <w:rsid w:val="00923C3A"/>
    <w:rsid w:val="00931FFE"/>
    <w:rsid w:val="00934194"/>
    <w:rsid w:val="00936C23"/>
    <w:rsid w:val="00941E9E"/>
    <w:rsid w:val="00942EC9"/>
    <w:rsid w:val="00945B3F"/>
    <w:rsid w:val="00947A9D"/>
    <w:rsid w:val="00956AB1"/>
    <w:rsid w:val="00957883"/>
    <w:rsid w:val="00957FD9"/>
    <w:rsid w:val="00966028"/>
    <w:rsid w:val="00970B56"/>
    <w:rsid w:val="009734A7"/>
    <w:rsid w:val="00975915"/>
    <w:rsid w:val="00975C48"/>
    <w:rsid w:val="00976DD2"/>
    <w:rsid w:val="0098179E"/>
    <w:rsid w:val="00981EB9"/>
    <w:rsid w:val="00982694"/>
    <w:rsid w:val="00990238"/>
    <w:rsid w:val="00991187"/>
    <w:rsid w:val="00992DB3"/>
    <w:rsid w:val="00993E20"/>
    <w:rsid w:val="00997AAC"/>
    <w:rsid w:val="009A4DB7"/>
    <w:rsid w:val="009A67FE"/>
    <w:rsid w:val="009B18DD"/>
    <w:rsid w:val="009B6FA3"/>
    <w:rsid w:val="009B6FAC"/>
    <w:rsid w:val="009C09AF"/>
    <w:rsid w:val="009C7310"/>
    <w:rsid w:val="009C7AC4"/>
    <w:rsid w:val="009C7E41"/>
    <w:rsid w:val="009D080A"/>
    <w:rsid w:val="009D51AE"/>
    <w:rsid w:val="009D5842"/>
    <w:rsid w:val="009D68F3"/>
    <w:rsid w:val="009E0EF5"/>
    <w:rsid w:val="009E1779"/>
    <w:rsid w:val="009F1DDE"/>
    <w:rsid w:val="009F3506"/>
    <w:rsid w:val="009F48D2"/>
    <w:rsid w:val="00A026F2"/>
    <w:rsid w:val="00A03F8D"/>
    <w:rsid w:val="00A052BD"/>
    <w:rsid w:val="00A06C19"/>
    <w:rsid w:val="00A113A5"/>
    <w:rsid w:val="00A20E75"/>
    <w:rsid w:val="00A22216"/>
    <w:rsid w:val="00A25EAB"/>
    <w:rsid w:val="00A27AAE"/>
    <w:rsid w:val="00A27FB2"/>
    <w:rsid w:val="00A3158A"/>
    <w:rsid w:val="00A3179C"/>
    <w:rsid w:val="00A341FF"/>
    <w:rsid w:val="00A3655C"/>
    <w:rsid w:val="00A36ED0"/>
    <w:rsid w:val="00A40A1E"/>
    <w:rsid w:val="00A41090"/>
    <w:rsid w:val="00A41B42"/>
    <w:rsid w:val="00A45051"/>
    <w:rsid w:val="00A51A48"/>
    <w:rsid w:val="00A51AA3"/>
    <w:rsid w:val="00A524CB"/>
    <w:rsid w:val="00A529E6"/>
    <w:rsid w:val="00A53535"/>
    <w:rsid w:val="00A5432B"/>
    <w:rsid w:val="00A545F6"/>
    <w:rsid w:val="00A54623"/>
    <w:rsid w:val="00A54A1E"/>
    <w:rsid w:val="00A55F0A"/>
    <w:rsid w:val="00A57EF2"/>
    <w:rsid w:val="00A623EF"/>
    <w:rsid w:val="00A634C0"/>
    <w:rsid w:val="00A649C2"/>
    <w:rsid w:val="00A65AF0"/>
    <w:rsid w:val="00A71006"/>
    <w:rsid w:val="00A72A70"/>
    <w:rsid w:val="00A75E5E"/>
    <w:rsid w:val="00A7689B"/>
    <w:rsid w:val="00A80864"/>
    <w:rsid w:val="00A82C2B"/>
    <w:rsid w:val="00A839E5"/>
    <w:rsid w:val="00A83BE2"/>
    <w:rsid w:val="00A84977"/>
    <w:rsid w:val="00A872D9"/>
    <w:rsid w:val="00A875C0"/>
    <w:rsid w:val="00A90096"/>
    <w:rsid w:val="00A9105D"/>
    <w:rsid w:val="00A93859"/>
    <w:rsid w:val="00A97A8C"/>
    <w:rsid w:val="00A97ECE"/>
    <w:rsid w:val="00AA014E"/>
    <w:rsid w:val="00AA08A8"/>
    <w:rsid w:val="00AA12CB"/>
    <w:rsid w:val="00AA1A64"/>
    <w:rsid w:val="00AA4DA8"/>
    <w:rsid w:val="00AA4FF0"/>
    <w:rsid w:val="00AA51AB"/>
    <w:rsid w:val="00AB0B76"/>
    <w:rsid w:val="00AB0EE2"/>
    <w:rsid w:val="00AB3BBA"/>
    <w:rsid w:val="00AB532B"/>
    <w:rsid w:val="00AB761B"/>
    <w:rsid w:val="00AC15A7"/>
    <w:rsid w:val="00AC74B9"/>
    <w:rsid w:val="00AD0162"/>
    <w:rsid w:val="00AD05CF"/>
    <w:rsid w:val="00AD2AE9"/>
    <w:rsid w:val="00AD3D23"/>
    <w:rsid w:val="00AD416E"/>
    <w:rsid w:val="00AD452F"/>
    <w:rsid w:val="00AD5E43"/>
    <w:rsid w:val="00AE3758"/>
    <w:rsid w:val="00AE7FCE"/>
    <w:rsid w:val="00AF0C9B"/>
    <w:rsid w:val="00AF51A7"/>
    <w:rsid w:val="00AF6CF8"/>
    <w:rsid w:val="00B04000"/>
    <w:rsid w:val="00B05CE7"/>
    <w:rsid w:val="00B138C9"/>
    <w:rsid w:val="00B210D3"/>
    <w:rsid w:val="00B211C1"/>
    <w:rsid w:val="00B21751"/>
    <w:rsid w:val="00B220E6"/>
    <w:rsid w:val="00B2212B"/>
    <w:rsid w:val="00B23756"/>
    <w:rsid w:val="00B24638"/>
    <w:rsid w:val="00B24BC5"/>
    <w:rsid w:val="00B24CA0"/>
    <w:rsid w:val="00B26250"/>
    <w:rsid w:val="00B27A78"/>
    <w:rsid w:val="00B33351"/>
    <w:rsid w:val="00B35160"/>
    <w:rsid w:val="00B37AC7"/>
    <w:rsid w:val="00B4199A"/>
    <w:rsid w:val="00B428A0"/>
    <w:rsid w:val="00B4292B"/>
    <w:rsid w:val="00B42F9A"/>
    <w:rsid w:val="00B447AE"/>
    <w:rsid w:val="00B45ADD"/>
    <w:rsid w:val="00B51724"/>
    <w:rsid w:val="00B55BD5"/>
    <w:rsid w:val="00B60C2A"/>
    <w:rsid w:val="00B63AFC"/>
    <w:rsid w:val="00B70663"/>
    <w:rsid w:val="00B70698"/>
    <w:rsid w:val="00B70A3B"/>
    <w:rsid w:val="00B73FD0"/>
    <w:rsid w:val="00B75C65"/>
    <w:rsid w:val="00B80E3D"/>
    <w:rsid w:val="00B8150B"/>
    <w:rsid w:val="00B85EE6"/>
    <w:rsid w:val="00B91524"/>
    <w:rsid w:val="00B91A64"/>
    <w:rsid w:val="00B92A1E"/>
    <w:rsid w:val="00B9403E"/>
    <w:rsid w:val="00B94936"/>
    <w:rsid w:val="00B949AD"/>
    <w:rsid w:val="00B9510E"/>
    <w:rsid w:val="00B960CD"/>
    <w:rsid w:val="00B96C17"/>
    <w:rsid w:val="00BA4A23"/>
    <w:rsid w:val="00BA507F"/>
    <w:rsid w:val="00BA7B26"/>
    <w:rsid w:val="00BB0041"/>
    <w:rsid w:val="00BB16AB"/>
    <w:rsid w:val="00BB6770"/>
    <w:rsid w:val="00BB6849"/>
    <w:rsid w:val="00BB7624"/>
    <w:rsid w:val="00BC2D0A"/>
    <w:rsid w:val="00BC3120"/>
    <w:rsid w:val="00BC37A7"/>
    <w:rsid w:val="00BC6823"/>
    <w:rsid w:val="00BC7EB8"/>
    <w:rsid w:val="00BD0CA1"/>
    <w:rsid w:val="00BD1687"/>
    <w:rsid w:val="00BD45B5"/>
    <w:rsid w:val="00BD46D0"/>
    <w:rsid w:val="00BD6D49"/>
    <w:rsid w:val="00BD6FF5"/>
    <w:rsid w:val="00BD76D1"/>
    <w:rsid w:val="00BE1BD0"/>
    <w:rsid w:val="00BE2EBC"/>
    <w:rsid w:val="00BE3A4C"/>
    <w:rsid w:val="00BE4950"/>
    <w:rsid w:val="00BE67D0"/>
    <w:rsid w:val="00BE6C2B"/>
    <w:rsid w:val="00BE786C"/>
    <w:rsid w:val="00BF4330"/>
    <w:rsid w:val="00BF6A94"/>
    <w:rsid w:val="00C0029E"/>
    <w:rsid w:val="00C07DEE"/>
    <w:rsid w:val="00C12B08"/>
    <w:rsid w:val="00C13327"/>
    <w:rsid w:val="00C176AB"/>
    <w:rsid w:val="00C17CDF"/>
    <w:rsid w:val="00C229AF"/>
    <w:rsid w:val="00C3168B"/>
    <w:rsid w:val="00C42A73"/>
    <w:rsid w:val="00C4351D"/>
    <w:rsid w:val="00C43A81"/>
    <w:rsid w:val="00C44C56"/>
    <w:rsid w:val="00C45562"/>
    <w:rsid w:val="00C50EB0"/>
    <w:rsid w:val="00C52E2D"/>
    <w:rsid w:val="00C550F1"/>
    <w:rsid w:val="00C55A14"/>
    <w:rsid w:val="00C56602"/>
    <w:rsid w:val="00C609AC"/>
    <w:rsid w:val="00C60EA7"/>
    <w:rsid w:val="00C64A82"/>
    <w:rsid w:val="00C65CBA"/>
    <w:rsid w:val="00C7091E"/>
    <w:rsid w:val="00C71589"/>
    <w:rsid w:val="00C733D4"/>
    <w:rsid w:val="00C73F8B"/>
    <w:rsid w:val="00C74404"/>
    <w:rsid w:val="00C7466C"/>
    <w:rsid w:val="00C7505C"/>
    <w:rsid w:val="00C754BD"/>
    <w:rsid w:val="00C76DF5"/>
    <w:rsid w:val="00C844D9"/>
    <w:rsid w:val="00C8573D"/>
    <w:rsid w:val="00C85EDA"/>
    <w:rsid w:val="00C865AA"/>
    <w:rsid w:val="00C8758C"/>
    <w:rsid w:val="00C87D72"/>
    <w:rsid w:val="00C95189"/>
    <w:rsid w:val="00CA2232"/>
    <w:rsid w:val="00CA38D3"/>
    <w:rsid w:val="00CA60DD"/>
    <w:rsid w:val="00CA72FB"/>
    <w:rsid w:val="00CB37ED"/>
    <w:rsid w:val="00CB6099"/>
    <w:rsid w:val="00CB7584"/>
    <w:rsid w:val="00CC0957"/>
    <w:rsid w:val="00CC209A"/>
    <w:rsid w:val="00CC25C4"/>
    <w:rsid w:val="00CC29F0"/>
    <w:rsid w:val="00CC3A31"/>
    <w:rsid w:val="00CD0C7A"/>
    <w:rsid w:val="00CD3B13"/>
    <w:rsid w:val="00CD5BDA"/>
    <w:rsid w:val="00CE1BAB"/>
    <w:rsid w:val="00CE289C"/>
    <w:rsid w:val="00CE4054"/>
    <w:rsid w:val="00CE4747"/>
    <w:rsid w:val="00CE5021"/>
    <w:rsid w:val="00CE6FE2"/>
    <w:rsid w:val="00CF0FBD"/>
    <w:rsid w:val="00CF27AB"/>
    <w:rsid w:val="00D01A54"/>
    <w:rsid w:val="00D026F5"/>
    <w:rsid w:val="00D036C3"/>
    <w:rsid w:val="00D073F4"/>
    <w:rsid w:val="00D0744B"/>
    <w:rsid w:val="00D13BDB"/>
    <w:rsid w:val="00D15D22"/>
    <w:rsid w:val="00D20272"/>
    <w:rsid w:val="00D20CDE"/>
    <w:rsid w:val="00D24255"/>
    <w:rsid w:val="00D30228"/>
    <w:rsid w:val="00D3564E"/>
    <w:rsid w:val="00D3614E"/>
    <w:rsid w:val="00D37007"/>
    <w:rsid w:val="00D3732A"/>
    <w:rsid w:val="00D409D9"/>
    <w:rsid w:val="00D42C6F"/>
    <w:rsid w:val="00D435D4"/>
    <w:rsid w:val="00D47411"/>
    <w:rsid w:val="00D510A0"/>
    <w:rsid w:val="00D52383"/>
    <w:rsid w:val="00D53122"/>
    <w:rsid w:val="00D55D0E"/>
    <w:rsid w:val="00D576FF"/>
    <w:rsid w:val="00D62ED1"/>
    <w:rsid w:val="00D6702D"/>
    <w:rsid w:val="00D7336E"/>
    <w:rsid w:val="00D750EF"/>
    <w:rsid w:val="00D82501"/>
    <w:rsid w:val="00D85072"/>
    <w:rsid w:val="00D86EF6"/>
    <w:rsid w:val="00D91BE7"/>
    <w:rsid w:val="00DA0549"/>
    <w:rsid w:val="00DA0F0E"/>
    <w:rsid w:val="00DA3294"/>
    <w:rsid w:val="00DA3CC3"/>
    <w:rsid w:val="00DB3CD3"/>
    <w:rsid w:val="00DB3EC8"/>
    <w:rsid w:val="00DB521F"/>
    <w:rsid w:val="00DB64E9"/>
    <w:rsid w:val="00DC0497"/>
    <w:rsid w:val="00DD7B4F"/>
    <w:rsid w:val="00DE0A1A"/>
    <w:rsid w:val="00DE4638"/>
    <w:rsid w:val="00DE6F4F"/>
    <w:rsid w:val="00DF69E9"/>
    <w:rsid w:val="00DF7B08"/>
    <w:rsid w:val="00DF7CE1"/>
    <w:rsid w:val="00E0182A"/>
    <w:rsid w:val="00E02BFC"/>
    <w:rsid w:val="00E038D8"/>
    <w:rsid w:val="00E10321"/>
    <w:rsid w:val="00E108E3"/>
    <w:rsid w:val="00E12399"/>
    <w:rsid w:val="00E12D03"/>
    <w:rsid w:val="00E1782D"/>
    <w:rsid w:val="00E25CE8"/>
    <w:rsid w:val="00E35B4C"/>
    <w:rsid w:val="00E4043F"/>
    <w:rsid w:val="00E418FB"/>
    <w:rsid w:val="00E452F5"/>
    <w:rsid w:val="00E5378A"/>
    <w:rsid w:val="00E57B18"/>
    <w:rsid w:val="00E605AC"/>
    <w:rsid w:val="00E60A05"/>
    <w:rsid w:val="00E617B3"/>
    <w:rsid w:val="00E64E25"/>
    <w:rsid w:val="00E70FA1"/>
    <w:rsid w:val="00E724C0"/>
    <w:rsid w:val="00E8175D"/>
    <w:rsid w:val="00E82487"/>
    <w:rsid w:val="00E86375"/>
    <w:rsid w:val="00E92D4C"/>
    <w:rsid w:val="00E93776"/>
    <w:rsid w:val="00E95D2A"/>
    <w:rsid w:val="00E96B5D"/>
    <w:rsid w:val="00E97AA6"/>
    <w:rsid w:val="00EA41E1"/>
    <w:rsid w:val="00EA44AE"/>
    <w:rsid w:val="00EA7E04"/>
    <w:rsid w:val="00EB066E"/>
    <w:rsid w:val="00EB22C1"/>
    <w:rsid w:val="00EB31B4"/>
    <w:rsid w:val="00EB3514"/>
    <w:rsid w:val="00EB542F"/>
    <w:rsid w:val="00EB5A5C"/>
    <w:rsid w:val="00EB6A89"/>
    <w:rsid w:val="00EC3E7B"/>
    <w:rsid w:val="00EC4E2C"/>
    <w:rsid w:val="00ED30C6"/>
    <w:rsid w:val="00ED5B2F"/>
    <w:rsid w:val="00EE32CB"/>
    <w:rsid w:val="00EE41AB"/>
    <w:rsid w:val="00EE41C4"/>
    <w:rsid w:val="00EE6099"/>
    <w:rsid w:val="00EF2C0E"/>
    <w:rsid w:val="00EF2E9C"/>
    <w:rsid w:val="00EF7533"/>
    <w:rsid w:val="00EF7B1F"/>
    <w:rsid w:val="00F017D5"/>
    <w:rsid w:val="00F06263"/>
    <w:rsid w:val="00F11334"/>
    <w:rsid w:val="00F15028"/>
    <w:rsid w:val="00F15351"/>
    <w:rsid w:val="00F1641C"/>
    <w:rsid w:val="00F214B6"/>
    <w:rsid w:val="00F21747"/>
    <w:rsid w:val="00F26B69"/>
    <w:rsid w:val="00F2752C"/>
    <w:rsid w:val="00F27619"/>
    <w:rsid w:val="00F2774D"/>
    <w:rsid w:val="00F313AF"/>
    <w:rsid w:val="00F33E68"/>
    <w:rsid w:val="00F347FB"/>
    <w:rsid w:val="00F34C9C"/>
    <w:rsid w:val="00F42FE1"/>
    <w:rsid w:val="00F442FE"/>
    <w:rsid w:val="00F44FF2"/>
    <w:rsid w:val="00F453A9"/>
    <w:rsid w:val="00F50E95"/>
    <w:rsid w:val="00F51792"/>
    <w:rsid w:val="00F51B46"/>
    <w:rsid w:val="00F567D6"/>
    <w:rsid w:val="00F61053"/>
    <w:rsid w:val="00F62A77"/>
    <w:rsid w:val="00F63846"/>
    <w:rsid w:val="00F63F82"/>
    <w:rsid w:val="00F65AFD"/>
    <w:rsid w:val="00F671E6"/>
    <w:rsid w:val="00F725FD"/>
    <w:rsid w:val="00F72E31"/>
    <w:rsid w:val="00F80BB9"/>
    <w:rsid w:val="00F83312"/>
    <w:rsid w:val="00F85FBD"/>
    <w:rsid w:val="00F91896"/>
    <w:rsid w:val="00F92BF5"/>
    <w:rsid w:val="00F93688"/>
    <w:rsid w:val="00F96094"/>
    <w:rsid w:val="00FA0189"/>
    <w:rsid w:val="00FA0F90"/>
    <w:rsid w:val="00FA2DD8"/>
    <w:rsid w:val="00FA4302"/>
    <w:rsid w:val="00FB0C83"/>
    <w:rsid w:val="00FB2892"/>
    <w:rsid w:val="00FB370B"/>
    <w:rsid w:val="00FB473B"/>
    <w:rsid w:val="00FB49AF"/>
    <w:rsid w:val="00FB77F4"/>
    <w:rsid w:val="00FC28E2"/>
    <w:rsid w:val="00FD2AA0"/>
    <w:rsid w:val="00FD604C"/>
    <w:rsid w:val="00FE016B"/>
    <w:rsid w:val="00FE22F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9"/>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uiPriority w:val="9"/>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iPriority w:val="9"/>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iPriority w:val="9"/>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0"/>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0"/>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uiPriority w:val="1"/>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uiPriority w:val="99"/>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uiPriority w:val="99"/>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uiPriority w:val="9"/>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uiPriority w:val="99"/>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uiPriority w:val="99"/>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34"/>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uiPriority w:val="1"/>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uiPriority w:val="9"/>
    <w:rsid w:val="00744B77"/>
    <w:rPr>
      <w:rFonts w:ascii="Calibri" w:eastAsia="Times New Roman" w:hAnsi="Calibri" w:cs="Times New Roman"/>
      <w:i/>
      <w:iCs/>
      <w:sz w:val="24"/>
      <w:szCs w:val="24"/>
      <w:lang w:eastAsia="en-US"/>
    </w:rPr>
  </w:style>
  <w:style w:type="character" w:customStyle="1" w:styleId="Ttulo9Char">
    <w:name w:val="Título 9 Char"/>
    <w:link w:val="Ttulo9"/>
    <w:uiPriority w:val="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uiPriority w:val="9"/>
    <w:rsid w:val="00E108E3"/>
    <w:rPr>
      <w:rFonts w:ascii="Tahoma" w:eastAsia="Times New Roman" w:hAnsi="Tahoma"/>
      <w:b/>
      <w:bCs/>
      <w:color w:val="000080"/>
      <w:sz w:val="24"/>
      <w:szCs w:val="28"/>
    </w:rPr>
  </w:style>
  <w:style w:type="paragraph" w:styleId="Corpodetexto2">
    <w:name w:val="Body Text 2"/>
    <w:basedOn w:val="Normal"/>
    <w:link w:val="Corpodetexto2Char"/>
    <w:uiPriority w:val="99"/>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uiPriority w:val="99"/>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qFormat/>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uiPriority w:val="20"/>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uiPriority w:val="99"/>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iPriority w:val="99"/>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uiPriority w:val="29"/>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uiPriority w:val="29"/>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8"/>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865B3A"/>
  </w:style>
  <w:style w:type="table" w:customStyle="1" w:styleId="Tabelacomgrade13">
    <w:name w:val="Tabela com grade13"/>
    <w:basedOn w:val="Tabelanormal"/>
    <w:next w:val="Tabelacomgrade"/>
    <w:uiPriority w:val="59"/>
    <w:rsid w:val="00865B3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865B3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WW8Num81">
    <w:name w:val="WW8Num81"/>
    <w:rsid w:val="00865B3A"/>
  </w:style>
  <w:style w:type="character" w:customStyle="1" w:styleId="MenoPendente1">
    <w:name w:val="Menção Pendente1"/>
    <w:basedOn w:val="Fontepargpadro"/>
    <w:uiPriority w:val="99"/>
    <w:semiHidden/>
    <w:unhideWhenUsed/>
    <w:rsid w:val="00865B3A"/>
    <w:rPr>
      <w:color w:val="605E5C"/>
      <w:shd w:val="clear" w:color="auto" w:fill="E1DFDD"/>
    </w:rPr>
  </w:style>
  <w:style w:type="paragraph" w:customStyle="1" w:styleId="Nivel2">
    <w:name w:val="Nivel 2"/>
    <w:basedOn w:val="Normal"/>
    <w:link w:val="Nivel2Char"/>
    <w:qFormat/>
    <w:rsid w:val="00865B3A"/>
    <w:pPr>
      <w:spacing w:before="120" w:after="120"/>
      <w:ind w:left="3268" w:hanging="432"/>
      <w:jc w:val="both"/>
    </w:pPr>
    <w:rPr>
      <w:rFonts w:ascii="Arial" w:eastAsia="Times New Roman" w:hAnsi="Arial" w:cs="Arial"/>
      <w:color w:val="000000"/>
      <w:sz w:val="20"/>
      <w:szCs w:val="20"/>
      <w:lang w:eastAsia="pt-BR"/>
    </w:rPr>
  </w:style>
  <w:style w:type="paragraph" w:customStyle="1" w:styleId="Nivel3">
    <w:name w:val="Nivel 3"/>
    <w:basedOn w:val="Normal"/>
    <w:qFormat/>
    <w:rsid w:val="00865B3A"/>
    <w:pPr>
      <w:spacing w:before="120" w:after="120"/>
      <w:ind w:left="3198" w:hanging="504"/>
      <w:jc w:val="both"/>
    </w:pPr>
    <w:rPr>
      <w:rFonts w:ascii="Arial" w:eastAsia="Times New Roman" w:hAnsi="Arial" w:cs="Arial"/>
      <w:color w:val="000000"/>
      <w:sz w:val="20"/>
      <w:szCs w:val="20"/>
      <w:lang w:eastAsia="pt-BR"/>
    </w:rPr>
  </w:style>
  <w:style w:type="paragraph" w:customStyle="1" w:styleId="Nivel4">
    <w:name w:val="Nivel 4"/>
    <w:basedOn w:val="Nivel3"/>
    <w:uiPriority w:val="99"/>
    <w:qFormat/>
    <w:rsid w:val="00865B3A"/>
    <w:pPr>
      <w:ind w:left="851" w:firstLine="0"/>
    </w:pPr>
    <w:rPr>
      <w:color w:val="auto"/>
    </w:rPr>
  </w:style>
  <w:style w:type="paragraph" w:customStyle="1" w:styleId="Nivel5">
    <w:name w:val="Nivel 5"/>
    <w:basedOn w:val="Nivel4"/>
    <w:uiPriority w:val="99"/>
    <w:qFormat/>
    <w:rsid w:val="00865B3A"/>
    <w:pPr>
      <w:tabs>
        <w:tab w:val="num" w:pos="360"/>
      </w:tabs>
      <w:ind w:left="1276"/>
    </w:pPr>
  </w:style>
  <w:style w:type="character" w:customStyle="1" w:styleId="Nivel2Char">
    <w:name w:val="Nivel 2 Char"/>
    <w:basedOn w:val="Fontepargpadro"/>
    <w:link w:val="Nivel2"/>
    <w:locked/>
    <w:rsid w:val="00865B3A"/>
    <w:rPr>
      <w:rFonts w:ascii="Arial" w:eastAsia="Times New Roman" w:hAnsi="Arial" w:cs="Arial"/>
      <w:color w:val="000000"/>
    </w:rPr>
  </w:style>
  <w:style w:type="numbering" w:customStyle="1" w:styleId="WW8Num811">
    <w:name w:val="WW8Num811"/>
    <w:rsid w:val="00865B3A"/>
  </w:style>
  <w:style w:type="numbering" w:customStyle="1" w:styleId="Semlista11">
    <w:name w:val="Sem lista11"/>
    <w:next w:val="Semlista"/>
    <w:uiPriority w:val="99"/>
    <w:semiHidden/>
    <w:unhideWhenUsed/>
    <w:rsid w:val="00865B3A"/>
  </w:style>
  <w:style w:type="numbering" w:customStyle="1" w:styleId="Semlista21">
    <w:name w:val="Sem lista21"/>
    <w:next w:val="Semlista"/>
    <w:uiPriority w:val="99"/>
    <w:semiHidden/>
    <w:unhideWhenUsed/>
    <w:rsid w:val="00865B3A"/>
  </w:style>
  <w:style w:type="table" w:customStyle="1" w:styleId="Tabelacomgrade14">
    <w:name w:val="Tabela com grade14"/>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
    <w:name w:val="Sem lista31"/>
    <w:next w:val="Semlista"/>
    <w:uiPriority w:val="99"/>
    <w:semiHidden/>
    <w:unhideWhenUsed/>
    <w:rsid w:val="00865B3A"/>
  </w:style>
  <w:style w:type="table" w:customStyle="1" w:styleId="Tabelacomgrade21">
    <w:name w:val="Tabela com grade21"/>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textui-sc-1hrwx40-0">
    <w:name w:val="text__textui-sc-1hrwx40-0"/>
    <w:basedOn w:val="Fontepargpadro"/>
    <w:rsid w:val="00865B3A"/>
  </w:style>
  <w:style w:type="character" w:customStyle="1" w:styleId="WW8Num5z0">
    <w:name w:val="WW8Num5z0"/>
    <w:rsid w:val="00865B3A"/>
    <w:rPr>
      <w:sz w:val="22"/>
      <w:szCs w:val="22"/>
    </w:rPr>
  </w:style>
  <w:style w:type="character" w:customStyle="1" w:styleId="WW8Num6z0">
    <w:name w:val="WW8Num6z0"/>
    <w:rsid w:val="00865B3A"/>
    <w:rPr>
      <w:rFonts w:hint="default"/>
      <w:sz w:val="22"/>
      <w:szCs w:val="22"/>
    </w:rPr>
  </w:style>
  <w:style w:type="character" w:customStyle="1" w:styleId="WW8Num6z1">
    <w:name w:val="WW8Num6z1"/>
    <w:rsid w:val="00865B3A"/>
  </w:style>
  <w:style w:type="character" w:customStyle="1" w:styleId="WW8Num6z2">
    <w:name w:val="WW8Num6z2"/>
    <w:rsid w:val="00865B3A"/>
  </w:style>
  <w:style w:type="character" w:customStyle="1" w:styleId="WW8Num6z3">
    <w:name w:val="WW8Num6z3"/>
    <w:rsid w:val="00865B3A"/>
  </w:style>
  <w:style w:type="character" w:customStyle="1" w:styleId="WW8Num6z4">
    <w:name w:val="WW8Num6z4"/>
    <w:rsid w:val="00865B3A"/>
  </w:style>
  <w:style w:type="character" w:customStyle="1" w:styleId="WW8Num6z5">
    <w:name w:val="WW8Num6z5"/>
    <w:rsid w:val="00865B3A"/>
  </w:style>
  <w:style w:type="character" w:customStyle="1" w:styleId="WW8Num6z6">
    <w:name w:val="WW8Num6z6"/>
    <w:rsid w:val="00865B3A"/>
  </w:style>
  <w:style w:type="character" w:customStyle="1" w:styleId="WW8Num6z7">
    <w:name w:val="WW8Num6z7"/>
    <w:rsid w:val="00865B3A"/>
  </w:style>
  <w:style w:type="character" w:customStyle="1" w:styleId="WW8Num6z8">
    <w:name w:val="WW8Num6z8"/>
    <w:rsid w:val="00865B3A"/>
  </w:style>
  <w:style w:type="character" w:customStyle="1" w:styleId="WW8Num7z0">
    <w:name w:val="WW8Num7z0"/>
    <w:rsid w:val="00865B3A"/>
    <w:rPr>
      <w:rFonts w:hint="default"/>
    </w:rPr>
  </w:style>
  <w:style w:type="character" w:customStyle="1" w:styleId="WW8Num8z0">
    <w:name w:val="WW8Num8z0"/>
    <w:rsid w:val="00865B3A"/>
    <w:rPr>
      <w:rFonts w:hint="default"/>
      <w:sz w:val="22"/>
      <w:szCs w:val="22"/>
    </w:rPr>
  </w:style>
  <w:style w:type="character" w:customStyle="1" w:styleId="WW8Num9z0">
    <w:name w:val="WW8Num9z0"/>
    <w:rsid w:val="00865B3A"/>
    <w:rPr>
      <w:bCs/>
      <w:color w:val="000000"/>
      <w:sz w:val="22"/>
      <w:szCs w:val="22"/>
    </w:rPr>
  </w:style>
  <w:style w:type="character" w:customStyle="1" w:styleId="WW8Num9z1">
    <w:name w:val="WW8Num9z1"/>
    <w:rsid w:val="00865B3A"/>
  </w:style>
  <w:style w:type="character" w:customStyle="1" w:styleId="WW8Num9z2">
    <w:name w:val="WW8Num9z2"/>
    <w:rsid w:val="00865B3A"/>
    <w:rPr>
      <w:rFonts w:ascii="Symbol" w:hAnsi="Symbol" w:cs="Symbol"/>
    </w:rPr>
  </w:style>
  <w:style w:type="character" w:customStyle="1" w:styleId="WW8Num10z0">
    <w:name w:val="WW8Num10z0"/>
    <w:rsid w:val="00865B3A"/>
    <w:rPr>
      <w:sz w:val="22"/>
      <w:szCs w:val="22"/>
    </w:rPr>
  </w:style>
  <w:style w:type="character" w:customStyle="1" w:styleId="WW8Num7z1">
    <w:name w:val="WW8Num7z1"/>
    <w:rsid w:val="00865B3A"/>
  </w:style>
  <w:style w:type="character" w:customStyle="1" w:styleId="WW8Num7z2">
    <w:name w:val="WW8Num7z2"/>
    <w:rsid w:val="00865B3A"/>
  </w:style>
  <w:style w:type="character" w:customStyle="1" w:styleId="WW8Num7z3">
    <w:name w:val="WW8Num7z3"/>
    <w:rsid w:val="00865B3A"/>
  </w:style>
  <w:style w:type="character" w:customStyle="1" w:styleId="WW8Num7z4">
    <w:name w:val="WW8Num7z4"/>
    <w:rsid w:val="00865B3A"/>
  </w:style>
  <w:style w:type="character" w:customStyle="1" w:styleId="WW8Num7z5">
    <w:name w:val="WW8Num7z5"/>
    <w:rsid w:val="00865B3A"/>
  </w:style>
  <w:style w:type="character" w:customStyle="1" w:styleId="WW8Num7z6">
    <w:name w:val="WW8Num7z6"/>
    <w:rsid w:val="00865B3A"/>
  </w:style>
  <w:style w:type="character" w:customStyle="1" w:styleId="WW8Num7z7">
    <w:name w:val="WW8Num7z7"/>
    <w:rsid w:val="00865B3A"/>
  </w:style>
  <w:style w:type="character" w:customStyle="1" w:styleId="WW8Num7z8">
    <w:name w:val="WW8Num7z8"/>
    <w:rsid w:val="00865B3A"/>
  </w:style>
  <w:style w:type="character" w:customStyle="1" w:styleId="WW8Num10z1">
    <w:name w:val="WW8Num10z1"/>
    <w:rsid w:val="00865B3A"/>
  </w:style>
  <w:style w:type="character" w:customStyle="1" w:styleId="WW8Num10z2">
    <w:name w:val="WW8Num10z2"/>
    <w:rsid w:val="00865B3A"/>
    <w:rPr>
      <w:rFonts w:ascii="Symbol" w:hAnsi="Symbol" w:cs="Symbol"/>
    </w:rPr>
  </w:style>
  <w:style w:type="character" w:customStyle="1" w:styleId="WW8Num11z0">
    <w:name w:val="WW8Num11z0"/>
    <w:rsid w:val="00865B3A"/>
    <w:rPr>
      <w:sz w:val="22"/>
      <w:szCs w:val="22"/>
    </w:rPr>
  </w:style>
  <w:style w:type="character" w:customStyle="1" w:styleId="WW8Num11z1">
    <w:name w:val="WW8Num11z1"/>
    <w:rsid w:val="00865B3A"/>
  </w:style>
  <w:style w:type="character" w:customStyle="1" w:styleId="WW8Num11z2">
    <w:name w:val="WW8Num11z2"/>
    <w:rsid w:val="00865B3A"/>
  </w:style>
  <w:style w:type="character" w:customStyle="1" w:styleId="WW8Num11z3">
    <w:name w:val="WW8Num11z3"/>
    <w:rsid w:val="00865B3A"/>
  </w:style>
  <w:style w:type="character" w:customStyle="1" w:styleId="WW8Num11z4">
    <w:name w:val="WW8Num11z4"/>
    <w:rsid w:val="00865B3A"/>
  </w:style>
  <w:style w:type="character" w:customStyle="1" w:styleId="WW8Num11z5">
    <w:name w:val="WW8Num11z5"/>
    <w:rsid w:val="00865B3A"/>
  </w:style>
  <w:style w:type="character" w:customStyle="1" w:styleId="WW8Num11z6">
    <w:name w:val="WW8Num11z6"/>
    <w:rsid w:val="00865B3A"/>
  </w:style>
  <w:style w:type="character" w:customStyle="1" w:styleId="WW8Num11z7">
    <w:name w:val="WW8Num11z7"/>
    <w:rsid w:val="00865B3A"/>
  </w:style>
  <w:style w:type="character" w:customStyle="1" w:styleId="WW8Num11z8">
    <w:name w:val="WW8Num11z8"/>
    <w:rsid w:val="00865B3A"/>
  </w:style>
  <w:style w:type="character" w:customStyle="1" w:styleId="WW8Num4z1">
    <w:name w:val="WW8Num4z1"/>
    <w:rsid w:val="00865B3A"/>
    <w:rPr>
      <w:rFonts w:ascii="Courier New" w:hAnsi="Courier New" w:cs="Courier New" w:hint="default"/>
    </w:rPr>
  </w:style>
  <w:style w:type="character" w:customStyle="1" w:styleId="WW8Num4z2">
    <w:name w:val="WW8Num4z2"/>
    <w:rsid w:val="00865B3A"/>
    <w:rPr>
      <w:rFonts w:ascii="Wingdings" w:hAnsi="Wingdings" w:cs="Wingdings" w:hint="default"/>
    </w:rPr>
  </w:style>
  <w:style w:type="character" w:customStyle="1" w:styleId="WW8Num4z3">
    <w:name w:val="WW8Num4z3"/>
    <w:rsid w:val="00865B3A"/>
    <w:rPr>
      <w:rFonts w:ascii="Symbol" w:hAnsi="Symbol" w:cs="Symbol" w:hint="default"/>
    </w:rPr>
  </w:style>
  <w:style w:type="character" w:customStyle="1" w:styleId="WW8Num5z1">
    <w:name w:val="WW8Num5z1"/>
    <w:rsid w:val="00865B3A"/>
    <w:rPr>
      <w:rFonts w:ascii="Courier New" w:hAnsi="Courier New" w:cs="Courier New" w:hint="default"/>
    </w:rPr>
  </w:style>
  <w:style w:type="character" w:customStyle="1" w:styleId="WW8Num5z2">
    <w:name w:val="WW8Num5z2"/>
    <w:rsid w:val="00865B3A"/>
    <w:rPr>
      <w:rFonts w:ascii="Wingdings" w:hAnsi="Wingdings" w:cs="Wingdings" w:hint="default"/>
    </w:rPr>
  </w:style>
  <w:style w:type="character" w:customStyle="1" w:styleId="WW8Num8z1">
    <w:name w:val="WW8Num8z1"/>
    <w:rsid w:val="00865B3A"/>
  </w:style>
  <w:style w:type="character" w:customStyle="1" w:styleId="WW8Num8z2">
    <w:name w:val="WW8Num8z2"/>
    <w:rsid w:val="00865B3A"/>
  </w:style>
  <w:style w:type="character" w:customStyle="1" w:styleId="WW8Num8z3">
    <w:name w:val="WW8Num8z3"/>
    <w:rsid w:val="00865B3A"/>
  </w:style>
  <w:style w:type="character" w:customStyle="1" w:styleId="WW8Num8z4">
    <w:name w:val="WW8Num8z4"/>
    <w:rsid w:val="00865B3A"/>
  </w:style>
  <w:style w:type="character" w:customStyle="1" w:styleId="WW8Num8z5">
    <w:name w:val="WW8Num8z5"/>
    <w:rsid w:val="00865B3A"/>
  </w:style>
  <w:style w:type="character" w:customStyle="1" w:styleId="WW8Num8z6">
    <w:name w:val="WW8Num8z6"/>
    <w:rsid w:val="00865B3A"/>
  </w:style>
  <w:style w:type="character" w:customStyle="1" w:styleId="WW8Num8z7">
    <w:name w:val="WW8Num8z7"/>
    <w:rsid w:val="00865B3A"/>
  </w:style>
  <w:style w:type="character" w:customStyle="1" w:styleId="WW8Num8z8">
    <w:name w:val="WW8Num8z8"/>
    <w:rsid w:val="00865B3A"/>
  </w:style>
  <w:style w:type="character" w:customStyle="1" w:styleId="WW8Num9z3">
    <w:name w:val="WW8Num9z3"/>
    <w:rsid w:val="00865B3A"/>
  </w:style>
  <w:style w:type="character" w:customStyle="1" w:styleId="WW8Num9z4">
    <w:name w:val="WW8Num9z4"/>
    <w:rsid w:val="00865B3A"/>
  </w:style>
  <w:style w:type="character" w:customStyle="1" w:styleId="WW8Num9z5">
    <w:name w:val="WW8Num9z5"/>
    <w:rsid w:val="00865B3A"/>
  </w:style>
  <w:style w:type="character" w:customStyle="1" w:styleId="WW8Num9z6">
    <w:name w:val="WW8Num9z6"/>
    <w:rsid w:val="00865B3A"/>
  </w:style>
  <w:style w:type="character" w:customStyle="1" w:styleId="WW8Num9z7">
    <w:name w:val="WW8Num9z7"/>
    <w:rsid w:val="00865B3A"/>
  </w:style>
  <w:style w:type="character" w:customStyle="1" w:styleId="WW8Num9z8">
    <w:name w:val="WW8Num9z8"/>
    <w:rsid w:val="00865B3A"/>
  </w:style>
  <w:style w:type="character" w:customStyle="1" w:styleId="WW8Num10z3">
    <w:name w:val="WW8Num10z3"/>
    <w:rsid w:val="00865B3A"/>
  </w:style>
  <w:style w:type="character" w:customStyle="1" w:styleId="WW8Num10z4">
    <w:name w:val="WW8Num10z4"/>
    <w:rsid w:val="00865B3A"/>
  </w:style>
  <w:style w:type="character" w:customStyle="1" w:styleId="WW8Num10z5">
    <w:name w:val="WW8Num10z5"/>
    <w:rsid w:val="00865B3A"/>
  </w:style>
  <w:style w:type="character" w:customStyle="1" w:styleId="WW8Num10z6">
    <w:name w:val="WW8Num10z6"/>
    <w:rsid w:val="00865B3A"/>
  </w:style>
  <w:style w:type="character" w:customStyle="1" w:styleId="WW8Num10z7">
    <w:name w:val="WW8Num10z7"/>
    <w:rsid w:val="00865B3A"/>
  </w:style>
  <w:style w:type="character" w:customStyle="1" w:styleId="WW8Num10z8">
    <w:name w:val="WW8Num10z8"/>
    <w:rsid w:val="00865B3A"/>
  </w:style>
  <w:style w:type="character" w:customStyle="1" w:styleId="WW8Num12z0">
    <w:name w:val="WW8Num12z0"/>
    <w:rsid w:val="00865B3A"/>
    <w:rPr>
      <w:rFonts w:ascii="Symbol" w:hAnsi="Symbol" w:cs="Symbol" w:hint="default"/>
    </w:rPr>
  </w:style>
  <w:style w:type="character" w:customStyle="1" w:styleId="WW8Num12z1">
    <w:name w:val="WW8Num12z1"/>
    <w:rsid w:val="00865B3A"/>
    <w:rPr>
      <w:rFonts w:ascii="Courier New" w:hAnsi="Courier New" w:cs="Courier New" w:hint="default"/>
    </w:rPr>
  </w:style>
  <w:style w:type="character" w:customStyle="1" w:styleId="WW8Num12z2">
    <w:name w:val="WW8Num12z2"/>
    <w:rsid w:val="00865B3A"/>
    <w:rPr>
      <w:rFonts w:ascii="Wingdings" w:hAnsi="Wingdings" w:cs="Wingdings" w:hint="default"/>
    </w:rPr>
  </w:style>
  <w:style w:type="character" w:customStyle="1" w:styleId="WW8Num13z0">
    <w:name w:val="WW8Num13z0"/>
    <w:rsid w:val="00865B3A"/>
    <w:rPr>
      <w:rFonts w:hint="default"/>
    </w:rPr>
  </w:style>
  <w:style w:type="character" w:customStyle="1" w:styleId="WW8Num13z1">
    <w:name w:val="WW8Num13z1"/>
    <w:rsid w:val="00865B3A"/>
  </w:style>
  <w:style w:type="character" w:customStyle="1" w:styleId="WW8Num13z2">
    <w:name w:val="WW8Num13z2"/>
    <w:rsid w:val="00865B3A"/>
  </w:style>
  <w:style w:type="character" w:customStyle="1" w:styleId="WW8Num13z3">
    <w:name w:val="WW8Num13z3"/>
    <w:rsid w:val="00865B3A"/>
  </w:style>
  <w:style w:type="character" w:customStyle="1" w:styleId="WW8Num13z4">
    <w:name w:val="WW8Num13z4"/>
    <w:rsid w:val="00865B3A"/>
  </w:style>
  <w:style w:type="character" w:customStyle="1" w:styleId="WW8Num13z5">
    <w:name w:val="WW8Num13z5"/>
    <w:rsid w:val="00865B3A"/>
  </w:style>
  <w:style w:type="character" w:customStyle="1" w:styleId="WW8Num13z6">
    <w:name w:val="WW8Num13z6"/>
    <w:rsid w:val="00865B3A"/>
  </w:style>
  <w:style w:type="character" w:customStyle="1" w:styleId="WW8Num13z7">
    <w:name w:val="WW8Num13z7"/>
    <w:rsid w:val="00865B3A"/>
  </w:style>
  <w:style w:type="character" w:customStyle="1" w:styleId="WW8Num13z8">
    <w:name w:val="WW8Num13z8"/>
    <w:rsid w:val="00865B3A"/>
  </w:style>
  <w:style w:type="character" w:customStyle="1" w:styleId="WW8Num14z0">
    <w:name w:val="WW8Num14z0"/>
    <w:rsid w:val="00865B3A"/>
    <w:rPr>
      <w:rFonts w:hint="default"/>
    </w:rPr>
  </w:style>
  <w:style w:type="character" w:customStyle="1" w:styleId="WW8Num14z1">
    <w:name w:val="WW8Num14z1"/>
    <w:rsid w:val="00865B3A"/>
  </w:style>
  <w:style w:type="character" w:customStyle="1" w:styleId="WW8Num14z2">
    <w:name w:val="WW8Num14z2"/>
    <w:rsid w:val="00865B3A"/>
  </w:style>
  <w:style w:type="character" w:customStyle="1" w:styleId="WW8Num14z3">
    <w:name w:val="WW8Num14z3"/>
    <w:rsid w:val="00865B3A"/>
  </w:style>
  <w:style w:type="character" w:customStyle="1" w:styleId="WW8Num14z4">
    <w:name w:val="WW8Num14z4"/>
    <w:rsid w:val="00865B3A"/>
  </w:style>
  <w:style w:type="character" w:customStyle="1" w:styleId="WW8Num14z5">
    <w:name w:val="WW8Num14z5"/>
    <w:rsid w:val="00865B3A"/>
  </w:style>
  <w:style w:type="character" w:customStyle="1" w:styleId="WW8Num14z6">
    <w:name w:val="WW8Num14z6"/>
    <w:rsid w:val="00865B3A"/>
  </w:style>
  <w:style w:type="character" w:customStyle="1" w:styleId="WW8Num14z7">
    <w:name w:val="WW8Num14z7"/>
    <w:rsid w:val="00865B3A"/>
  </w:style>
  <w:style w:type="character" w:customStyle="1" w:styleId="WW8Num14z8">
    <w:name w:val="WW8Num14z8"/>
    <w:rsid w:val="00865B3A"/>
  </w:style>
  <w:style w:type="character" w:customStyle="1" w:styleId="WW8Num55z0">
    <w:name w:val="WW8Num55z0"/>
    <w:rsid w:val="00865B3A"/>
    <w:rPr>
      <w:rFonts w:hint="default"/>
      <w:sz w:val="22"/>
      <w:szCs w:val="22"/>
    </w:rPr>
  </w:style>
  <w:style w:type="character" w:customStyle="1" w:styleId="WW8Num55z1">
    <w:name w:val="WW8Num55z1"/>
    <w:rsid w:val="00865B3A"/>
  </w:style>
  <w:style w:type="character" w:customStyle="1" w:styleId="WW8Num55z2">
    <w:name w:val="WW8Num55z2"/>
    <w:rsid w:val="00865B3A"/>
  </w:style>
  <w:style w:type="character" w:customStyle="1" w:styleId="WW8Num55z3">
    <w:name w:val="WW8Num55z3"/>
    <w:rsid w:val="00865B3A"/>
  </w:style>
  <w:style w:type="character" w:customStyle="1" w:styleId="WW8Num55z4">
    <w:name w:val="WW8Num55z4"/>
    <w:rsid w:val="00865B3A"/>
  </w:style>
  <w:style w:type="character" w:customStyle="1" w:styleId="WW8Num55z5">
    <w:name w:val="WW8Num55z5"/>
    <w:rsid w:val="00865B3A"/>
  </w:style>
  <w:style w:type="character" w:customStyle="1" w:styleId="WW8Num55z6">
    <w:name w:val="WW8Num55z6"/>
    <w:rsid w:val="00865B3A"/>
  </w:style>
  <w:style w:type="character" w:customStyle="1" w:styleId="WW8Num55z7">
    <w:name w:val="WW8Num55z7"/>
    <w:rsid w:val="00865B3A"/>
  </w:style>
  <w:style w:type="character" w:customStyle="1" w:styleId="WW8Num55z8">
    <w:name w:val="WW8Num55z8"/>
    <w:rsid w:val="00865B3A"/>
  </w:style>
  <w:style w:type="character" w:customStyle="1" w:styleId="WW8Num43z0">
    <w:name w:val="WW8Num43z0"/>
    <w:rsid w:val="00865B3A"/>
    <w:rPr>
      <w:rFonts w:hint="default"/>
      <w:sz w:val="22"/>
      <w:szCs w:val="22"/>
    </w:rPr>
  </w:style>
  <w:style w:type="character" w:customStyle="1" w:styleId="WW8Num43z1">
    <w:name w:val="WW8Num43z1"/>
    <w:rsid w:val="00865B3A"/>
    <w:rPr>
      <w:rFonts w:ascii="Courier New" w:hAnsi="Courier New" w:cs="Courier New" w:hint="default"/>
    </w:rPr>
  </w:style>
  <w:style w:type="character" w:customStyle="1" w:styleId="WW8Num43z2">
    <w:name w:val="WW8Num43z2"/>
    <w:rsid w:val="00865B3A"/>
    <w:rPr>
      <w:rFonts w:ascii="Wingdings" w:hAnsi="Wingdings" w:cs="Wingdings" w:hint="default"/>
    </w:rPr>
  </w:style>
  <w:style w:type="character" w:customStyle="1" w:styleId="WW8Num43z3">
    <w:name w:val="WW8Num43z3"/>
    <w:rsid w:val="00865B3A"/>
    <w:rPr>
      <w:rFonts w:ascii="Symbol" w:hAnsi="Symbol" w:cs="Symbol" w:hint="default"/>
    </w:rPr>
  </w:style>
  <w:style w:type="character" w:customStyle="1" w:styleId="WW8Num28z0">
    <w:name w:val="WW8Num28z0"/>
    <w:rsid w:val="00865B3A"/>
    <w:rPr>
      <w:sz w:val="22"/>
      <w:szCs w:val="22"/>
    </w:rPr>
  </w:style>
  <w:style w:type="character" w:customStyle="1" w:styleId="WW8Num28z1">
    <w:name w:val="WW8Num28z1"/>
    <w:rsid w:val="00865B3A"/>
    <w:rPr>
      <w:rFonts w:hint="default"/>
      <w:sz w:val="22"/>
      <w:szCs w:val="22"/>
    </w:rPr>
  </w:style>
  <w:style w:type="character" w:customStyle="1" w:styleId="WW8Num28z2">
    <w:name w:val="WW8Num28z2"/>
    <w:rsid w:val="00865B3A"/>
  </w:style>
  <w:style w:type="character" w:customStyle="1" w:styleId="WW8Num28z3">
    <w:name w:val="WW8Num28z3"/>
    <w:rsid w:val="00865B3A"/>
  </w:style>
  <w:style w:type="character" w:customStyle="1" w:styleId="WW8Num28z4">
    <w:name w:val="WW8Num28z4"/>
    <w:rsid w:val="00865B3A"/>
  </w:style>
  <w:style w:type="character" w:customStyle="1" w:styleId="WW8Num28z5">
    <w:name w:val="WW8Num28z5"/>
    <w:rsid w:val="00865B3A"/>
  </w:style>
  <w:style w:type="character" w:customStyle="1" w:styleId="WW8Num28z6">
    <w:name w:val="WW8Num28z6"/>
    <w:rsid w:val="00865B3A"/>
  </w:style>
  <w:style w:type="character" w:customStyle="1" w:styleId="WW8Num28z7">
    <w:name w:val="WW8Num28z7"/>
    <w:rsid w:val="00865B3A"/>
  </w:style>
  <w:style w:type="character" w:customStyle="1" w:styleId="WW8Num28z8">
    <w:name w:val="WW8Num28z8"/>
    <w:rsid w:val="00865B3A"/>
  </w:style>
  <w:style w:type="character" w:customStyle="1" w:styleId="WW8Num42z0">
    <w:name w:val="WW8Num42z0"/>
    <w:rsid w:val="00865B3A"/>
    <w:rPr>
      <w:rFonts w:hint="default"/>
    </w:rPr>
  </w:style>
  <w:style w:type="character" w:customStyle="1" w:styleId="WW8Num42z1">
    <w:name w:val="WW8Num42z1"/>
    <w:rsid w:val="00865B3A"/>
  </w:style>
  <w:style w:type="character" w:customStyle="1" w:styleId="WW8Num42z2">
    <w:name w:val="WW8Num42z2"/>
    <w:rsid w:val="00865B3A"/>
  </w:style>
  <w:style w:type="character" w:customStyle="1" w:styleId="WW8Num42z3">
    <w:name w:val="WW8Num42z3"/>
    <w:rsid w:val="00865B3A"/>
  </w:style>
  <w:style w:type="character" w:customStyle="1" w:styleId="WW8Num42z4">
    <w:name w:val="WW8Num42z4"/>
    <w:rsid w:val="00865B3A"/>
  </w:style>
  <w:style w:type="character" w:customStyle="1" w:styleId="WW8Num42z5">
    <w:name w:val="WW8Num42z5"/>
    <w:rsid w:val="00865B3A"/>
  </w:style>
  <w:style w:type="character" w:customStyle="1" w:styleId="WW8Num42z6">
    <w:name w:val="WW8Num42z6"/>
    <w:rsid w:val="00865B3A"/>
  </w:style>
  <w:style w:type="character" w:customStyle="1" w:styleId="WW8Num42z7">
    <w:name w:val="WW8Num42z7"/>
    <w:rsid w:val="00865B3A"/>
  </w:style>
  <w:style w:type="character" w:customStyle="1" w:styleId="WW8Num42z8">
    <w:name w:val="WW8Num42z8"/>
    <w:rsid w:val="00865B3A"/>
  </w:style>
  <w:style w:type="character" w:customStyle="1" w:styleId="WW8Num89z0">
    <w:name w:val="WW8Num89z0"/>
    <w:rsid w:val="00865B3A"/>
    <w:rPr>
      <w:rFonts w:hint="default"/>
    </w:rPr>
  </w:style>
  <w:style w:type="character" w:customStyle="1" w:styleId="WW8Num89z2">
    <w:name w:val="WW8Num89z2"/>
    <w:rsid w:val="00865B3A"/>
  </w:style>
  <w:style w:type="character" w:customStyle="1" w:styleId="WW8Num89z3">
    <w:name w:val="WW8Num89z3"/>
    <w:rsid w:val="00865B3A"/>
  </w:style>
  <w:style w:type="character" w:customStyle="1" w:styleId="WW8Num89z4">
    <w:name w:val="WW8Num89z4"/>
    <w:rsid w:val="00865B3A"/>
  </w:style>
  <w:style w:type="character" w:customStyle="1" w:styleId="WW8Num89z5">
    <w:name w:val="WW8Num89z5"/>
    <w:rsid w:val="00865B3A"/>
  </w:style>
  <w:style w:type="character" w:customStyle="1" w:styleId="WW8Num89z6">
    <w:name w:val="WW8Num89z6"/>
    <w:rsid w:val="00865B3A"/>
  </w:style>
  <w:style w:type="character" w:customStyle="1" w:styleId="WW8Num89z7">
    <w:name w:val="WW8Num89z7"/>
    <w:rsid w:val="00865B3A"/>
  </w:style>
  <w:style w:type="character" w:customStyle="1" w:styleId="WW8Num89z8">
    <w:name w:val="WW8Num89z8"/>
    <w:rsid w:val="00865B3A"/>
  </w:style>
  <w:style w:type="character" w:customStyle="1" w:styleId="WW8Num36z0">
    <w:name w:val="WW8Num36z0"/>
    <w:rsid w:val="00865B3A"/>
    <w:rPr>
      <w:rFonts w:hint="default"/>
    </w:rPr>
  </w:style>
  <w:style w:type="character" w:customStyle="1" w:styleId="WW8Num36z1">
    <w:name w:val="WW8Num36z1"/>
    <w:rsid w:val="00865B3A"/>
  </w:style>
  <w:style w:type="character" w:customStyle="1" w:styleId="WW8Num36z3">
    <w:name w:val="WW8Num36z3"/>
    <w:rsid w:val="00865B3A"/>
  </w:style>
  <w:style w:type="character" w:customStyle="1" w:styleId="WW8Num36z4">
    <w:name w:val="WW8Num36z4"/>
    <w:rsid w:val="00865B3A"/>
  </w:style>
  <w:style w:type="character" w:customStyle="1" w:styleId="WW8Num36z5">
    <w:name w:val="WW8Num36z5"/>
    <w:rsid w:val="00865B3A"/>
  </w:style>
  <w:style w:type="character" w:customStyle="1" w:styleId="WW8Num36z6">
    <w:name w:val="WW8Num36z6"/>
    <w:rsid w:val="00865B3A"/>
  </w:style>
  <w:style w:type="character" w:customStyle="1" w:styleId="WW8Num36z7">
    <w:name w:val="WW8Num36z7"/>
    <w:rsid w:val="00865B3A"/>
  </w:style>
  <w:style w:type="character" w:customStyle="1" w:styleId="WW8Num36z8">
    <w:name w:val="WW8Num36z8"/>
    <w:rsid w:val="00865B3A"/>
  </w:style>
  <w:style w:type="character" w:customStyle="1" w:styleId="WW8Num53z0">
    <w:name w:val="WW8Num53z0"/>
    <w:rsid w:val="00865B3A"/>
    <w:rPr>
      <w:rFonts w:hint="default"/>
      <w:sz w:val="22"/>
      <w:szCs w:val="22"/>
    </w:rPr>
  </w:style>
  <w:style w:type="character" w:customStyle="1" w:styleId="WW8Num53z1">
    <w:name w:val="WW8Num53z1"/>
    <w:rsid w:val="00865B3A"/>
  </w:style>
  <w:style w:type="character" w:customStyle="1" w:styleId="WW8Num53z2">
    <w:name w:val="WW8Num53z2"/>
    <w:rsid w:val="00865B3A"/>
  </w:style>
  <w:style w:type="character" w:customStyle="1" w:styleId="WW8Num53z3">
    <w:name w:val="WW8Num53z3"/>
    <w:rsid w:val="00865B3A"/>
  </w:style>
  <w:style w:type="character" w:customStyle="1" w:styleId="WW8Num53z4">
    <w:name w:val="WW8Num53z4"/>
    <w:rsid w:val="00865B3A"/>
  </w:style>
  <w:style w:type="character" w:customStyle="1" w:styleId="WW8Num53z5">
    <w:name w:val="WW8Num53z5"/>
    <w:rsid w:val="00865B3A"/>
  </w:style>
  <w:style w:type="character" w:customStyle="1" w:styleId="WW8Num53z6">
    <w:name w:val="WW8Num53z6"/>
    <w:rsid w:val="00865B3A"/>
  </w:style>
  <w:style w:type="character" w:customStyle="1" w:styleId="WW8Num53z7">
    <w:name w:val="WW8Num53z7"/>
    <w:rsid w:val="00865B3A"/>
  </w:style>
  <w:style w:type="character" w:customStyle="1" w:styleId="WW8Num53z8">
    <w:name w:val="WW8Num53z8"/>
    <w:rsid w:val="00865B3A"/>
  </w:style>
  <w:style w:type="paragraph" w:styleId="Legenda">
    <w:name w:val="caption"/>
    <w:basedOn w:val="Normal"/>
    <w:qFormat/>
    <w:rsid w:val="00865B3A"/>
    <w:pPr>
      <w:suppressLineNumbers/>
      <w:suppressAutoHyphens/>
      <w:spacing w:before="120" w:after="120" w:line="240" w:lineRule="auto"/>
    </w:pPr>
    <w:rPr>
      <w:rFonts w:ascii="Times New Roman" w:eastAsia="Times New Roman" w:hAnsi="Times New Roman" w:cs="Arial"/>
      <w:i/>
      <w:iCs/>
      <w:sz w:val="24"/>
      <w:szCs w:val="24"/>
      <w:lang w:eastAsia="zh-CN"/>
    </w:rPr>
  </w:style>
  <w:style w:type="paragraph" w:customStyle="1" w:styleId="LO-Normal">
    <w:name w:val="LO-Normal"/>
    <w:rsid w:val="00865B3A"/>
    <w:pPr>
      <w:widowControl w:val="0"/>
      <w:suppressAutoHyphens/>
    </w:pPr>
    <w:rPr>
      <w:rFonts w:ascii="Liberation Serif" w:eastAsia="NSimSun" w:hAnsi="Liberation Serif" w:cs="Arial"/>
      <w:sz w:val="24"/>
      <w:szCs w:val="24"/>
      <w:lang w:eastAsia="zh-CN" w:bidi="hi-IN"/>
    </w:rPr>
  </w:style>
  <w:style w:type="numbering" w:customStyle="1" w:styleId="Semlista41">
    <w:name w:val="Sem lista41"/>
    <w:next w:val="Semlista"/>
    <w:uiPriority w:val="99"/>
    <w:semiHidden/>
    <w:unhideWhenUsed/>
    <w:rsid w:val="00865B3A"/>
  </w:style>
  <w:style w:type="numbering" w:customStyle="1" w:styleId="Semlista111">
    <w:name w:val="Sem lista111"/>
    <w:next w:val="Semlista"/>
    <w:uiPriority w:val="99"/>
    <w:semiHidden/>
    <w:unhideWhenUsed/>
    <w:rsid w:val="00865B3A"/>
  </w:style>
  <w:style w:type="numbering" w:customStyle="1" w:styleId="Semlista211">
    <w:name w:val="Sem lista211"/>
    <w:next w:val="Semlista"/>
    <w:uiPriority w:val="99"/>
    <w:semiHidden/>
    <w:unhideWhenUsed/>
    <w:rsid w:val="00865B3A"/>
  </w:style>
  <w:style w:type="numbering" w:customStyle="1" w:styleId="Semlista311">
    <w:name w:val="Sem lista311"/>
    <w:next w:val="Semlista"/>
    <w:uiPriority w:val="99"/>
    <w:semiHidden/>
    <w:unhideWhenUsed/>
    <w:rsid w:val="00865B3A"/>
  </w:style>
  <w:style w:type="character" w:customStyle="1" w:styleId="MenoPendente11">
    <w:name w:val="Menção Pendente11"/>
    <w:basedOn w:val="Fontepargpadro"/>
    <w:uiPriority w:val="99"/>
    <w:semiHidden/>
    <w:unhideWhenUsed/>
    <w:rsid w:val="00865B3A"/>
    <w:rPr>
      <w:color w:val="605E5C"/>
      <w:shd w:val="clear" w:color="auto" w:fill="E1DFDD"/>
    </w:rPr>
  </w:style>
  <w:style w:type="numbering" w:customStyle="1" w:styleId="Semlista5">
    <w:name w:val="Sem lista5"/>
    <w:next w:val="Semlista"/>
    <w:uiPriority w:val="99"/>
    <w:semiHidden/>
    <w:unhideWhenUsed/>
    <w:rsid w:val="00865B3A"/>
  </w:style>
  <w:style w:type="numbering" w:customStyle="1" w:styleId="Semlista12">
    <w:name w:val="Sem lista12"/>
    <w:next w:val="Semlista"/>
    <w:uiPriority w:val="99"/>
    <w:semiHidden/>
    <w:unhideWhenUsed/>
    <w:rsid w:val="00865B3A"/>
  </w:style>
  <w:style w:type="numbering" w:customStyle="1" w:styleId="Semlista1111">
    <w:name w:val="Sem lista1111"/>
    <w:next w:val="Semlista"/>
    <w:uiPriority w:val="99"/>
    <w:semiHidden/>
    <w:unhideWhenUsed/>
    <w:rsid w:val="00865B3A"/>
  </w:style>
  <w:style w:type="numbering" w:customStyle="1" w:styleId="Semlista22">
    <w:name w:val="Sem lista22"/>
    <w:next w:val="Semlista"/>
    <w:uiPriority w:val="99"/>
    <w:semiHidden/>
    <w:unhideWhenUsed/>
    <w:rsid w:val="00865B3A"/>
  </w:style>
  <w:style w:type="numbering" w:customStyle="1" w:styleId="Semlista32">
    <w:name w:val="Sem lista32"/>
    <w:next w:val="Semlista"/>
    <w:uiPriority w:val="99"/>
    <w:semiHidden/>
    <w:unhideWhenUsed/>
    <w:rsid w:val="00865B3A"/>
  </w:style>
  <w:style w:type="numbering" w:customStyle="1" w:styleId="Semlista411">
    <w:name w:val="Sem lista411"/>
    <w:next w:val="Semlista"/>
    <w:uiPriority w:val="99"/>
    <w:semiHidden/>
    <w:unhideWhenUsed/>
    <w:rsid w:val="00865B3A"/>
  </w:style>
  <w:style w:type="numbering" w:customStyle="1" w:styleId="Semlista11111">
    <w:name w:val="Sem lista11111"/>
    <w:next w:val="Semlista"/>
    <w:uiPriority w:val="99"/>
    <w:semiHidden/>
    <w:unhideWhenUsed/>
    <w:rsid w:val="00865B3A"/>
  </w:style>
  <w:style w:type="numbering" w:customStyle="1" w:styleId="Semlista2111">
    <w:name w:val="Sem lista2111"/>
    <w:next w:val="Semlista"/>
    <w:uiPriority w:val="99"/>
    <w:semiHidden/>
    <w:unhideWhenUsed/>
    <w:rsid w:val="00865B3A"/>
  </w:style>
  <w:style w:type="numbering" w:customStyle="1" w:styleId="Semlista3111">
    <w:name w:val="Sem lista3111"/>
    <w:next w:val="Semlista"/>
    <w:uiPriority w:val="99"/>
    <w:semiHidden/>
    <w:unhideWhenUsed/>
    <w:rsid w:val="00865B3A"/>
  </w:style>
  <w:style w:type="paragraph" w:styleId="Textodenotadefim">
    <w:name w:val="endnote text"/>
    <w:basedOn w:val="Normal"/>
    <w:link w:val="TextodenotadefimChar"/>
    <w:semiHidden/>
    <w:unhideWhenUsed/>
    <w:rsid w:val="00865B3A"/>
    <w:pPr>
      <w:spacing w:after="0" w:line="240" w:lineRule="auto"/>
      <w:ind w:left="1701" w:right="851"/>
      <w:jc w:val="both"/>
    </w:pPr>
    <w:rPr>
      <w:rFonts w:ascii="Tahoma" w:eastAsia="Times New Roman" w:hAnsi="Tahoma"/>
      <w:sz w:val="20"/>
      <w:szCs w:val="20"/>
      <w:lang w:eastAsia="pt-BR"/>
    </w:rPr>
  </w:style>
  <w:style w:type="character" w:customStyle="1" w:styleId="TextodenotadefimChar">
    <w:name w:val="Texto de nota de fim Char"/>
    <w:basedOn w:val="Fontepargpadro"/>
    <w:link w:val="Textodenotadefim"/>
    <w:semiHidden/>
    <w:rsid w:val="00865B3A"/>
    <w:rPr>
      <w:rFonts w:ascii="Tahoma" w:eastAsia="Times New Roman" w:hAnsi="Tahoma"/>
    </w:rPr>
  </w:style>
  <w:style w:type="character" w:styleId="Refdenotadefim">
    <w:name w:val="endnote reference"/>
    <w:basedOn w:val="Fontepargpadro"/>
    <w:semiHidden/>
    <w:unhideWhenUsed/>
    <w:rsid w:val="00865B3A"/>
    <w:rPr>
      <w:vertAlign w:val="superscript"/>
    </w:rPr>
  </w:style>
  <w:style w:type="numbering" w:customStyle="1" w:styleId="Semlista6">
    <w:name w:val="Sem lista6"/>
    <w:next w:val="Semlista"/>
    <w:uiPriority w:val="99"/>
    <w:semiHidden/>
    <w:unhideWhenUsed/>
    <w:rsid w:val="00865B3A"/>
  </w:style>
  <w:style w:type="table" w:customStyle="1" w:styleId="Tabelacomgrade41">
    <w:name w:val="Tabela com grade41"/>
    <w:basedOn w:val="Tabelanormal"/>
    <w:next w:val="Tabelacomgrade"/>
    <w:uiPriority w:val="59"/>
    <w:rsid w:val="00865B3A"/>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
    <w:name w:val="Sem lista13"/>
    <w:next w:val="Semlista"/>
    <w:uiPriority w:val="99"/>
    <w:semiHidden/>
    <w:unhideWhenUsed/>
    <w:rsid w:val="00865B3A"/>
  </w:style>
  <w:style w:type="numbering" w:customStyle="1" w:styleId="Semlista23">
    <w:name w:val="Sem lista23"/>
    <w:next w:val="Semlista"/>
    <w:uiPriority w:val="99"/>
    <w:semiHidden/>
    <w:unhideWhenUsed/>
    <w:rsid w:val="00865B3A"/>
  </w:style>
  <w:style w:type="numbering" w:customStyle="1" w:styleId="Semlista33">
    <w:name w:val="Sem lista33"/>
    <w:next w:val="Semlista"/>
    <w:uiPriority w:val="99"/>
    <w:semiHidden/>
    <w:unhideWhenUsed/>
    <w:rsid w:val="00865B3A"/>
  </w:style>
  <w:style w:type="table" w:customStyle="1" w:styleId="TableNormal2">
    <w:name w:val="Table Normal2"/>
    <w:uiPriority w:val="2"/>
    <w:semiHidden/>
    <w:unhideWhenUsed/>
    <w:qFormat/>
    <w:rsid w:val="00865B3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Semlista42">
    <w:name w:val="Sem lista42"/>
    <w:next w:val="Semlista"/>
    <w:uiPriority w:val="99"/>
    <w:semiHidden/>
    <w:unhideWhenUsed/>
    <w:rsid w:val="00865B3A"/>
  </w:style>
  <w:style w:type="numbering" w:customStyle="1" w:styleId="Semlista112">
    <w:name w:val="Sem lista112"/>
    <w:next w:val="Semlista"/>
    <w:uiPriority w:val="99"/>
    <w:semiHidden/>
    <w:unhideWhenUsed/>
    <w:rsid w:val="00865B3A"/>
  </w:style>
  <w:style w:type="numbering" w:customStyle="1" w:styleId="Semlista212">
    <w:name w:val="Sem lista212"/>
    <w:next w:val="Semlista"/>
    <w:uiPriority w:val="99"/>
    <w:semiHidden/>
    <w:unhideWhenUsed/>
    <w:rsid w:val="00865B3A"/>
  </w:style>
  <w:style w:type="numbering" w:customStyle="1" w:styleId="Semlista312">
    <w:name w:val="Sem lista312"/>
    <w:next w:val="Semlista"/>
    <w:uiPriority w:val="99"/>
    <w:semiHidden/>
    <w:unhideWhenUsed/>
    <w:rsid w:val="00865B3A"/>
  </w:style>
  <w:style w:type="numbering" w:customStyle="1" w:styleId="Semlista51">
    <w:name w:val="Sem lista51"/>
    <w:next w:val="Semlista"/>
    <w:uiPriority w:val="99"/>
    <w:semiHidden/>
    <w:unhideWhenUsed/>
    <w:rsid w:val="00865B3A"/>
  </w:style>
  <w:style w:type="numbering" w:customStyle="1" w:styleId="Semlista121">
    <w:name w:val="Sem lista121"/>
    <w:next w:val="Semlista"/>
    <w:uiPriority w:val="99"/>
    <w:semiHidden/>
    <w:unhideWhenUsed/>
    <w:rsid w:val="00865B3A"/>
  </w:style>
  <w:style w:type="numbering" w:customStyle="1" w:styleId="Semlista1112">
    <w:name w:val="Sem lista1112"/>
    <w:next w:val="Semlista"/>
    <w:uiPriority w:val="99"/>
    <w:semiHidden/>
    <w:unhideWhenUsed/>
    <w:rsid w:val="00865B3A"/>
  </w:style>
  <w:style w:type="numbering" w:customStyle="1" w:styleId="Semlista221">
    <w:name w:val="Sem lista221"/>
    <w:next w:val="Semlista"/>
    <w:uiPriority w:val="99"/>
    <w:semiHidden/>
    <w:unhideWhenUsed/>
    <w:rsid w:val="00865B3A"/>
  </w:style>
  <w:style w:type="numbering" w:customStyle="1" w:styleId="Semlista321">
    <w:name w:val="Sem lista321"/>
    <w:next w:val="Semlista"/>
    <w:uiPriority w:val="99"/>
    <w:semiHidden/>
    <w:unhideWhenUsed/>
    <w:rsid w:val="00865B3A"/>
  </w:style>
  <w:style w:type="numbering" w:customStyle="1" w:styleId="Semlista4111">
    <w:name w:val="Sem lista4111"/>
    <w:next w:val="Semlista"/>
    <w:uiPriority w:val="99"/>
    <w:semiHidden/>
    <w:unhideWhenUsed/>
    <w:rsid w:val="00865B3A"/>
  </w:style>
  <w:style w:type="numbering" w:customStyle="1" w:styleId="Semlista111111">
    <w:name w:val="Sem lista111111"/>
    <w:next w:val="Semlista"/>
    <w:uiPriority w:val="99"/>
    <w:semiHidden/>
    <w:unhideWhenUsed/>
    <w:rsid w:val="00865B3A"/>
  </w:style>
  <w:style w:type="numbering" w:customStyle="1" w:styleId="Semlista21111">
    <w:name w:val="Sem lista21111"/>
    <w:next w:val="Semlista"/>
    <w:uiPriority w:val="99"/>
    <w:semiHidden/>
    <w:unhideWhenUsed/>
    <w:rsid w:val="00865B3A"/>
  </w:style>
  <w:style w:type="numbering" w:customStyle="1" w:styleId="Semlista31111">
    <w:name w:val="Sem lista31111"/>
    <w:next w:val="Semlista"/>
    <w:uiPriority w:val="99"/>
    <w:semiHidden/>
    <w:unhideWhenUsed/>
    <w:rsid w:val="00865B3A"/>
  </w:style>
  <w:style w:type="numbering" w:customStyle="1" w:styleId="WW8Num82">
    <w:name w:val="WW8Num82"/>
    <w:rsid w:val="00865B3A"/>
  </w:style>
  <w:style w:type="numbering" w:customStyle="1" w:styleId="WW8Num83">
    <w:name w:val="WW8Num83"/>
    <w:rsid w:val="00865B3A"/>
  </w:style>
  <w:style w:type="numbering" w:customStyle="1" w:styleId="WW8Num8111">
    <w:name w:val="WW8Num8111"/>
    <w:rsid w:val="00865B3A"/>
  </w:style>
  <w:style w:type="character" w:customStyle="1" w:styleId="MenoPendente2">
    <w:name w:val="Menção Pendente2"/>
    <w:basedOn w:val="Fontepargpadro"/>
    <w:uiPriority w:val="99"/>
    <w:semiHidden/>
    <w:unhideWhenUsed/>
    <w:rsid w:val="00865B3A"/>
    <w:rPr>
      <w:color w:val="605E5C"/>
      <w:shd w:val="clear" w:color="auto" w:fill="E1DFDD"/>
    </w:rPr>
  </w:style>
  <w:style w:type="table" w:customStyle="1" w:styleId="Tabelacomgrade22">
    <w:name w:val="Tabela com grade22"/>
    <w:basedOn w:val="Tabelanormal"/>
    <w:next w:val="Tabelacomgrade"/>
    <w:uiPriority w:val="59"/>
    <w:rsid w:val="00865B3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7">
    <w:name w:val="Sem lista7"/>
    <w:next w:val="Semlista"/>
    <w:uiPriority w:val="99"/>
    <w:semiHidden/>
    <w:unhideWhenUsed/>
    <w:rsid w:val="00827567"/>
  </w:style>
  <w:style w:type="table" w:customStyle="1" w:styleId="Tabelacomgrade15">
    <w:name w:val="Tabela com grade15"/>
    <w:basedOn w:val="Tabelanormal"/>
    <w:next w:val="Tabelacomgrade"/>
    <w:uiPriority w:val="59"/>
    <w:rsid w:val="0082756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nhideWhenUsed/>
    <w:qFormat/>
    <w:rsid w:val="0082756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WW8Num84">
    <w:name w:val="WW8Num84"/>
    <w:rsid w:val="00827567"/>
  </w:style>
  <w:style w:type="numbering" w:customStyle="1" w:styleId="Semlista14">
    <w:name w:val="Sem lista14"/>
    <w:next w:val="Semlista"/>
    <w:uiPriority w:val="99"/>
    <w:semiHidden/>
    <w:unhideWhenUsed/>
    <w:rsid w:val="00827567"/>
  </w:style>
  <w:style w:type="numbering" w:customStyle="1" w:styleId="Semlista24">
    <w:name w:val="Sem lista24"/>
    <w:next w:val="Semlista"/>
    <w:uiPriority w:val="99"/>
    <w:semiHidden/>
    <w:unhideWhenUsed/>
    <w:rsid w:val="00827567"/>
  </w:style>
  <w:style w:type="table" w:customStyle="1" w:styleId="Tabelacomgrade16">
    <w:name w:val="Tabela com grade16"/>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4">
    <w:name w:val="Sem lista34"/>
    <w:next w:val="Semlista"/>
    <w:uiPriority w:val="99"/>
    <w:semiHidden/>
    <w:unhideWhenUsed/>
    <w:rsid w:val="00827567"/>
  </w:style>
  <w:style w:type="table" w:customStyle="1" w:styleId="Tabelacomgrade23">
    <w:name w:val="Tabela com grade23"/>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82756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Semlista43">
    <w:name w:val="Sem lista43"/>
    <w:next w:val="Semlista"/>
    <w:uiPriority w:val="99"/>
    <w:semiHidden/>
    <w:unhideWhenUsed/>
    <w:rsid w:val="00827567"/>
  </w:style>
  <w:style w:type="numbering" w:customStyle="1" w:styleId="Semlista113">
    <w:name w:val="Sem lista113"/>
    <w:next w:val="Semlista"/>
    <w:uiPriority w:val="99"/>
    <w:semiHidden/>
    <w:unhideWhenUsed/>
    <w:rsid w:val="00827567"/>
  </w:style>
  <w:style w:type="numbering" w:customStyle="1" w:styleId="Semlista213">
    <w:name w:val="Sem lista213"/>
    <w:next w:val="Semlista"/>
    <w:uiPriority w:val="99"/>
    <w:semiHidden/>
    <w:unhideWhenUsed/>
    <w:rsid w:val="00827567"/>
  </w:style>
  <w:style w:type="numbering" w:customStyle="1" w:styleId="Semlista313">
    <w:name w:val="Sem lista313"/>
    <w:next w:val="Semlista"/>
    <w:uiPriority w:val="99"/>
    <w:semiHidden/>
    <w:unhideWhenUsed/>
    <w:rsid w:val="00827567"/>
  </w:style>
  <w:style w:type="numbering" w:customStyle="1" w:styleId="Semlista52">
    <w:name w:val="Sem lista52"/>
    <w:next w:val="Semlista"/>
    <w:uiPriority w:val="99"/>
    <w:semiHidden/>
    <w:unhideWhenUsed/>
    <w:rsid w:val="00827567"/>
  </w:style>
  <w:style w:type="numbering" w:customStyle="1" w:styleId="Semlista122">
    <w:name w:val="Sem lista122"/>
    <w:next w:val="Semlista"/>
    <w:uiPriority w:val="99"/>
    <w:semiHidden/>
    <w:unhideWhenUsed/>
    <w:rsid w:val="00827567"/>
  </w:style>
  <w:style w:type="numbering" w:customStyle="1" w:styleId="Semlista1113">
    <w:name w:val="Sem lista1113"/>
    <w:next w:val="Semlista"/>
    <w:uiPriority w:val="99"/>
    <w:semiHidden/>
    <w:unhideWhenUsed/>
    <w:rsid w:val="00827567"/>
  </w:style>
  <w:style w:type="numbering" w:customStyle="1" w:styleId="Semlista222">
    <w:name w:val="Sem lista222"/>
    <w:next w:val="Semlista"/>
    <w:uiPriority w:val="99"/>
    <w:semiHidden/>
    <w:unhideWhenUsed/>
    <w:rsid w:val="00827567"/>
  </w:style>
  <w:style w:type="numbering" w:customStyle="1" w:styleId="Semlista322">
    <w:name w:val="Sem lista322"/>
    <w:next w:val="Semlista"/>
    <w:uiPriority w:val="99"/>
    <w:semiHidden/>
    <w:unhideWhenUsed/>
    <w:rsid w:val="00827567"/>
  </w:style>
  <w:style w:type="numbering" w:customStyle="1" w:styleId="Semlista412">
    <w:name w:val="Sem lista412"/>
    <w:next w:val="Semlista"/>
    <w:uiPriority w:val="99"/>
    <w:semiHidden/>
    <w:unhideWhenUsed/>
    <w:rsid w:val="00827567"/>
  </w:style>
  <w:style w:type="numbering" w:customStyle="1" w:styleId="Semlista11112">
    <w:name w:val="Sem lista11112"/>
    <w:next w:val="Semlista"/>
    <w:uiPriority w:val="99"/>
    <w:semiHidden/>
    <w:unhideWhenUsed/>
    <w:rsid w:val="00827567"/>
  </w:style>
  <w:style w:type="numbering" w:customStyle="1" w:styleId="Semlista2112">
    <w:name w:val="Sem lista2112"/>
    <w:next w:val="Semlista"/>
    <w:uiPriority w:val="99"/>
    <w:semiHidden/>
    <w:unhideWhenUsed/>
    <w:rsid w:val="00827567"/>
  </w:style>
  <w:style w:type="numbering" w:customStyle="1" w:styleId="Semlista3112">
    <w:name w:val="Sem lista3112"/>
    <w:next w:val="Semlista"/>
    <w:uiPriority w:val="99"/>
    <w:semiHidden/>
    <w:unhideWhenUsed/>
    <w:rsid w:val="00827567"/>
  </w:style>
  <w:style w:type="numbering" w:customStyle="1" w:styleId="WW8Num812">
    <w:name w:val="WW8Num812"/>
    <w:rsid w:val="00827567"/>
  </w:style>
  <w:style w:type="numbering" w:customStyle="1" w:styleId="Semlista61">
    <w:name w:val="Sem lista61"/>
    <w:next w:val="Semlista"/>
    <w:uiPriority w:val="99"/>
    <w:semiHidden/>
    <w:unhideWhenUsed/>
    <w:rsid w:val="00827567"/>
  </w:style>
  <w:style w:type="table" w:customStyle="1" w:styleId="Tabelacomgrade42">
    <w:name w:val="Tabela com grade42"/>
    <w:basedOn w:val="Tabelanormal"/>
    <w:next w:val="Tabelacomgrade"/>
    <w:uiPriority w:val="59"/>
    <w:rsid w:val="00827567"/>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1">
    <w:name w:val="Sem lista131"/>
    <w:next w:val="Semlista"/>
    <w:uiPriority w:val="99"/>
    <w:semiHidden/>
    <w:unhideWhenUsed/>
    <w:rsid w:val="00827567"/>
  </w:style>
  <w:style w:type="numbering" w:customStyle="1" w:styleId="Semlista231">
    <w:name w:val="Sem lista231"/>
    <w:next w:val="Semlista"/>
    <w:uiPriority w:val="99"/>
    <w:semiHidden/>
    <w:unhideWhenUsed/>
    <w:rsid w:val="00827567"/>
  </w:style>
  <w:style w:type="numbering" w:customStyle="1" w:styleId="Semlista331">
    <w:name w:val="Sem lista331"/>
    <w:next w:val="Semlista"/>
    <w:uiPriority w:val="99"/>
    <w:semiHidden/>
    <w:unhideWhenUsed/>
    <w:rsid w:val="00827567"/>
  </w:style>
  <w:style w:type="numbering" w:customStyle="1" w:styleId="Semlista421">
    <w:name w:val="Sem lista421"/>
    <w:next w:val="Semlista"/>
    <w:uiPriority w:val="99"/>
    <w:semiHidden/>
    <w:unhideWhenUsed/>
    <w:rsid w:val="00827567"/>
  </w:style>
  <w:style w:type="numbering" w:customStyle="1" w:styleId="Semlista1121">
    <w:name w:val="Sem lista1121"/>
    <w:next w:val="Semlista"/>
    <w:uiPriority w:val="99"/>
    <w:semiHidden/>
    <w:unhideWhenUsed/>
    <w:rsid w:val="00827567"/>
  </w:style>
  <w:style w:type="numbering" w:customStyle="1" w:styleId="Semlista2121">
    <w:name w:val="Sem lista2121"/>
    <w:next w:val="Semlista"/>
    <w:uiPriority w:val="99"/>
    <w:semiHidden/>
    <w:unhideWhenUsed/>
    <w:rsid w:val="00827567"/>
  </w:style>
  <w:style w:type="numbering" w:customStyle="1" w:styleId="Semlista3121">
    <w:name w:val="Sem lista3121"/>
    <w:next w:val="Semlista"/>
    <w:uiPriority w:val="99"/>
    <w:semiHidden/>
    <w:unhideWhenUsed/>
    <w:rsid w:val="00827567"/>
  </w:style>
  <w:style w:type="numbering" w:customStyle="1" w:styleId="Semlista511">
    <w:name w:val="Sem lista511"/>
    <w:next w:val="Semlista"/>
    <w:uiPriority w:val="99"/>
    <w:semiHidden/>
    <w:unhideWhenUsed/>
    <w:rsid w:val="00827567"/>
  </w:style>
  <w:style w:type="numbering" w:customStyle="1" w:styleId="Semlista1211">
    <w:name w:val="Sem lista1211"/>
    <w:next w:val="Semlista"/>
    <w:uiPriority w:val="99"/>
    <w:semiHidden/>
    <w:unhideWhenUsed/>
    <w:rsid w:val="00827567"/>
  </w:style>
  <w:style w:type="numbering" w:customStyle="1" w:styleId="Semlista11121">
    <w:name w:val="Sem lista11121"/>
    <w:next w:val="Semlista"/>
    <w:uiPriority w:val="99"/>
    <w:semiHidden/>
    <w:unhideWhenUsed/>
    <w:rsid w:val="00827567"/>
  </w:style>
  <w:style w:type="numbering" w:customStyle="1" w:styleId="Semlista2211">
    <w:name w:val="Sem lista2211"/>
    <w:next w:val="Semlista"/>
    <w:uiPriority w:val="99"/>
    <w:semiHidden/>
    <w:unhideWhenUsed/>
    <w:rsid w:val="00827567"/>
  </w:style>
  <w:style w:type="numbering" w:customStyle="1" w:styleId="Semlista3211">
    <w:name w:val="Sem lista3211"/>
    <w:next w:val="Semlista"/>
    <w:uiPriority w:val="99"/>
    <w:semiHidden/>
    <w:unhideWhenUsed/>
    <w:rsid w:val="00827567"/>
  </w:style>
  <w:style w:type="numbering" w:customStyle="1" w:styleId="Semlista4112">
    <w:name w:val="Sem lista4112"/>
    <w:next w:val="Semlista"/>
    <w:uiPriority w:val="99"/>
    <w:semiHidden/>
    <w:unhideWhenUsed/>
    <w:rsid w:val="00827567"/>
  </w:style>
  <w:style w:type="numbering" w:customStyle="1" w:styleId="Semlista111112">
    <w:name w:val="Sem lista111112"/>
    <w:next w:val="Semlista"/>
    <w:uiPriority w:val="99"/>
    <w:semiHidden/>
    <w:unhideWhenUsed/>
    <w:rsid w:val="00827567"/>
  </w:style>
  <w:style w:type="numbering" w:customStyle="1" w:styleId="Semlista21112">
    <w:name w:val="Sem lista21112"/>
    <w:next w:val="Semlista"/>
    <w:uiPriority w:val="99"/>
    <w:semiHidden/>
    <w:unhideWhenUsed/>
    <w:rsid w:val="00827567"/>
  </w:style>
  <w:style w:type="numbering" w:customStyle="1" w:styleId="Semlista31112">
    <w:name w:val="Sem lista31112"/>
    <w:next w:val="Semlista"/>
    <w:uiPriority w:val="99"/>
    <w:semiHidden/>
    <w:unhideWhenUsed/>
    <w:rsid w:val="00827567"/>
  </w:style>
  <w:style w:type="numbering" w:customStyle="1" w:styleId="WW8Num821">
    <w:name w:val="WW8Num821"/>
    <w:rsid w:val="00827567"/>
  </w:style>
  <w:style w:type="numbering" w:customStyle="1" w:styleId="WW8Num8211">
    <w:name w:val="WW8Num8211"/>
    <w:rsid w:val="00827567"/>
  </w:style>
  <w:style w:type="numbering" w:customStyle="1" w:styleId="WW8Num831">
    <w:name w:val="WW8Num831"/>
    <w:rsid w:val="00827567"/>
  </w:style>
  <w:style w:type="numbering" w:customStyle="1" w:styleId="WW8Num8112">
    <w:name w:val="WW8Num8112"/>
    <w:rsid w:val="00827567"/>
  </w:style>
  <w:style w:type="numbering" w:customStyle="1" w:styleId="WW8Num822">
    <w:name w:val="WW8Num822"/>
    <w:rsid w:val="00827567"/>
  </w:style>
  <w:style w:type="numbering" w:customStyle="1" w:styleId="WW8Num8311">
    <w:name w:val="WW8Num8311"/>
    <w:rsid w:val="00827567"/>
  </w:style>
  <w:style w:type="table" w:customStyle="1" w:styleId="Tabelacomgrade211">
    <w:name w:val="Tabela com grade211"/>
    <w:basedOn w:val="Tabelanormal"/>
    <w:next w:val="Tabelacomgrade"/>
    <w:uiPriority w:val="59"/>
    <w:rsid w:val="008275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1">
    <w:name w:val="Tabela com grade221"/>
    <w:basedOn w:val="Tabelanormal"/>
    <w:next w:val="Tabelacomgrade"/>
    <w:uiPriority w:val="59"/>
    <w:rsid w:val="008275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Intensa">
    <w:name w:val="Intense Emphasis"/>
    <w:basedOn w:val="Fontepargpadro"/>
    <w:uiPriority w:val="21"/>
    <w:qFormat/>
    <w:rsid w:val="008A2F74"/>
    <w:rPr>
      <w:i/>
      <w:iCs/>
      <w:color w:val="2F5496" w:themeColor="accent1" w:themeShade="BF"/>
    </w:rPr>
  </w:style>
  <w:style w:type="paragraph" w:styleId="CitaoIntensa">
    <w:name w:val="Intense Quote"/>
    <w:basedOn w:val="Normal"/>
    <w:next w:val="Normal"/>
    <w:link w:val="CitaoIntensaChar"/>
    <w:uiPriority w:val="30"/>
    <w:qFormat/>
    <w:rsid w:val="008A2F74"/>
    <w:pPr>
      <w:widowControl w:val="0"/>
      <w:pBdr>
        <w:top w:val="single" w:sz="4" w:space="10" w:color="2F5496" w:themeColor="accent1" w:themeShade="BF"/>
        <w:bottom w:val="single" w:sz="4" w:space="10" w:color="2F5496" w:themeColor="accent1" w:themeShade="BF"/>
      </w:pBdr>
      <w:autoSpaceDE w:val="0"/>
      <w:autoSpaceDN w:val="0"/>
      <w:spacing w:before="360" w:after="360" w:line="240" w:lineRule="auto"/>
      <w:ind w:left="864" w:right="864" w:firstLine="709"/>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CitaoIntensaChar">
    <w:name w:val="Citação Intensa Char"/>
    <w:basedOn w:val="Fontepargpadro"/>
    <w:link w:val="CitaoIntensa"/>
    <w:uiPriority w:val="30"/>
    <w:rsid w:val="008A2F74"/>
    <w:rPr>
      <w:rFonts w:asciiTheme="minorHAnsi" w:eastAsiaTheme="minorHAnsi" w:hAnsiTheme="minorHAnsi" w:cstheme="minorBidi"/>
      <w:i/>
      <w:iCs/>
      <w:color w:val="2F5496" w:themeColor="accent1" w:themeShade="BF"/>
      <w:kern w:val="2"/>
      <w:sz w:val="22"/>
      <w:szCs w:val="22"/>
      <w:lang w:eastAsia="en-US"/>
      <w14:ligatures w14:val="standardContextual"/>
    </w:rPr>
  </w:style>
  <w:style w:type="character" w:styleId="RefernciaIntensa">
    <w:name w:val="Intense Reference"/>
    <w:basedOn w:val="Fontepargpadro"/>
    <w:uiPriority w:val="32"/>
    <w:qFormat/>
    <w:rsid w:val="008A2F74"/>
    <w:rPr>
      <w:b/>
      <w:bCs/>
      <w:smallCaps/>
      <w:color w:val="2F5496" w:themeColor="accent1" w:themeShade="BF"/>
      <w:spacing w:val="5"/>
    </w:rPr>
  </w:style>
  <w:style w:type="paragraph" w:customStyle="1" w:styleId="font7">
    <w:name w:val="font7"/>
    <w:basedOn w:val="Normal"/>
    <w:rsid w:val="008A2F74"/>
    <w:pPr>
      <w:spacing w:before="100" w:beforeAutospacing="1" w:after="100" w:afterAutospacing="1" w:line="240" w:lineRule="auto"/>
    </w:pPr>
    <w:rPr>
      <w:rFonts w:ascii="Arial" w:eastAsia="Times New Roman" w:hAnsi="Arial" w:cs="Arial"/>
      <w:sz w:val="14"/>
      <w:szCs w:val="14"/>
      <w:lang w:eastAsia="pt-BR"/>
    </w:rPr>
  </w:style>
  <w:style w:type="paragraph" w:customStyle="1" w:styleId="font8">
    <w:name w:val="font8"/>
    <w:basedOn w:val="Normal"/>
    <w:rsid w:val="008A2F74"/>
    <w:pPr>
      <w:spacing w:before="100" w:beforeAutospacing="1" w:after="100" w:afterAutospacing="1" w:line="240" w:lineRule="auto"/>
    </w:pPr>
    <w:rPr>
      <w:rFonts w:ascii="Times New Roman" w:eastAsia="Times New Roman" w:hAnsi="Times New Roman"/>
      <w:sz w:val="14"/>
      <w:szCs w:val="14"/>
      <w:lang w:eastAsia="pt-BR"/>
    </w:rPr>
  </w:style>
  <w:style w:type="paragraph" w:customStyle="1" w:styleId="xl82">
    <w:name w:val="xl82"/>
    <w:basedOn w:val="Normal"/>
    <w:rsid w:val="008A2F74"/>
    <w:pPr>
      <w:pBdr>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3">
    <w:name w:val="xl83"/>
    <w:basedOn w:val="Normal"/>
    <w:rsid w:val="008A2F74"/>
    <w:pPr>
      <w:shd w:val="clear" w:color="000000" w:fill="FFFF00"/>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4">
    <w:name w:val="xl84"/>
    <w:basedOn w:val="Normal"/>
    <w:rsid w:val="008A2F7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85">
    <w:name w:val="xl85"/>
    <w:basedOn w:val="Normal"/>
    <w:rsid w:val="008A2F7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6">
    <w:name w:val="xl86"/>
    <w:basedOn w:val="Normal"/>
    <w:rsid w:val="008A2F7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7">
    <w:name w:val="xl87"/>
    <w:basedOn w:val="Normal"/>
    <w:rsid w:val="008A2F7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88">
    <w:name w:val="xl88"/>
    <w:basedOn w:val="Normal"/>
    <w:rsid w:val="008A2F74"/>
    <w:pPr>
      <w:shd w:val="clear" w:color="000000" w:fill="FFFFFF"/>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9">
    <w:name w:val="xl89"/>
    <w:basedOn w:val="Normal"/>
    <w:rsid w:val="008A2F74"/>
    <w:pPr>
      <w:pBdr>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90">
    <w:name w:val="xl90"/>
    <w:basedOn w:val="Normal"/>
    <w:rsid w:val="008A2F74"/>
    <w:pPr>
      <w:shd w:val="clear" w:color="000000" w:fill="B4C6E7"/>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91">
    <w:name w:val="xl91"/>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2">
    <w:name w:val="xl92"/>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3">
    <w:name w:val="xl93"/>
    <w:basedOn w:val="Normal"/>
    <w:rsid w:val="008A2F74"/>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4">
    <w:name w:val="xl94"/>
    <w:basedOn w:val="Normal"/>
    <w:rsid w:val="008A2F74"/>
    <w:pP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5">
    <w:name w:val="xl95"/>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6">
    <w:name w:val="xl96"/>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7">
    <w:name w:val="xl97"/>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8">
    <w:name w:val="xl98"/>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9">
    <w:name w:val="xl99"/>
    <w:basedOn w:val="Normal"/>
    <w:rsid w:val="008A2F7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0">
    <w:name w:val="xl100"/>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1">
    <w:name w:val="xl101"/>
    <w:basedOn w:val="Normal"/>
    <w:rsid w:val="008A2F7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2">
    <w:name w:val="xl102"/>
    <w:basedOn w:val="Normal"/>
    <w:rsid w:val="008A2F7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3">
    <w:name w:val="xl103"/>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4">
    <w:name w:val="xl104"/>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5">
    <w:name w:val="xl105"/>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6">
    <w:name w:val="xl106"/>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7">
    <w:name w:val="xl107"/>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8">
    <w:name w:val="xl108"/>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9">
    <w:name w:val="xl109"/>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0">
    <w:name w:val="xl110"/>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1">
    <w:name w:val="xl111"/>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2">
    <w:name w:val="xl112"/>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3">
    <w:name w:val="xl113"/>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4">
    <w:name w:val="xl114"/>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5">
    <w:name w:val="xl115"/>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6">
    <w:name w:val="xl116"/>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7">
    <w:name w:val="xl117"/>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8">
    <w:name w:val="xl118"/>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9">
    <w:name w:val="xl119"/>
    <w:basedOn w:val="Normal"/>
    <w:rsid w:val="008A2F74"/>
    <w:pPr>
      <w:pBdr>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20">
    <w:name w:val="xl120"/>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1">
    <w:name w:val="xl121"/>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2">
    <w:name w:val="xl122"/>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23">
    <w:name w:val="xl123"/>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4">
    <w:name w:val="xl124"/>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5">
    <w:name w:val="xl125"/>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6">
    <w:name w:val="xl126"/>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7">
    <w:name w:val="xl127"/>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8">
    <w:name w:val="xl128"/>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9">
    <w:name w:val="xl129"/>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0">
    <w:name w:val="xl130"/>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1">
    <w:name w:val="xl131"/>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2">
    <w:name w:val="xl132"/>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3">
    <w:name w:val="xl133"/>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4">
    <w:name w:val="xl134"/>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5">
    <w:name w:val="xl135"/>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6">
    <w:name w:val="xl136"/>
    <w:basedOn w:val="Normal"/>
    <w:rsid w:val="008A2F7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7">
    <w:name w:val="xl137"/>
    <w:basedOn w:val="Normal"/>
    <w:rsid w:val="008A2F7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8">
    <w:name w:val="xl138"/>
    <w:basedOn w:val="Normal"/>
    <w:rsid w:val="008A2F74"/>
    <w:pPr>
      <w:pBdr>
        <w:top w:val="single" w:sz="8" w:space="0" w:color="auto"/>
        <w:left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9">
    <w:name w:val="xl139"/>
    <w:basedOn w:val="Normal"/>
    <w:rsid w:val="008A2F74"/>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0">
    <w:name w:val="xl140"/>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1">
    <w:name w:val="xl141"/>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2">
    <w:name w:val="xl142"/>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3">
    <w:name w:val="xl143"/>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4">
    <w:name w:val="xl144"/>
    <w:basedOn w:val="Normal"/>
    <w:rsid w:val="008A2F7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5">
    <w:name w:val="xl145"/>
    <w:basedOn w:val="Normal"/>
    <w:rsid w:val="008A2F7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6">
    <w:name w:val="xl146"/>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7">
    <w:name w:val="xl147"/>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8">
    <w:name w:val="xl148"/>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9">
    <w:name w:val="xl149"/>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0">
    <w:name w:val="xl150"/>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1">
    <w:name w:val="xl151"/>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2">
    <w:name w:val="xl152"/>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3">
    <w:name w:val="xl153"/>
    <w:basedOn w:val="Normal"/>
    <w:rsid w:val="008A2F74"/>
    <w:pPr>
      <w:pBdr>
        <w:bottom w:val="single" w:sz="8" w:space="0" w:color="auto"/>
        <w:right w:val="single" w:sz="8" w:space="0" w:color="auto"/>
      </w:pBdr>
      <w:spacing w:before="100" w:beforeAutospacing="1" w:after="100" w:afterAutospacing="1" w:line="240" w:lineRule="auto"/>
      <w:jc w:val="both"/>
      <w:textAlignment w:val="center"/>
    </w:pPr>
    <w:rPr>
      <w:rFonts w:ascii="Arial" w:eastAsia="Times New Roman" w:hAnsi="Arial" w:cs="Arial"/>
      <w:b/>
      <w:bCs/>
      <w:sz w:val="14"/>
      <w:szCs w:val="14"/>
      <w:lang w:eastAsia="pt-BR"/>
    </w:rPr>
  </w:style>
  <w:style w:type="paragraph" w:customStyle="1" w:styleId="xl154">
    <w:name w:val="xl154"/>
    <w:basedOn w:val="Normal"/>
    <w:rsid w:val="008A2F74"/>
    <w:pPr>
      <w:pBdr>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5">
    <w:name w:val="xl155"/>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56">
    <w:name w:val="xl156"/>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numbering" w:customStyle="1" w:styleId="Semlista8">
    <w:name w:val="Sem lista8"/>
    <w:next w:val="Semlista"/>
    <w:uiPriority w:val="99"/>
    <w:semiHidden/>
    <w:unhideWhenUsed/>
    <w:rsid w:val="008A2F74"/>
  </w:style>
  <w:style w:type="table" w:customStyle="1" w:styleId="TableNormal4">
    <w:name w:val="Table Normal4"/>
    <w:uiPriority w:val="2"/>
    <w:semiHidden/>
    <w:unhideWhenUsed/>
    <w:qFormat/>
    <w:rsid w:val="008A2F7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xtr">
    <w:name w:val="xtr"/>
    <w:uiPriority w:val="99"/>
    <w:rsid w:val="008A2F74"/>
    <w:pPr>
      <w:numPr>
        <w:numId w:val="337"/>
      </w:numPr>
    </w:pPr>
  </w:style>
  <w:style w:type="paragraph" w:customStyle="1" w:styleId="Nmerostr">
    <w:name w:val="Números tr"/>
    <w:basedOn w:val="Ttulo3"/>
    <w:link w:val="NmerostrChar"/>
    <w:qFormat/>
    <w:rsid w:val="008A2F74"/>
    <w:pPr>
      <w:keepNext w:val="0"/>
      <w:numPr>
        <w:numId w:val="337"/>
      </w:numPr>
      <w:spacing w:before="0" w:after="0"/>
      <w:ind w:right="0"/>
      <w:jc w:val="both"/>
      <w:outlineLvl w:val="0"/>
    </w:pPr>
    <w:rPr>
      <w:rFonts w:ascii="Times New Roman" w:hAnsi="Times New Roman" w:cs="Times New Roman"/>
      <w:kern w:val="2"/>
      <w:sz w:val="24"/>
      <w:szCs w:val="28"/>
      <w:lang w:val="pt-BR" w:bidi="ar-SA"/>
    </w:rPr>
  </w:style>
  <w:style w:type="paragraph" w:customStyle="1" w:styleId="Nvel2tr">
    <w:name w:val="Nível 2 tr"/>
    <w:basedOn w:val="Normal"/>
    <w:link w:val="Nvel2trChar"/>
    <w:qFormat/>
    <w:rsid w:val="008A2F74"/>
    <w:pPr>
      <w:widowControl w:val="0"/>
      <w:numPr>
        <w:ilvl w:val="1"/>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2trChar">
    <w:name w:val="Nível 2 tr Char"/>
    <w:basedOn w:val="Fontepargpadro"/>
    <w:link w:val="Nvel2tr"/>
    <w:rsid w:val="008A2F74"/>
    <w:rPr>
      <w:rFonts w:ascii="Times New Roman" w:eastAsia="MS Gothic" w:hAnsi="Times New Roman"/>
      <w:bCs/>
      <w:kern w:val="2"/>
      <w:sz w:val="24"/>
      <w:szCs w:val="24"/>
      <w:lang w:eastAsia="en-US" w:bidi="hi-IN"/>
    </w:rPr>
  </w:style>
  <w:style w:type="paragraph" w:customStyle="1" w:styleId="Nvel3tr">
    <w:name w:val="Nível 3 tr"/>
    <w:basedOn w:val="Normal"/>
    <w:link w:val="Nvel3trChar"/>
    <w:qFormat/>
    <w:rsid w:val="008A2F74"/>
    <w:pPr>
      <w:widowControl w:val="0"/>
      <w:numPr>
        <w:ilvl w:val="2"/>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3trChar">
    <w:name w:val="Nível 3 tr Char"/>
    <w:basedOn w:val="Fontepargpadro"/>
    <w:link w:val="Nvel3tr"/>
    <w:rsid w:val="008A2F74"/>
    <w:rPr>
      <w:rFonts w:ascii="Times New Roman" w:eastAsia="MS Gothic" w:hAnsi="Times New Roman"/>
      <w:bCs/>
      <w:kern w:val="2"/>
      <w:sz w:val="24"/>
      <w:szCs w:val="24"/>
      <w:lang w:eastAsia="en-US" w:bidi="hi-IN"/>
    </w:rPr>
  </w:style>
  <w:style w:type="paragraph" w:customStyle="1" w:styleId="Nvel4tr">
    <w:name w:val="Nível 4 tr"/>
    <w:basedOn w:val="Normal"/>
    <w:link w:val="Nvel4trChar"/>
    <w:qFormat/>
    <w:rsid w:val="008A2F74"/>
    <w:pPr>
      <w:widowControl w:val="0"/>
      <w:numPr>
        <w:ilvl w:val="3"/>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5tr">
    <w:name w:val="Nível 5 tr"/>
    <w:basedOn w:val="Normal"/>
    <w:qFormat/>
    <w:rsid w:val="008A2F74"/>
    <w:pPr>
      <w:widowControl w:val="0"/>
      <w:numPr>
        <w:ilvl w:val="4"/>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6tr">
    <w:name w:val="Nível 6 tr"/>
    <w:basedOn w:val="Normal"/>
    <w:qFormat/>
    <w:rsid w:val="008A2F74"/>
    <w:pPr>
      <w:widowControl w:val="0"/>
      <w:numPr>
        <w:ilvl w:val="5"/>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7tr">
    <w:name w:val="Nível 7 tr"/>
    <w:basedOn w:val="Normal"/>
    <w:qFormat/>
    <w:rsid w:val="008A2F74"/>
    <w:pPr>
      <w:widowControl w:val="0"/>
      <w:numPr>
        <w:ilvl w:val="6"/>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8tr">
    <w:name w:val="Nível 8 tr"/>
    <w:basedOn w:val="Normal"/>
    <w:qFormat/>
    <w:rsid w:val="008A2F74"/>
    <w:pPr>
      <w:widowControl w:val="0"/>
      <w:numPr>
        <w:ilvl w:val="7"/>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9tr">
    <w:name w:val="Nível 9 tr"/>
    <w:basedOn w:val="Normal"/>
    <w:qFormat/>
    <w:rsid w:val="008A2F74"/>
    <w:pPr>
      <w:widowControl w:val="0"/>
      <w:numPr>
        <w:ilvl w:val="8"/>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table" w:customStyle="1" w:styleId="Tabelacomgrade17">
    <w:name w:val="Tabela com grade17"/>
    <w:basedOn w:val="Tabelanormal"/>
    <w:next w:val="Tabelacomgrade"/>
    <w:uiPriority w:val="59"/>
    <w:rsid w:val="00C176A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ODELO">
    <w:name w:val="MODELO"/>
    <w:basedOn w:val="Tabelanormal"/>
    <w:uiPriority w:val="99"/>
    <w:rsid w:val="00C176AB"/>
    <w:pPr>
      <w:jc w:val="center"/>
    </w:pPr>
    <w:rPr>
      <w:rFonts w:ascii="Times New Roman" w:eastAsia="Aptos" w:hAnsi="Times New Roman"/>
      <w:kern w:val="2"/>
      <w:sz w:val="24"/>
      <w:szCs w:val="22"/>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57" w:type="dxa"/>
        <w:left w:w="57" w:type="dxa"/>
        <w:bottom w:w="57" w:type="dxa"/>
        <w:right w:w="57" w:type="dxa"/>
      </w:tcMar>
      <w:vAlign w:val="center"/>
    </w:tcPr>
  </w:style>
  <w:style w:type="table" w:customStyle="1" w:styleId="Tabelacomgrade18">
    <w:name w:val="Tabela com grade18"/>
    <w:basedOn w:val="Tabelanormal"/>
    <w:next w:val="Tabelacomgrade"/>
    <w:uiPriority w:val="59"/>
    <w:rsid w:val="00081F7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erostrChar">
    <w:name w:val="Números tr Char"/>
    <w:link w:val="Nmerostr"/>
    <w:rsid w:val="00081F7C"/>
    <w:rPr>
      <w:rFonts w:ascii="Times New Roman" w:eastAsia="Times New Roman" w:hAnsi="Times New Roman"/>
      <w:b/>
      <w:bCs/>
      <w:kern w:val="2"/>
      <w:sz w:val="24"/>
      <w:szCs w:val="28"/>
      <w:lang w:eastAsia="zh-CN"/>
    </w:rPr>
  </w:style>
  <w:style w:type="character" w:customStyle="1" w:styleId="Nvel4trChar">
    <w:name w:val="Nível 4 tr Char"/>
    <w:basedOn w:val="Fontepargpadro"/>
    <w:link w:val="Nvel4tr"/>
    <w:rsid w:val="00081F7C"/>
    <w:rPr>
      <w:rFonts w:ascii="Times New Roman" w:eastAsia="MS Gothic" w:hAnsi="Times New Roman"/>
      <w:bCs/>
      <w:kern w:val="2"/>
      <w:sz w:val="24"/>
      <w:szCs w:val="24"/>
      <w:lang w:eastAsia="en-US" w:bidi="hi-IN"/>
    </w:rPr>
  </w:style>
  <w:style w:type="table" w:customStyle="1" w:styleId="Tabelacomgrade19">
    <w:name w:val="Tabela com grade19"/>
    <w:basedOn w:val="Tabelanormal"/>
    <w:next w:val="Tabelacomgrade"/>
    <w:uiPriority w:val="59"/>
    <w:rsid w:val="00883F5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
    <w:name w:val="Tabela com grade20"/>
    <w:basedOn w:val="Tabelanormal"/>
    <w:next w:val="Tabelacomgrade"/>
    <w:uiPriority w:val="59"/>
    <w:rsid w:val="00AC74B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
    <w:name w:val="Tabela com grade24"/>
    <w:basedOn w:val="Tabelanormal"/>
    <w:next w:val="Tabelacomgrade"/>
    <w:uiPriority w:val="59"/>
    <w:rsid w:val="00AC74B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gov.br/economia/pt-br/assuntos/drei/legislacao/arquivos/legislacoes-federais/indrei772020.pdf" TargetMode="Externa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gov.br/empresas-e-negocios/pt-br/empreendedor" TargetMode="External"/><Relationship Id="rId29" Type="http://schemas.openxmlformats.org/officeDocument/2006/relationships/hyperlink" Target="mailto:compras@diamantedoeste.pr.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24" Type="http://schemas.openxmlformats.org/officeDocument/2006/relationships/hyperlink" Target="https://www.gov.br/trabalho-e-previdencia/pt-br/servicos/empregador/programa-de-alimentacao-do-trabalhador-pat/arquivos-legislacao/instrucoes-normativas/pat_in_971_2009.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9-2022/2021/decreto/d10880.htm" TargetMode="External"/><Relationship Id="rId28" Type="http://schemas.openxmlformats.org/officeDocument/2006/relationships/footer" Target="footer1.xml"/><Relationship Id="rId10" Type="http://schemas.openxmlformats.org/officeDocument/2006/relationships/hyperlink" Target="mailto:licitacao@diamantedoeste" TargetMode="External"/><Relationship Id="rId19" Type="http://schemas.openxmlformats.org/officeDocument/2006/relationships/hyperlink" Target="https://www.planalto.gov.br/ccivil_03/leis/lcp/lcp123.ht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mailto:compras@diamantedoeste.pr.gov.br" TargetMode="External"/><Relationship Id="rId22" Type="http://schemas.openxmlformats.org/officeDocument/2006/relationships/hyperlink" Target="https://www.planalto.gov.br/ccivil_03/leis/l5764.htm" TargetMode="External"/><Relationship Id="rId27" Type="http://schemas.openxmlformats.org/officeDocument/2006/relationships/header" Target="header1.xml"/><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70</Pages>
  <Words>25410</Words>
  <Characters>137216</Characters>
  <Application>Microsoft Office Word</Application>
  <DocSecurity>0</DocSecurity>
  <Lines>1143</Lines>
  <Paragraphs>324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162302</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60</cp:revision>
  <cp:lastPrinted>2025-03-14T12:44:00Z</cp:lastPrinted>
  <dcterms:created xsi:type="dcterms:W3CDTF">2026-05-29T17:10:00Z</dcterms:created>
  <dcterms:modified xsi:type="dcterms:W3CDTF">2026-06-01T16:11:00Z</dcterms:modified>
</cp:coreProperties>
</file>